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F0" w:rsidRPr="005134F4" w:rsidRDefault="00E67237" w:rsidP="007D1FC3">
      <w:pPr>
        <w:jc w:val="center"/>
        <w:rPr>
          <w:rFonts w:cstheme="minorHAnsi"/>
          <w:b/>
          <w:color w:val="660066"/>
          <w:sz w:val="28"/>
          <w:szCs w:val="28"/>
          <w:u w:val="single"/>
        </w:rPr>
      </w:pPr>
      <w:r w:rsidRPr="005134F4">
        <w:rPr>
          <w:rFonts w:cstheme="minorHAnsi"/>
          <w:b/>
          <w:color w:val="660066"/>
          <w:sz w:val="28"/>
          <w:szCs w:val="28"/>
          <w:u w:val="single"/>
        </w:rPr>
        <w:t>Федеральное государственное автономное образовательное учреждение высшего образования</w:t>
      </w:r>
      <w:r w:rsidR="00BC5FBA" w:rsidRPr="005134F4">
        <w:rPr>
          <w:rFonts w:cstheme="minorHAnsi"/>
          <w:b/>
          <w:color w:val="660066"/>
          <w:sz w:val="28"/>
          <w:szCs w:val="28"/>
          <w:u w:val="single"/>
        </w:rPr>
        <w:t xml:space="preserve"> </w:t>
      </w:r>
      <w:r w:rsidR="006B4AC2" w:rsidRPr="005134F4">
        <w:rPr>
          <w:rFonts w:cstheme="minorHAnsi"/>
          <w:b/>
          <w:color w:val="660066"/>
          <w:sz w:val="28"/>
          <w:szCs w:val="28"/>
          <w:u w:val="single"/>
        </w:rPr>
        <w:br/>
      </w:r>
      <w:r w:rsidR="00BC5FBA" w:rsidRPr="005134F4">
        <w:rPr>
          <w:rFonts w:cstheme="minorHAnsi"/>
          <w:b/>
          <w:color w:val="660066"/>
          <w:sz w:val="28"/>
          <w:szCs w:val="28"/>
          <w:u w:val="single"/>
        </w:rPr>
        <w:t>«Тюменский государственный университет»</w:t>
      </w:r>
    </w:p>
    <w:p w:rsidR="00ED51E7" w:rsidRPr="005134F4" w:rsidRDefault="00AA4EF0" w:rsidP="007D1FC3">
      <w:pPr>
        <w:jc w:val="center"/>
        <w:rPr>
          <w:rFonts w:cstheme="minorHAnsi"/>
          <w:b/>
          <w:color w:val="1F3864" w:themeColor="accent5" w:themeShade="80"/>
          <w:sz w:val="28"/>
          <w:szCs w:val="28"/>
        </w:rPr>
      </w:pPr>
      <w:r w:rsidRPr="005134F4">
        <w:rPr>
          <w:rFonts w:cstheme="minorHAnsi"/>
          <w:b/>
          <w:color w:val="1F3864" w:themeColor="accent5" w:themeShade="80"/>
          <w:sz w:val="28"/>
          <w:szCs w:val="28"/>
        </w:rPr>
        <w:t xml:space="preserve">Льготы для </w:t>
      </w:r>
      <w:r w:rsidR="00B52771" w:rsidRPr="005134F4">
        <w:rPr>
          <w:rFonts w:cstheme="minorHAnsi"/>
          <w:b/>
          <w:color w:val="1F3864" w:themeColor="accent5" w:themeShade="80"/>
          <w:sz w:val="28"/>
          <w:szCs w:val="28"/>
        </w:rPr>
        <w:t>п</w:t>
      </w:r>
      <w:r w:rsidRPr="005134F4">
        <w:rPr>
          <w:rFonts w:cstheme="minorHAnsi"/>
          <w:b/>
          <w:color w:val="1F3864" w:themeColor="accent5" w:themeShade="80"/>
          <w:sz w:val="28"/>
          <w:szCs w:val="28"/>
        </w:rPr>
        <w:t xml:space="preserve">обедителей и призеров </w:t>
      </w:r>
      <w:r w:rsidR="007D1FC3" w:rsidRPr="005134F4">
        <w:rPr>
          <w:rFonts w:cstheme="minorHAnsi"/>
          <w:b/>
          <w:color w:val="1F3864" w:themeColor="accent5" w:themeShade="80"/>
          <w:sz w:val="28"/>
          <w:szCs w:val="28"/>
        </w:rPr>
        <w:t>Международн</w:t>
      </w:r>
      <w:r w:rsidRPr="005134F4">
        <w:rPr>
          <w:rFonts w:cstheme="minorHAnsi"/>
          <w:b/>
          <w:color w:val="1F3864" w:themeColor="accent5" w:themeShade="80"/>
          <w:sz w:val="28"/>
          <w:szCs w:val="28"/>
        </w:rPr>
        <w:t xml:space="preserve">ой </w:t>
      </w:r>
      <w:r w:rsidR="007D1FC3" w:rsidRPr="005134F4">
        <w:rPr>
          <w:rFonts w:cstheme="minorHAnsi"/>
          <w:b/>
          <w:color w:val="1F3864" w:themeColor="accent5" w:themeShade="80"/>
          <w:sz w:val="28"/>
          <w:szCs w:val="28"/>
        </w:rPr>
        <w:t>олимпиад</w:t>
      </w:r>
      <w:r w:rsidRPr="005134F4">
        <w:rPr>
          <w:rFonts w:cstheme="minorHAnsi"/>
          <w:b/>
          <w:color w:val="1F3864" w:themeColor="accent5" w:themeShade="80"/>
          <w:sz w:val="28"/>
          <w:szCs w:val="28"/>
        </w:rPr>
        <w:t>ы</w:t>
      </w:r>
      <w:r w:rsidR="007D1FC3" w:rsidRPr="005134F4">
        <w:rPr>
          <w:rFonts w:cstheme="minorHAnsi"/>
          <w:b/>
          <w:color w:val="1F3864" w:themeColor="accent5" w:themeShade="80"/>
          <w:sz w:val="28"/>
          <w:szCs w:val="28"/>
        </w:rPr>
        <w:t xml:space="preserve"> по финансовой безопасности</w:t>
      </w:r>
    </w:p>
    <w:p w:rsidR="007D1FC3" w:rsidRPr="00BA30A5" w:rsidRDefault="007D1FC3" w:rsidP="005F4F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30A5">
        <w:rPr>
          <w:rFonts w:ascii="Times New Roman" w:hAnsi="Times New Roman" w:cs="Times New Roman"/>
          <w:b/>
          <w:sz w:val="24"/>
          <w:szCs w:val="24"/>
        </w:rPr>
        <w:t>Профиль</w:t>
      </w:r>
      <w:r w:rsidR="00925408" w:rsidRPr="00BA30A5">
        <w:rPr>
          <w:rFonts w:ascii="Times New Roman" w:hAnsi="Times New Roman" w:cs="Times New Roman"/>
          <w:b/>
          <w:sz w:val="24"/>
          <w:szCs w:val="24"/>
        </w:rPr>
        <w:t xml:space="preserve"> олимпиады</w:t>
      </w:r>
      <w:r w:rsidRPr="00BA30A5">
        <w:rPr>
          <w:rFonts w:ascii="Times New Roman" w:hAnsi="Times New Roman" w:cs="Times New Roman"/>
          <w:b/>
          <w:sz w:val="24"/>
          <w:szCs w:val="24"/>
        </w:rPr>
        <w:t>:</w:t>
      </w:r>
      <w:r w:rsidRPr="00BA30A5">
        <w:rPr>
          <w:rFonts w:ascii="Times New Roman" w:hAnsi="Times New Roman" w:cs="Times New Roman"/>
          <w:sz w:val="24"/>
          <w:szCs w:val="24"/>
        </w:rPr>
        <w:t xml:space="preserve"> финансовая безопасность</w:t>
      </w:r>
    </w:p>
    <w:p w:rsidR="008E56C4" w:rsidRPr="00BA30A5" w:rsidRDefault="008E56C4" w:rsidP="008F49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30A5">
        <w:rPr>
          <w:rFonts w:ascii="Times New Roman" w:hAnsi="Times New Roman" w:cs="Times New Roman"/>
          <w:b/>
          <w:sz w:val="24"/>
          <w:szCs w:val="24"/>
        </w:rPr>
        <w:t>Направления подготовки и специальность (специальности) высшего образования, соответствующие профилю олимпиады</w:t>
      </w:r>
      <w:r w:rsidR="007D1FC3" w:rsidRPr="00BA30A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D1FC3" w:rsidRPr="00BA30A5" w:rsidRDefault="007D1FC3" w:rsidP="008F4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A5">
        <w:rPr>
          <w:rFonts w:ascii="Times New Roman" w:hAnsi="Times New Roman" w:cs="Times New Roman"/>
          <w:sz w:val="24"/>
          <w:szCs w:val="24"/>
        </w:rPr>
        <w:t>экономика и управление, информационная безопасность</w:t>
      </w:r>
      <w:r w:rsidR="00E31990" w:rsidRPr="00BA30A5">
        <w:rPr>
          <w:rFonts w:ascii="Times New Roman" w:hAnsi="Times New Roman" w:cs="Times New Roman"/>
          <w:sz w:val="24"/>
          <w:szCs w:val="24"/>
        </w:rPr>
        <w:t>, юриспруденция, международные отношения</w:t>
      </w:r>
    </w:p>
    <w:p w:rsidR="00A07D00" w:rsidRDefault="00A07D00" w:rsidP="008F4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F00" w:rsidRPr="00BA30A5" w:rsidRDefault="005F4F00" w:rsidP="008F4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3720"/>
        <w:gridCol w:w="2378"/>
        <w:gridCol w:w="1744"/>
        <w:gridCol w:w="1243"/>
        <w:gridCol w:w="1941"/>
        <w:gridCol w:w="2042"/>
        <w:gridCol w:w="2383"/>
      </w:tblGrid>
      <w:tr w:rsidR="00A07D00" w:rsidRPr="00BA30A5" w:rsidTr="005134F4">
        <w:tc>
          <w:tcPr>
            <w:tcW w:w="3720" w:type="dxa"/>
            <w:shd w:val="clear" w:color="auto" w:fill="D9E2F3" w:themeFill="accent5" w:themeFillTint="33"/>
          </w:tcPr>
          <w:p w:rsidR="00807E92" w:rsidRPr="00BA30A5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A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378" w:type="dxa"/>
            <w:shd w:val="clear" w:color="auto" w:fill="D9E2F3" w:themeFill="accent5" w:themeFillTint="33"/>
          </w:tcPr>
          <w:p w:rsidR="00807E92" w:rsidRPr="00BA30A5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A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ЕГЭ, по которому нужно подтвердить результат олимпиады</w:t>
            </w:r>
          </w:p>
        </w:tc>
        <w:tc>
          <w:tcPr>
            <w:tcW w:w="1744" w:type="dxa"/>
            <w:shd w:val="clear" w:color="auto" w:fill="D9E2F3" w:themeFill="accent5" w:themeFillTint="33"/>
          </w:tcPr>
          <w:p w:rsidR="00807E92" w:rsidRPr="00BA30A5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A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ЕГЭ, которое подтверждает особое право</w:t>
            </w:r>
          </w:p>
        </w:tc>
        <w:tc>
          <w:tcPr>
            <w:tcW w:w="1243" w:type="dxa"/>
            <w:shd w:val="clear" w:color="auto" w:fill="D9E2F3" w:themeFill="accent5" w:themeFillTint="33"/>
          </w:tcPr>
          <w:p w:rsidR="00807E92" w:rsidRPr="00BA30A5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A5">
              <w:rPr>
                <w:rFonts w:ascii="Times New Roman" w:hAnsi="Times New Roman" w:cs="Times New Roman"/>
                <w:b/>
                <w:sz w:val="24"/>
                <w:szCs w:val="24"/>
              </w:rPr>
              <w:t>Вид особого права</w:t>
            </w:r>
          </w:p>
        </w:tc>
        <w:tc>
          <w:tcPr>
            <w:tcW w:w="1941" w:type="dxa"/>
            <w:shd w:val="clear" w:color="auto" w:fill="D9E2F3" w:themeFill="accent5" w:themeFillTint="33"/>
          </w:tcPr>
          <w:p w:rsidR="004B4C40" w:rsidRPr="00BA30A5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A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зачета 100</w:t>
            </w:r>
          </w:p>
          <w:p w:rsidR="00807E92" w:rsidRPr="00BA30A5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A5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2042" w:type="dxa"/>
            <w:shd w:val="clear" w:color="auto" w:fill="D9E2F3" w:themeFill="accent5" w:themeFillTint="33"/>
          </w:tcPr>
          <w:p w:rsidR="00807E92" w:rsidRPr="00BA30A5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 предоставляется особое право: победителям либо победителям </w:t>
            </w:r>
            <w:r w:rsidRPr="00BA30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призерам олимпиады</w:t>
            </w:r>
          </w:p>
        </w:tc>
        <w:tc>
          <w:tcPr>
            <w:tcW w:w="2383" w:type="dxa"/>
            <w:shd w:val="clear" w:color="auto" w:fill="D9E2F3" w:themeFill="accent5" w:themeFillTint="33"/>
          </w:tcPr>
          <w:p w:rsidR="00807E92" w:rsidRPr="00BA30A5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A5">
              <w:rPr>
                <w:rFonts w:ascii="Times New Roman" w:hAnsi="Times New Roman" w:cs="Times New Roman"/>
                <w:b/>
                <w:sz w:val="24"/>
                <w:szCs w:val="24"/>
              </w:rPr>
              <w:t>В каких классах должны быть</w:t>
            </w:r>
          </w:p>
          <w:p w:rsidR="00807E92" w:rsidRPr="00BA30A5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A5">
              <w:rPr>
                <w:rFonts w:ascii="Times New Roman" w:hAnsi="Times New Roman" w:cs="Times New Roman"/>
                <w:b/>
                <w:sz w:val="24"/>
                <w:szCs w:val="24"/>
              </w:rPr>
              <w:t>получены результаты</w:t>
            </w:r>
          </w:p>
          <w:p w:rsidR="00807E92" w:rsidRPr="00BA30A5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победителя/призера олимпиады</w:t>
            </w:r>
          </w:p>
        </w:tc>
      </w:tr>
      <w:tr w:rsidR="00A07D00" w:rsidRPr="00BA30A5" w:rsidTr="005134F4">
        <w:trPr>
          <w:trHeight w:val="698"/>
        </w:trPr>
        <w:tc>
          <w:tcPr>
            <w:tcW w:w="3720" w:type="dxa"/>
            <w:shd w:val="clear" w:color="auto" w:fill="F2F2F2" w:themeFill="background1" w:themeFillShade="F2"/>
            <w:hideMark/>
          </w:tcPr>
          <w:p w:rsidR="00A07D00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01.03.01 </w:t>
            </w:r>
            <w:r w:rsidR="00A07D00"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Математика</w:t>
            </w:r>
          </w:p>
          <w:p w:rsidR="00A07D00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01.03.03 </w:t>
            </w:r>
            <w:r w:rsidR="00A07D00"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Механика и математическое моделирование</w:t>
            </w:r>
          </w:p>
          <w:p w:rsidR="00A07D00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02.03.03 </w:t>
            </w:r>
            <w:r w:rsidR="00A07D00"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Математическое обеспечение и администрирование информационных систем</w:t>
            </w:r>
          </w:p>
          <w:p w:rsidR="00A07D00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09.03.03 </w:t>
            </w:r>
            <w:r w:rsidR="00A07D00"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Прикладная информатика</w:t>
            </w:r>
          </w:p>
          <w:p w:rsidR="00A07D00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09.03.02 </w:t>
            </w:r>
            <w:r w:rsidR="00A07D00"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  <w:p w:rsidR="00A07D00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10.05.03 </w:t>
            </w:r>
            <w:r w:rsidR="00A07D00"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Информационная безопасность автоматизированных систем</w:t>
            </w:r>
          </w:p>
          <w:p w:rsidR="00A07D00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10.05.01 </w:t>
            </w:r>
            <w:r w:rsidR="00A07D00"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Компьютерная безопасность</w:t>
            </w:r>
          </w:p>
          <w:p w:rsidR="00A07D00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lastRenderedPageBreak/>
              <w:t xml:space="preserve">10.03.01 </w:t>
            </w:r>
            <w:r w:rsidR="00A07D00"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Информационная безопасность</w:t>
            </w:r>
          </w:p>
          <w:p w:rsidR="00A07D00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15.03.06 </w:t>
            </w:r>
            <w:r w:rsidR="00A07D00"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Мехатроника и робототехника</w:t>
            </w:r>
          </w:p>
        </w:tc>
        <w:tc>
          <w:tcPr>
            <w:tcW w:w="2378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lastRenderedPageBreak/>
              <w:t>Информатика Математика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75 и более</w:t>
            </w:r>
          </w:p>
        </w:tc>
        <w:tc>
          <w:tcPr>
            <w:tcW w:w="1243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Право на прием БВИ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Победителям и призерам</w:t>
            </w:r>
          </w:p>
        </w:tc>
        <w:tc>
          <w:tcPr>
            <w:tcW w:w="2383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9, 10, 11 класс</w:t>
            </w:r>
          </w:p>
        </w:tc>
      </w:tr>
      <w:tr w:rsidR="00A07D00" w:rsidRPr="00BA30A5" w:rsidTr="005134F4">
        <w:trPr>
          <w:trHeight w:val="1163"/>
        </w:trPr>
        <w:tc>
          <w:tcPr>
            <w:tcW w:w="3720" w:type="dxa"/>
            <w:shd w:val="clear" w:color="auto" w:fill="F2F2F2" w:themeFill="background1" w:themeFillShade="F2"/>
            <w:hideMark/>
          </w:tcPr>
          <w:p w:rsidR="00C7682E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16.03.01Техническая физика</w:t>
            </w: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</w:r>
          </w:p>
          <w:p w:rsidR="00C7682E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 xml:space="preserve">38.03.01 </w:t>
            </w: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Экономика</w:t>
            </w:r>
          </w:p>
          <w:p w:rsidR="00C7682E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</w: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38.03.02 Менеджмент</w:t>
            </w: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</w:r>
          </w:p>
          <w:p w:rsidR="00A07D00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38.05.01 Экономическая безопасность</w:t>
            </w:r>
          </w:p>
        </w:tc>
        <w:tc>
          <w:tcPr>
            <w:tcW w:w="2378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75 и более</w:t>
            </w:r>
          </w:p>
        </w:tc>
        <w:tc>
          <w:tcPr>
            <w:tcW w:w="1243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Право на прием БВИ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Победителям и призерам</w:t>
            </w:r>
          </w:p>
        </w:tc>
        <w:tc>
          <w:tcPr>
            <w:tcW w:w="2383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9, 10, 11 класс</w:t>
            </w:r>
          </w:p>
        </w:tc>
      </w:tr>
      <w:tr w:rsidR="00A07D00" w:rsidRPr="00BA30A5" w:rsidTr="005134F4">
        <w:trPr>
          <w:trHeight w:val="2265"/>
        </w:trPr>
        <w:tc>
          <w:tcPr>
            <w:tcW w:w="3720" w:type="dxa"/>
            <w:shd w:val="clear" w:color="auto" w:fill="F2F2F2" w:themeFill="background1" w:themeFillShade="F2"/>
            <w:hideMark/>
          </w:tcPr>
          <w:p w:rsidR="00C7682E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40.03.01 Юриспруденция</w:t>
            </w:r>
          </w:p>
          <w:p w:rsidR="00C7682E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40.05.01 Правовое обеспечение национальной безопасности</w:t>
            </w:r>
          </w:p>
          <w:p w:rsidR="00C7682E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40.05.04 Судебная и прокурорская деятельность </w:t>
            </w:r>
          </w:p>
          <w:p w:rsidR="00C7682E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38.03.04 Государственное и муниципальное управление</w:t>
            </w:r>
          </w:p>
          <w:p w:rsidR="00C7682E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38.05.02 Таможенное дело</w:t>
            </w:r>
          </w:p>
          <w:p w:rsidR="00A07D00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39.03.01 Социология</w:t>
            </w:r>
          </w:p>
        </w:tc>
        <w:tc>
          <w:tcPr>
            <w:tcW w:w="2378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75 и более</w:t>
            </w:r>
          </w:p>
        </w:tc>
        <w:tc>
          <w:tcPr>
            <w:tcW w:w="1243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Право на прием БВИ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42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Победителям и призерам</w:t>
            </w:r>
          </w:p>
        </w:tc>
        <w:tc>
          <w:tcPr>
            <w:tcW w:w="2383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9, 10, 11 класс</w:t>
            </w:r>
          </w:p>
        </w:tc>
      </w:tr>
      <w:tr w:rsidR="00A07D00" w:rsidRPr="00BA30A5" w:rsidTr="005134F4">
        <w:trPr>
          <w:trHeight w:val="765"/>
        </w:trPr>
        <w:tc>
          <w:tcPr>
            <w:tcW w:w="3720" w:type="dxa"/>
            <w:shd w:val="clear" w:color="auto" w:fill="F2F2F2" w:themeFill="background1" w:themeFillShade="F2"/>
            <w:hideMark/>
          </w:tcPr>
          <w:p w:rsidR="00C7682E" w:rsidRPr="005134F4" w:rsidRDefault="00C7682E" w:rsidP="00C7682E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41.03.05 Международные отношения</w:t>
            </w:r>
          </w:p>
          <w:p w:rsidR="00C7682E" w:rsidRPr="005134F4" w:rsidRDefault="00C7682E" w:rsidP="00C7682E">
            <w:pPr>
              <w:spacing w:after="160"/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41.03.01 Зарубежное регионоведение</w:t>
            </w:r>
          </w:p>
        </w:tc>
        <w:tc>
          <w:tcPr>
            <w:tcW w:w="2378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75 и более</w:t>
            </w:r>
          </w:p>
        </w:tc>
        <w:tc>
          <w:tcPr>
            <w:tcW w:w="1243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Право на 100 баллов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42" w:type="dxa"/>
            <w:shd w:val="clear" w:color="auto" w:fill="F2F2F2" w:themeFill="background1" w:themeFillShade="F2"/>
            <w:noWrap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Победителям и призерам</w:t>
            </w:r>
          </w:p>
        </w:tc>
        <w:tc>
          <w:tcPr>
            <w:tcW w:w="2383" w:type="dxa"/>
            <w:shd w:val="clear" w:color="auto" w:fill="F2F2F2" w:themeFill="background1" w:themeFillShade="F2"/>
            <w:vAlign w:val="center"/>
            <w:hideMark/>
          </w:tcPr>
          <w:p w:rsidR="00A07D00" w:rsidRPr="005134F4" w:rsidRDefault="00A07D00" w:rsidP="00CA577B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5134F4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9, 10, 11 класс</w:t>
            </w:r>
          </w:p>
        </w:tc>
      </w:tr>
    </w:tbl>
    <w:p w:rsidR="00B161F3" w:rsidRDefault="00B161F3" w:rsidP="00807E92">
      <w:pPr>
        <w:rPr>
          <w:rFonts w:ascii="Times New Roman" w:hAnsi="Times New Roman" w:cs="Times New Roman"/>
          <w:sz w:val="24"/>
          <w:szCs w:val="24"/>
        </w:rPr>
      </w:pPr>
    </w:p>
    <w:p w:rsidR="00B161F3" w:rsidRPr="00C7682E" w:rsidRDefault="00B161F3" w:rsidP="00807E92">
      <w:pPr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Приемная комиссия: </w:t>
      </w:r>
      <w:hyperlink r:id="rId5" w:history="1">
        <w:r w:rsidR="002465F4" w:rsidRPr="002465F4">
          <w:rPr>
            <w:rStyle w:val="a7"/>
            <w:rFonts w:ascii="Times New Roman" w:hAnsi="Times New Roman" w:cs="Times New Roman"/>
            <w:sz w:val="24"/>
            <w:szCs w:val="24"/>
          </w:rPr>
          <w:t>https://www.utmn.ru/abiturient/postuplenie/priemnaya-komissiya/</w:t>
        </w:r>
      </w:hyperlink>
      <w:r w:rsidR="002465F4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</w:t>
      </w:r>
    </w:p>
    <w:p w:rsidR="00095D3D" w:rsidRDefault="00DA4A31" w:rsidP="00807E92">
      <w:pPr>
        <w:rPr>
          <w:rFonts w:ascii="Times New Roman" w:hAnsi="Times New Roman" w:cs="Times New Roman"/>
          <w:i/>
          <w:sz w:val="24"/>
          <w:szCs w:val="24"/>
        </w:rPr>
      </w:pPr>
      <w:r w:rsidRPr="008B1F97">
        <w:rPr>
          <w:rFonts w:ascii="Times New Roman" w:hAnsi="Times New Roman" w:cs="Times New Roman"/>
          <w:i/>
          <w:sz w:val="24"/>
          <w:szCs w:val="24"/>
        </w:rPr>
        <w:t xml:space="preserve">Информация предоставлена вузом по состоянию на </w:t>
      </w:r>
      <w:r w:rsidR="00BD1DA2">
        <w:rPr>
          <w:rFonts w:ascii="Times New Roman" w:hAnsi="Times New Roman" w:cs="Times New Roman"/>
          <w:i/>
          <w:sz w:val="24"/>
          <w:szCs w:val="24"/>
        </w:rPr>
        <w:t>11.03.2025</w:t>
      </w:r>
    </w:p>
    <w:p w:rsidR="00BD1DA2" w:rsidRPr="008B1F97" w:rsidRDefault="00BD1DA2" w:rsidP="00807E92">
      <w:pPr>
        <w:rPr>
          <w:rFonts w:ascii="Times New Roman" w:hAnsi="Times New Roman" w:cs="Times New Roman"/>
          <w:i/>
          <w:sz w:val="24"/>
          <w:szCs w:val="24"/>
        </w:rPr>
      </w:pPr>
    </w:p>
    <w:sectPr w:rsidR="00BD1DA2" w:rsidRPr="008B1F97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7CFE"/>
    <w:multiLevelType w:val="hybridMultilevel"/>
    <w:tmpl w:val="C24EB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83238"/>
    <w:multiLevelType w:val="hybridMultilevel"/>
    <w:tmpl w:val="A3EC2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F53DC"/>
    <w:multiLevelType w:val="hybridMultilevel"/>
    <w:tmpl w:val="CF467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64194"/>
    <w:multiLevelType w:val="hybridMultilevel"/>
    <w:tmpl w:val="F8F2E89C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7C081FF1"/>
    <w:multiLevelType w:val="hybridMultilevel"/>
    <w:tmpl w:val="34588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95D3D"/>
    <w:rsid w:val="000C3CA4"/>
    <w:rsid w:val="000C5025"/>
    <w:rsid w:val="002465F4"/>
    <w:rsid w:val="002B60A6"/>
    <w:rsid w:val="004B4C40"/>
    <w:rsid w:val="004D297C"/>
    <w:rsid w:val="005134F4"/>
    <w:rsid w:val="005A26D6"/>
    <w:rsid w:val="005F4F00"/>
    <w:rsid w:val="005F5306"/>
    <w:rsid w:val="00616C8C"/>
    <w:rsid w:val="006B4AC2"/>
    <w:rsid w:val="007D1FC3"/>
    <w:rsid w:val="007F6EDD"/>
    <w:rsid w:val="00807E92"/>
    <w:rsid w:val="00873797"/>
    <w:rsid w:val="008943CA"/>
    <w:rsid w:val="008B1F97"/>
    <w:rsid w:val="008E56C4"/>
    <w:rsid w:val="008F4945"/>
    <w:rsid w:val="00925408"/>
    <w:rsid w:val="009C7E7C"/>
    <w:rsid w:val="00A07D00"/>
    <w:rsid w:val="00A25406"/>
    <w:rsid w:val="00AA4EF0"/>
    <w:rsid w:val="00B161F3"/>
    <w:rsid w:val="00B52771"/>
    <w:rsid w:val="00BA30A5"/>
    <w:rsid w:val="00BC5FBA"/>
    <w:rsid w:val="00BD1DA2"/>
    <w:rsid w:val="00C7682E"/>
    <w:rsid w:val="00C95135"/>
    <w:rsid w:val="00CA577B"/>
    <w:rsid w:val="00D85046"/>
    <w:rsid w:val="00DA4A31"/>
    <w:rsid w:val="00DE05F1"/>
    <w:rsid w:val="00E31990"/>
    <w:rsid w:val="00E67237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FB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07D00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2465F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46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tmn.ru/abiturient/postuplenie/priemnaya-komiss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24</cp:revision>
  <cp:lastPrinted>2024-05-16T12:34:00Z</cp:lastPrinted>
  <dcterms:created xsi:type="dcterms:W3CDTF">2024-05-16T12:45:00Z</dcterms:created>
  <dcterms:modified xsi:type="dcterms:W3CDTF">2025-03-26T09:22:00Z</dcterms:modified>
</cp:coreProperties>
</file>