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A0B0B" w14:textId="77777777" w:rsidR="008169BB" w:rsidRDefault="008169BB">
      <w:pPr>
        <w:spacing w:line="360" w:lineRule="auto"/>
        <w:jc w:val="center"/>
        <w:rPr>
          <w:sz w:val="28"/>
          <w:lang w:val="fr-FR"/>
        </w:rPr>
      </w:pPr>
    </w:p>
    <w:p w14:paraId="0E466B48" w14:textId="77777777" w:rsidR="008169BB" w:rsidRPr="00176487" w:rsidRDefault="00000000">
      <w:pPr>
        <w:spacing w:line="360" w:lineRule="auto"/>
        <w:jc w:val="center"/>
        <w:rPr>
          <w:lang w:val="en-US"/>
        </w:rPr>
      </w:pPr>
      <w:r>
        <w:rPr>
          <w:sz w:val="28"/>
          <w:lang w:val="fr-FR"/>
        </w:rPr>
        <w:t>Établissement d'enseignement fédéral autonome d'État de l'enseignement supérieur</w:t>
      </w:r>
    </w:p>
    <w:p w14:paraId="3E8E6B2B" w14:textId="77777777" w:rsidR="008169BB" w:rsidRDefault="00000000">
      <w:pPr>
        <w:spacing w:line="360" w:lineRule="auto"/>
        <w:jc w:val="center"/>
        <w:rPr>
          <w:sz w:val="28"/>
          <w:lang w:val="fr-FR"/>
        </w:rPr>
      </w:pPr>
      <w:r>
        <w:rPr>
          <w:sz w:val="28"/>
          <w:lang w:val="fr-FR"/>
        </w:rPr>
        <w:t>« L’Université Russe de l’Amitié des Peuples Patrice Lumumba »</w:t>
      </w:r>
    </w:p>
    <w:p w14:paraId="78B22B6E" w14:textId="77777777" w:rsidR="008169BB" w:rsidRDefault="008169BB">
      <w:pPr>
        <w:spacing w:line="360" w:lineRule="auto"/>
        <w:jc w:val="center"/>
        <w:rPr>
          <w:sz w:val="28"/>
          <w:lang w:val="fr-FR"/>
        </w:rPr>
      </w:pPr>
    </w:p>
    <w:p w14:paraId="663920DB" w14:textId="77777777" w:rsidR="008169BB" w:rsidRDefault="008169BB">
      <w:pPr>
        <w:spacing w:line="360" w:lineRule="auto"/>
        <w:jc w:val="center"/>
        <w:rPr>
          <w:sz w:val="28"/>
          <w:lang w:val="fr-FR"/>
        </w:rPr>
      </w:pPr>
    </w:p>
    <w:p w14:paraId="38AE622D" w14:textId="77777777" w:rsidR="008169BB" w:rsidRDefault="008169BB">
      <w:pPr>
        <w:spacing w:line="360" w:lineRule="auto"/>
        <w:jc w:val="center"/>
        <w:rPr>
          <w:sz w:val="28"/>
          <w:lang w:val="fr-FR"/>
        </w:rPr>
      </w:pPr>
    </w:p>
    <w:p w14:paraId="14F9326A" w14:textId="77777777" w:rsidR="008169BB" w:rsidRDefault="008169BB">
      <w:pPr>
        <w:spacing w:line="360" w:lineRule="auto"/>
        <w:rPr>
          <w:b/>
          <w:sz w:val="28"/>
          <w:lang w:val="fr-FR"/>
        </w:rPr>
      </w:pPr>
    </w:p>
    <w:p w14:paraId="370FCCB9" w14:textId="77777777" w:rsidR="008169BB" w:rsidRDefault="008169BB">
      <w:pPr>
        <w:pStyle w:val="1"/>
        <w:spacing w:before="0" w:after="240" w:line="360" w:lineRule="auto"/>
        <w:jc w:val="center"/>
        <w:rPr>
          <w:rStyle w:val="a8"/>
          <w:rFonts w:ascii="Times New Roman" w:hAnsi="Times New Roman" w:cs="Times New Roman"/>
          <w:color w:val="0F1115"/>
          <w:sz w:val="28"/>
          <w:szCs w:val="28"/>
          <w:lang w:val="fr-FR"/>
        </w:rPr>
      </w:pPr>
    </w:p>
    <w:p w14:paraId="742DA23B" w14:textId="77777777" w:rsidR="008169BB" w:rsidRDefault="008169BB">
      <w:pPr>
        <w:pStyle w:val="1"/>
        <w:spacing w:before="0" w:after="240" w:line="360" w:lineRule="auto"/>
        <w:jc w:val="center"/>
        <w:rPr>
          <w:rStyle w:val="a8"/>
          <w:rFonts w:ascii="Times New Roman" w:hAnsi="Times New Roman" w:cs="Times New Roman"/>
          <w:color w:val="0F1115"/>
          <w:sz w:val="28"/>
          <w:szCs w:val="28"/>
          <w:lang w:val="fr-FR"/>
        </w:rPr>
      </w:pPr>
    </w:p>
    <w:p w14:paraId="15B5A726" w14:textId="77777777" w:rsidR="008169BB" w:rsidRDefault="00000000">
      <w:pPr>
        <w:pStyle w:val="1"/>
        <w:spacing w:before="0" w:after="240" w:line="360" w:lineRule="auto"/>
        <w:jc w:val="center"/>
        <w:rPr>
          <w:rFonts w:ascii="Times New Roman" w:hAnsi="Times New Roman" w:cs="Times New Roman"/>
          <w:color w:val="0F1115"/>
          <w:sz w:val="28"/>
          <w:szCs w:val="28"/>
          <w:lang w:val="fr-FR"/>
        </w:rPr>
      </w:pPr>
      <w:r>
        <w:rPr>
          <w:rStyle w:val="a8"/>
          <w:rFonts w:ascii="Times New Roman" w:hAnsi="Times New Roman" w:cs="Times New Roman"/>
          <w:color w:val="0F1115"/>
          <w:sz w:val="28"/>
          <w:szCs w:val="28"/>
          <w:lang w:val="fr-FR"/>
        </w:rPr>
        <w:t>Recommandations méthodologiques pour la préparation et la réalisation d’une leçon thématique sur le sujet :</w:t>
      </w:r>
    </w:p>
    <w:p w14:paraId="74DA1E10" w14:textId="77777777" w:rsidR="008169BB" w:rsidRDefault="00000000">
      <w:pPr>
        <w:pStyle w:val="ds-markdown-paragraph"/>
        <w:spacing w:before="240" w:beforeAutospacing="0" w:after="240" w:afterAutospacing="0" w:line="360" w:lineRule="auto"/>
        <w:rPr>
          <w:rStyle w:val="a8"/>
          <w:rFonts w:ascii="Segoe UI" w:eastAsiaTheme="majorEastAsia" w:hAnsi="Segoe UI" w:cs="Segoe UI" w:hint="eastAsia"/>
          <w:color w:val="0F1115"/>
          <w:lang w:val="fr-FR"/>
        </w:rPr>
      </w:pPr>
      <w:r>
        <w:rPr>
          <w:rStyle w:val="a8"/>
          <w:rFonts w:ascii="Segoe UI" w:eastAsiaTheme="majorEastAsia" w:hAnsi="Segoe UI" w:cs="Segoe UI"/>
          <w:color w:val="0F1115"/>
          <w:lang w:val="fr-FR"/>
        </w:rPr>
        <w:t xml:space="preserve">             </w:t>
      </w:r>
    </w:p>
    <w:p w14:paraId="6EC05408" w14:textId="77777777" w:rsidR="008169BB" w:rsidRDefault="008169BB">
      <w:pPr>
        <w:pStyle w:val="ds-markdown-paragraph"/>
        <w:spacing w:before="240" w:beforeAutospacing="0" w:after="240" w:afterAutospacing="0" w:line="360" w:lineRule="auto"/>
        <w:rPr>
          <w:rStyle w:val="a8"/>
          <w:rFonts w:ascii="Segoe UI" w:eastAsiaTheme="majorEastAsia" w:hAnsi="Segoe UI" w:cs="Segoe UI" w:hint="eastAsia"/>
          <w:color w:val="0F1115"/>
          <w:lang w:val="fr-FR"/>
        </w:rPr>
      </w:pPr>
    </w:p>
    <w:p w14:paraId="6364996F" w14:textId="77777777" w:rsidR="008169BB" w:rsidRDefault="00000000">
      <w:pPr>
        <w:pStyle w:val="ds-markdown-paragraph"/>
        <w:spacing w:before="240" w:beforeAutospacing="0" w:after="240" w:afterAutospacing="0" w:line="360" w:lineRule="auto"/>
        <w:jc w:val="center"/>
        <w:rPr>
          <w:color w:val="0F1115"/>
          <w:sz w:val="36"/>
          <w:szCs w:val="36"/>
          <w:lang w:val="fr-FR"/>
        </w:rPr>
      </w:pPr>
      <w:r>
        <w:rPr>
          <w:rStyle w:val="a8"/>
          <w:rFonts w:eastAsiaTheme="majorEastAsia"/>
          <w:color w:val="0F1115"/>
          <w:sz w:val="36"/>
          <w:szCs w:val="36"/>
          <w:lang w:val="fr-FR"/>
        </w:rPr>
        <w:t>« La face sombre de l’Intelligence Artificielle »</w:t>
      </w:r>
    </w:p>
    <w:p w14:paraId="255F3222" w14:textId="77777777" w:rsidR="008169BB" w:rsidRDefault="008169BB">
      <w:pPr>
        <w:spacing w:line="360" w:lineRule="auto"/>
        <w:jc w:val="center"/>
        <w:rPr>
          <w:b/>
          <w:sz w:val="28"/>
          <w:lang w:val="fr-FR"/>
        </w:rPr>
      </w:pPr>
    </w:p>
    <w:p w14:paraId="50131107" w14:textId="77777777" w:rsidR="008169BB" w:rsidRDefault="008169BB">
      <w:pPr>
        <w:spacing w:line="360" w:lineRule="auto"/>
        <w:jc w:val="center"/>
        <w:rPr>
          <w:b/>
          <w:sz w:val="28"/>
          <w:lang w:val="fr-FR"/>
        </w:rPr>
      </w:pPr>
    </w:p>
    <w:p w14:paraId="068108BF" w14:textId="77777777" w:rsidR="008169BB" w:rsidRDefault="008169BB">
      <w:pPr>
        <w:spacing w:line="360" w:lineRule="auto"/>
        <w:jc w:val="right"/>
        <w:rPr>
          <w:sz w:val="28"/>
          <w:lang w:val="fr-FR"/>
        </w:rPr>
      </w:pPr>
    </w:p>
    <w:p w14:paraId="1F393AA4" w14:textId="77777777" w:rsidR="008169BB" w:rsidRDefault="008169BB">
      <w:pPr>
        <w:spacing w:line="360" w:lineRule="auto"/>
        <w:jc w:val="right"/>
        <w:rPr>
          <w:sz w:val="28"/>
          <w:lang w:val="fr-FR"/>
        </w:rPr>
      </w:pPr>
    </w:p>
    <w:p w14:paraId="718B6258" w14:textId="77777777" w:rsidR="008169BB" w:rsidRDefault="008169BB">
      <w:pPr>
        <w:spacing w:line="360" w:lineRule="auto"/>
        <w:jc w:val="right"/>
        <w:rPr>
          <w:sz w:val="28"/>
          <w:lang w:val="fr-FR"/>
        </w:rPr>
      </w:pPr>
    </w:p>
    <w:p w14:paraId="0B48AFBA" w14:textId="77777777" w:rsidR="008169BB" w:rsidRDefault="008169BB">
      <w:pPr>
        <w:spacing w:line="360" w:lineRule="auto"/>
        <w:jc w:val="right"/>
        <w:rPr>
          <w:sz w:val="28"/>
          <w:lang w:val="fr-FR"/>
        </w:rPr>
      </w:pPr>
    </w:p>
    <w:p w14:paraId="7E8A1974" w14:textId="77777777" w:rsidR="008169BB" w:rsidRDefault="008169BB">
      <w:pPr>
        <w:spacing w:line="360" w:lineRule="auto"/>
        <w:jc w:val="right"/>
        <w:rPr>
          <w:sz w:val="28"/>
          <w:lang w:val="fr-FR"/>
        </w:rPr>
      </w:pPr>
    </w:p>
    <w:p w14:paraId="12FF81C3" w14:textId="77777777" w:rsidR="008169BB" w:rsidRDefault="008169BB">
      <w:pPr>
        <w:spacing w:line="360" w:lineRule="auto"/>
        <w:jc w:val="right"/>
        <w:rPr>
          <w:sz w:val="28"/>
          <w:lang w:val="fr-FR"/>
        </w:rPr>
      </w:pPr>
    </w:p>
    <w:p w14:paraId="6F21CAD0" w14:textId="77777777" w:rsidR="008169BB" w:rsidRDefault="008169BB">
      <w:pPr>
        <w:spacing w:line="360" w:lineRule="auto"/>
        <w:jc w:val="right"/>
        <w:rPr>
          <w:sz w:val="28"/>
          <w:lang w:val="fr-FR"/>
        </w:rPr>
      </w:pPr>
    </w:p>
    <w:p w14:paraId="7E6E7782" w14:textId="77777777" w:rsidR="008169BB" w:rsidRDefault="008169BB">
      <w:pPr>
        <w:spacing w:line="360" w:lineRule="auto"/>
        <w:jc w:val="right"/>
        <w:rPr>
          <w:sz w:val="28"/>
          <w:lang w:val="fr-FR"/>
        </w:rPr>
      </w:pPr>
    </w:p>
    <w:p w14:paraId="6EEBB06F" w14:textId="77777777" w:rsidR="008169BB" w:rsidRDefault="008169BB">
      <w:pPr>
        <w:spacing w:line="360" w:lineRule="auto"/>
        <w:jc w:val="right"/>
        <w:rPr>
          <w:sz w:val="28"/>
          <w:lang w:val="fr-FR"/>
        </w:rPr>
      </w:pPr>
    </w:p>
    <w:p w14:paraId="62DC760D" w14:textId="77777777" w:rsidR="008169BB" w:rsidRDefault="00000000">
      <w:pPr>
        <w:spacing w:line="360" w:lineRule="auto"/>
        <w:jc w:val="center"/>
        <w:rPr>
          <w:sz w:val="28"/>
        </w:rPr>
      </w:pPr>
      <w:proofErr w:type="spellStart"/>
      <w:r>
        <w:rPr>
          <w:sz w:val="28"/>
        </w:rPr>
        <w:t>Moscou</w:t>
      </w:r>
      <w:proofErr w:type="spellEnd"/>
      <w:r>
        <w:rPr>
          <w:sz w:val="28"/>
        </w:rPr>
        <w:t>, 2026</w:t>
      </w:r>
      <w:r>
        <w:br w:type="page"/>
      </w:r>
    </w:p>
    <w:p w14:paraId="3EA9C7EF" w14:textId="77777777" w:rsidR="008169BB" w:rsidRDefault="00000000">
      <w:pPr>
        <w:pStyle w:val="af6"/>
        <w:spacing w:line="360" w:lineRule="auto"/>
        <w:ind w:left="0"/>
        <w:jc w:val="center"/>
        <w:rPr>
          <w:b/>
          <w:bCs/>
          <w:sz w:val="28"/>
          <w:szCs w:val="28"/>
        </w:rPr>
      </w:pPr>
      <w:proofErr w:type="spellStart"/>
      <w:r>
        <w:rPr>
          <w:b/>
          <w:bCs/>
          <w:sz w:val="28"/>
          <w:szCs w:val="28"/>
        </w:rPr>
        <w:lastRenderedPageBreak/>
        <w:t>Table</w:t>
      </w:r>
      <w:proofErr w:type="spellEnd"/>
      <w:r>
        <w:rPr>
          <w:b/>
          <w:bCs/>
          <w:sz w:val="28"/>
          <w:szCs w:val="28"/>
        </w:rPr>
        <w:t xml:space="preserve"> </w:t>
      </w:r>
      <w:proofErr w:type="spellStart"/>
      <w:r>
        <w:rPr>
          <w:b/>
          <w:bCs/>
          <w:sz w:val="28"/>
          <w:szCs w:val="28"/>
        </w:rPr>
        <w:t>des</w:t>
      </w:r>
      <w:proofErr w:type="spellEnd"/>
      <w:r>
        <w:rPr>
          <w:b/>
          <w:bCs/>
          <w:sz w:val="28"/>
          <w:szCs w:val="28"/>
        </w:rPr>
        <w:t xml:space="preserve"> </w:t>
      </w:r>
      <w:proofErr w:type="spellStart"/>
      <w:r>
        <w:rPr>
          <w:b/>
          <w:bCs/>
          <w:sz w:val="28"/>
          <w:szCs w:val="28"/>
        </w:rPr>
        <w:t>matières</w:t>
      </w:r>
      <w:proofErr w:type="spellEnd"/>
    </w:p>
    <w:sdt>
      <w:sdtPr>
        <w:rPr>
          <w:rFonts w:ascii="Times New Roman" w:eastAsia="Times New Roman" w:hAnsi="Times New Roman" w:cs="Times New Roman"/>
          <w:b w:val="0"/>
          <w:bCs w:val="0"/>
          <w:color w:val="auto"/>
          <w:sz w:val="24"/>
          <w:szCs w:val="24"/>
        </w:rPr>
        <w:id w:val="1125962344"/>
        <w:docPartObj>
          <w:docPartGallery w:val="Table of Contents"/>
          <w:docPartUnique/>
        </w:docPartObj>
      </w:sdtPr>
      <w:sdtContent>
        <w:p w14:paraId="1267F54B" w14:textId="77777777" w:rsidR="008169BB" w:rsidRDefault="008169BB">
          <w:pPr>
            <w:pStyle w:val="afd"/>
            <w:spacing w:before="0" w:line="360" w:lineRule="auto"/>
          </w:pPr>
        </w:p>
        <w:p w14:paraId="3939ED14" w14:textId="77777777" w:rsidR="008169BB" w:rsidRDefault="00000000">
          <w:pPr>
            <w:pStyle w:val="11"/>
            <w:spacing w:line="360" w:lineRule="auto"/>
            <w:rPr>
              <w:rFonts w:eastAsiaTheme="minorEastAsia"/>
              <w:lang w:val="fr-FR"/>
            </w:rPr>
          </w:pPr>
          <w:r>
            <w:fldChar w:fldCharType="begin"/>
          </w:r>
          <w:r>
            <w:rPr>
              <w:rStyle w:val="Sautdindex"/>
              <w:rFonts w:eastAsia="DengXian Light"/>
              <w:b w:val="0"/>
              <w:bCs w:val="0"/>
              <w:i w:val="0"/>
              <w:iCs w:val="0"/>
              <w:webHidden/>
            </w:rPr>
            <w:instrText>TOC \z \o "1-3" \u \h</w:instrText>
          </w:r>
          <w:r>
            <w:rPr>
              <w:rStyle w:val="Sautdindex"/>
              <w:rFonts w:eastAsia="DengXian Light"/>
            </w:rPr>
            <w:fldChar w:fldCharType="separate"/>
          </w:r>
          <w:hyperlink w:anchor="_Toc219140392">
            <w:r>
              <w:rPr>
                <w:rStyle w:val="Sautdindex"/>
                <w:rFonts w:eastAsiaTheme="majorEastAsia"/>
                <w:b w:val="0"/>
                <w:bCs w:val="0"/>
                <w:i w:val="0"/>
                <w:iCs w:val="0"/>
                <w:webHidden/>
                <w:lang w:val="fr-FR"/>
              </w:rPr>
              <w:t>Actualité du sujet</w:t>
            </w:r>
            <w:r>
              <w:rPr>
                <w:webHidden/>
              </w:rPr>
              <w:fldChar w:fldCharType="begin"/>
            </w:r>
            <w:r>
              <w:rPr>
                <w:webHidden/>
              </w:rPr>
              <w:instrText>PAGEREF _Toc219140392 \h</w:instrText>
            </w:r>
            <w:r>
              <w:rPr>
                <w:webHidden/>
              </w:rPr>
            </w:r>
            <w:r>
              <w:rPr>
                <w:webHidden/>
              </w:rPr>
              <w:fldChar w:fldCharType="separate"/>
            </w:r>
            <w:r>
              <w:rPr>
                <w:rStyle w:val="Sautdindex"/>
                <w:lang w:val="fr-FR"/>
              </w:rPr>
              <w:tab/>
              <w:t>4</w:t>
            </w:r>
            <w:r>
              <w:rPr>
                <w:webHidden/>
              </w:rPr>
              <w:fldChar w:fldCharType="end"/>
            </w:r>
          </w:hyperlink>
        </w:p>
        <w:p w14:paraId="7E48DFE5" w14:textId="77777777" w:rsidR="008169BB" w:rsidRDefault="00000000">
          <w:pPr>
            <w:pStyle w:val="11"/>
            <w:spacing w:line="360" w:lineRule="auto"/>
            <w:rPr>
              <w:rFonts w:eastAsiaTheme="minorEastAsia"/>
              <w:lang w:val="fr-FR"/>
            </w:rPr>
          </w:pPr>
          <w:hyperlink w:anchor="_Toc219140393">
            <w:r>
              <w:rPr>
                <w:rStyle w:val="Sautdindex"/>
                <w:b w:val="0"/>
                <w:bCs w:val="0"/>
                <w:i w:val="0"/>
                <w:iCs w:val="0"/>
                <w:webHidden/>
                <w:lang w:val="fr-FR"/>
              </w:rPr>
              <w:t>Section 1. L’IA – un outil dangereux entre les mains des criminels</w:t>
            </w:r>
            <w:r>
              <w:rPr>
                <w:webHidden/>
              </w:rPr>
              <w:fldChar w:fldCharType="begin"/>
            </w:r>
            <w:r>
              <w:rPr>
                <w:webHidden/>
              </w:rPr>
              <w:instrText>PAGEREF _Toc219140393 \h</w:instrText>
            </w:r>
            <w:r>
              <w:rPr>
                <w:webHidden/>
              </w:rPr>
            </w:r>
            <w:r>
              <w:rPr>
                <w:webHidden/>
              </w:rPr>
              <w:fldChar w:fldCharType="separate"/>
            </w:r>
            <w:r>
              <w:rPr>
                <w:rStyle w:val="Sautdindex"/>
                <w:lang w:val="fr-FR"/>
              </w:rPr>
              <w:tab/>
              <w:t>10</w:t>
            </w:r>
            <w:r>
              <w:rPr>
                <w:webHidden/>
              </w:rPr>
              <w:fldChar w:fldCharType="end"/>
            </w:r>
          </w:hyperlink>
        </w:p>
        <w:p w14:paraId="4CC246E8" w14:textId="77777777" w:rsidR="008169BB" w:rsidRDefault="00000000">
          <w:pPr>
            <w:pStyle w:val="11"/>
            <w:spacing w:line="360" w:lineRule="auto"/>
          </w:pPr>
          <w:hyperlink w:anchor="_Toc219140394">
            <w:r>
              <w:rPr>
                <w:rStyle w:val="Sautdindex"/>
                <w:b w:val="0"/>
                <w:bCs w:val="0"/>
                <w:i w:val="0"/>
                <w:iCs w:val="0"/>
                <w:webHidden/>
                <w:lang w:val="fr-FR"/>
              </w:rPr>
              <w:t xml:space="preserve">Section 2. </w:t>
            </w:r>
            <w:r>
              <w:rPr>
                <w:rStyle w:val="Sautdindex"/>
                <w:b w:val="0"/>
                <w:bCs w:val="0"/>
                <w:i w:val="0"/>
                <w:iCs w:val="0"/>
                <w:lang w:val="fr-FR"/>
              </w:rPr>
              <w:t>Recrutement  des « mules financières » à l’aide de l’IA</w:t>
            </w:r>
            <w:r>
              <w:rPr>
                <w:webHidden/>
              </w:rPr>
              <w:fldChar w:fldCharType="begin"/>
            </w:r>
            <w:r>
              <w:rPr>
                <w:webHidden/>
              </w:rPr>
              <w:instrText>PAGEREF _Toc219140394 \h</w:instrText>
            </w:r>
            <w:r>
              <w:rPr>
                <w:webHidden/>
              </w:rPr>
            </w:r>
            <w:r>
              <w:rPr>
                <w:webHidden/>
              </w:rPr>
              <w:fldChar w:fldCharType="separate"/>
            </w:r>
            <w:r>
              <w:rPr>
                <w:rStyle w:val="Sautdindex"/>
                <w:lang w:val="fr-FR"/>
              </w:rPr>
              <w:tab/>
              <w:t>19</w:t>
            </w:r>
            <w:r>
              <w:rPr>
                <w:webHidden/>
              </w:rPr>
              <w:fldChar w:fldCharType="end"/>
            </w:r>
          </w:hyperlink>
        </w:p>
        <w:p w14:paraId="54270FB7" w14:textId="77777777" w:rsidR="008169BB" w:rsidRDefault="00000000">
          <w:pPr>
            <w:pStyle w:val="11"/>
            <w:spacing w:line="360" w:lineRule="auto"/>
          </w:pPr>
          <w:hyperlink w:anchor="_Toc219140395">
            <w:r>
              <w:rPr>
                <w:rStyle w:val="Sautdindex"/>
                <w:b w:val="0"/>
                <w:bCs w:val="0"/>
                <w:i w:val="0"/>
                <w:iCs w:val="0"/>
                <w:webHidden/>
                <w:lang w:val="fr-FR"/>
              </w:rPr>
              <w:t xml:space="preserve">Section 3. </w:t>
            </w:r>
            <w:r>
              <w:rPr>
                <w:rStyle w:val="Sautdindex"/>
                <w:b w:val="0"/>
                <w:bCs w:val="0"/>
                <w:i w:val="0"/>
                <w:iCs w:val="0"/>
                <w:lang w:val="fr-FR"/>
              </w:rPr>
              <w:t>Arnaques aux criptomonnaies actuelles</w:t>
            </w:r>
            <w:r>
              <w:rPr>
                <w:webHidden/>
              </w:rPr>
              <w:fldChar w:fldCharType="begin"/>
            </w:r>
            <w:r>
              <w:rPr>
                <w:webHidden/>
              </w:rPr>
              <w:instrText>PAGEREF _Toc219140395 \h</w:instrText>
            </w:r>
            <w:r>
              <w:rPr>
                <w:webHidden/>
              </w:rPr>
            </w:r>
            <w:r>
              <w:rPr>
                <w:webHidden/>
              </w:rPr>
              <w:fldChar w:fldCharType="separate"/>
            </w:r>
            <w:r>
              <w:rPr>
                <w:rStyle w:val="Sautdindex"/>
                <w:lang w:val="fr-FR"/>
              </w:rPr>
              <w:tab/>
              <w:t>25</w:t>
            </w:r>
            <w:r>
              <w:rPr>
                <w:webHidden/>
              </w:rPr>
              <w:fldChar w:fldCharType="end"/>
            </w:r>
          </w:hyperlink>
        </w:p>
        <w:p w14:paraId="7992CCB9" w14:textId="77777777" w:rsidR="008169BB" w:rsidRDefault="00000000">
          <w:pPr>
            <w:pStyle w:val="11"/>
            <w:spacing w:line="360" w:lineRule="auto"/>
          </w:pPr>
          <w:hyperlink w:anchor="_Toc219140396">
            <w:r>
              <w:rPr>
                <w:rStyle w:val="Sautdindex"/>
                <w:b w:val="0"/>
                <w:bCs w:val="0"/>
                <w:i w:val="0"/>
                <w:iCs w:val="0"/>
                <w:webHidden/>
                <w:lang w:val="fr-FR"/>
              </w:rPr>
              <w:t xml:space="preserve">Section 4. </w:t>
            </w:r>
            <w:r>
              <w:rPr>
                <w:rStyle w:val="Sautdindex"/>
                <w:b w:val="0"/>
                <w:bCs w:val="0"/>
                <w:i w:val="0"/>
                <w:iCs w:val="0"/>
                <w:lang w:val="fr-FR"/>
              </w:rPr>
              <w:t xml:space="preserve">Répétion est  mère de l’apprentisage: </w:t>
            </w:r>
            <w:r>
              <w:rPr>
                <w:rStyle w:val="Sautdindex"/>
                <w:b w:val="0"/>
                <w:bCs w:val="0"/>
                <w:i w:val="0"/>
                <w:iCs w:val="0"/>
                <w:lang w:val="en-US"/>
              </w:rPr>
              <w:t>encore une fois sur l’arnaque financière……………………………..</w:t>
            </w:r>
            <w:r>
              <w:rPr>
                <w:rStyle w:val="Sautdindex"/>
                <w:b w:val="0"/>
                <w:bCs w:val="0"/>
                <w:i w:val="0"/>
                <w:iCs w:val="0"/>
                <w:lang w:val="fr-FR"/>
              </w:rPr>
              <w:t xml:space="preserve">                                                                                         </w:t>
            </w:r>
            <w:r>
              <w:rPr>
                <w:webHidden/>
              </w:rPr>
              <w:fldChar w:fldCharType="begin"/>
            </w:r>
            <w:r>
              <w:rPr>
                <w:webHidden/>
              </w:rPr>
              <w:instrText>PAGEREF _Toc219140396 \h</w:instrText>
            </w:r>
            <w:r>
              <w:rPr>
                <w:webHidden/>
              </w:rPr>
            </w:r>
            <w:r>
              <w:rPr>
                <w:webHidden/>
              </w:rPr>
              <w:fldChar w:fldCharType="separate"/>
            </w:r>
            <w:r>
              <w:rPr>
                <w:rStyle w:val="Sautdindex"/>
                <w:lang w:val="fr-FR"/>
              </w:rPr>
              <w:t>33</w:t>
            </w:r>
            <w:r>
              <w:rPr>
                <w:webHidden/>
              </w:rPr>
              <w:fldChar w:fldCharType="end"/>
            </w:r>
          </w:hyperlink>
        </w:p>
        <w:p w14:paraId="0FC4CEF8" w14:textId="77777777" w:rsidR="008169BB" w:rsidRDefault="00000000">
          <w:pPr>
            <w:pStyle w:val="11"/>
            <w:spacing w:line="360" w:lineRule="auto"/>
          </w:pPr>
          <w:hyperlink w:anchor="_Toc219140397">
            <w:r>
              <w:rPr>
                <w:rStyle w:val="Sautdindex"/>
                <w:b w:val="0"/>
                <w:bCs w:val="0"/>
                <w:i w:val="0"/>
                <w:iCs w:val="0"/>
                <w:webHidden/>
                <w:lang w:val="fr-FR"/>
              </w:rPr>
              <w:t>Section 5. Olympiade internationale sur la securité financière</w:t>
            </w:r>
            <w:r>
              <w:rPr>
                <w:webHidden/>
              </w:rPr>
              <w:fldChar w:fldCharType="begin"/>
            </w:r>
            <w:r>
              <w:rPr>
                <w:webHidden/>
              </w:rPr>
              <w:instrText>PAGEREF _Toc219140397 \h</w:instrText>
            </w:r>
            <w:r>
              <w:rPr>
                <w:webHidden/>
              </w:rPr>
            </w:r>
            <w:r>
              <w:rPr>
                <w:webHidden/>
              </w:rPr>
              <w:fldChar w:fldCharType="separate"/>
            </w:r>
            <w:r>
              <w:rPr>
                <w:rStyle w:val="Sautdindex"/>
                <w:lang w:val="fr-FR"/>
              </w:rPr>
              <w:tab/>
              <w:t>37</w:t>
            </w:r>
            <w:r>
              <w:rPr>
                <w:webHidden/>
              </w:rPr>
              <w:fldChar w:fldCharType="end"/>
            </w:r>
          </w:hyperlink>
        </w:p>
        <w:p w14:paraId="0C44BA04" w14:textId="77777777" w:rsidR="008169BB" w:rsidRDefault="00000000">
          <w:pPr>
            <w:pStyle w:val="11"/>
            <w:spacing w:line="360" w:lineRule="auto"/>
            <w:rPr>
              <w:rFonts w:eastAsiaTheme="minorEastAsia"/>
              <w:lang w:val="fr-FR"/>
            </w:rPr>
          </w:pPr>
          <w:hyperlink w:anchor="_Toc219140398">
            <w:r>
              <w:rPr>
                <w:rStyle w:val="Sautdindex"/>
                <w:b w:val="0"/>
                <w:bCs w:val="0"/>
                <w:i w:val="0"/>
                <w:iCs w:val="0"/>
                <w:webHidden/>
                <w:lang w:val="fr-FR"/>
              </w:rPr>
              <w:t>Annexe</w:t>
            </w:r>
            <w:r>
              <w:rPr>
                <w:rStyle w:val="Sautdindex"/>
              </w:rPr>
              <w:t xml:space="preserve"> </w:t>
            </w:r>
            <w:r>
              <w:rPr>
                <w:rStyle w:val="Sautdindex"/>
                <w:b w:val="0"/>
                <w:bCs w:val="0"/>
                <w:i w:val="0"/>
                <w:iCs w:val="0"/>
                <w:lang w:val="fr-FR"/>
              </w:rPr>
              <w:t>n°1. Glossaire</w:t>
            </w:r>
            <w:r>
              <w:rPr>
                <w:webHidden/>
              </w:rPr>
              <w:fldChar w:fldCharType="begin"/>
            </w:r>
            <w:r>
              <w:rPr>
                <w:webHidden/>
              </w:rPr>
              <w:instrText>PAGEREF _Toc219140398 \h</w:instrText>
            </w:r>
            <w:r>
              <w:rPr>
                <w:webHidden/>
              </w:rPr>
            </w:r>
            <w:r>
              <w:rPr>
                <w:webHidden/>
              </w:rPr>
              <w:fldChar w:fldCharType="separate"/>
            </w:r>
            <w:r>
              <w:rPr>
                <w:rStyle w:val="Sautdindex"/>
                <w:lang w:val="fr-FR"/>
              </w:rPr>
              <w:tab/>
              <w:t>38</w:t>
            </w:r>
            <w:r>
              <w:rPr>
                <w:webHidden/>
              </w:rPr>
              <w:fldChar w:fldCharType="end"/>
            </w:r>
          </w:hyperlink>
        </w:p>
        <w:p w14:paraId="43A0EE97" w14:textId="77777777" w:rsidR="008169BB" w:rsidRDefault="00000000">
          <w:pPr>
            <w:pStyle w:val="11"/>
            <w:spacing w:line="360" w:lineRule="auto"/>
            <w:rPr>
              <w:rFonts w:eastAsiaTheme="minorEastAsia"/>
              <w:lang w:val="fr-FR"/>
            </w:rPr>
          </w:pPr>
          <w:hyperlink w:anchor="_Toc219140399">
            <w:r>
              <w:rPr>
                <w:rStyle w:val="Sautdindex"/>
                <w:b w:val="0"/>
                <w:bCs w:val="0"/>
                <w:i w:val="0"/>
                <w:iCs w:val="0"/>
                <w:webHidden/>
                <w:lang w:val="en-US"/>
              </w:rPr>
              <w:t>Annexe n°2. Ressourses</w:t>
            </w:r>
            <w:r>
              <w:rPr>
                <w:webHidden/>
              </w:rPr>
              <w:fldChar w:fldCharType="begin"/>
            </w:r>
            <w:r>
              <w:rPr>
                <w:webHidden/>
              </w:rPr>
              <w:instrText>PAGEREF _Toc219140399 \h</w:instrText>
            </w:r>
            <w:r>
              <w:rPr>
                <w:webHidden/>
              </w:rPr>
            </w:r>
            <w:r>
              <w:rPr>
                <w:webHidden/>
              </w:rPr>
              <w:fldChar w:fldCharType="separate"/>
            </w:r>
            <w:r>
              <w:rPr>
                <w:rStyle w:val="Sautdindex"/>
                <w:lang w:val="fr-FR"/>
              </w:rPr>
              <w:tab/>
              <w:t>43</w:t>
            </w:r>
            <w:r>
              <w:rPr>
                <w:webHidden/>
              </w:rPr>
              <w:fldChar w:fldCharType="end"/>
            </w:r>
          </w:hyperlink>
        </w:p>
        <w:p w14:paraId="0FEDE71B" w14:textId="77777777" w:rsidR="008169BB" w:rsidRDefault="00000000">
          <w:pPr>
            <w:spacing w:line="360" w:lineRule="auto"/>
            <w:rPr>
              <w:sz w:val="28"/>
              <w:szCs w:val="28"/>
            </w:rPr>
          </w:pPr>
          <w:r>
            <w:rPr>
              <w:sz w:val="28"/>
              <w:szCs w:val="28"/>
            </w:rPr>
            <w:fldChar w:fldCharType="end"/>
          </w:r>
        </w:p>
        <w:p w14:paraId="34C7BEE4" w14:textId="77777777" w:rsidR="008169BB" w:rsidRDefault="00000000">
          <w:pPr>
            <w:spacing w:line="360" w:lineRule="auto"/>
            <w:rPr>
              <w:sz w:val="28"/>
              <w:szCs w:val="28"/>
            </w:rPr>
          </w:pPr>
        </w:p>
      </w:sdtContent>
    </w:sdt>
    <w:p w14:paraId="6DF300A0" w14:textId="77777777" w:rsidR="008169BB" w:rsidRDefault="00000000">
      <w:pPr>
        <w:spacing w:line="360" w:lineRule="auto"/>
        <w:rPr>
          <w:sz w:val="28"/>
          <w:szCs w:val="28"/>
        </w:rPr>
      </w:pPr>
      <w:r>
        <w:br w:type="page"/>
      </w:r>
    </w:p>
    <w:p w14:paraId="1E6BE520" w14:textId="77777777" w:rsidR="008169BB" w:rsidRDefault="00000000">
      <w:pPr>
        <w:spacing w:line="360" w:lineRule="auto"/>
        <w:jc w:val="center"/>
        <w:rPr>
          <w:sz w:val="28"/>
          <w:lang w:val="fr-FR"/>
        </w:rPr>
      </w:pPr>
      <w:r>
        <w:rPr>
          <w:b/>
          <w:sz w:val="28"/>
          <w:lang w:val="fr-FR"/>
        </w:rPr>
        <w:lastRenderedPageBreak/>
        <w:t>Résumé</w:t>
      </w:r>
    </w:p>
    <w:p w14:paraId="2C41BECA" w14:textId="77777777" w:rsidR="008169BB" w:rsidRDefault="00000000">
      <w:pPr>
        <w:pStyle w:val="af6"/>
        <w:spacing w:line="360" w:lineRule="auto"/>
        <w:ind w:left="0"/>
        <w:jc w:val="both"/>
        <w:rPr>
          <w:sz w:val="28"/>
          <w:lang w:val="fr-FR"/>
        </w:rPr>
      </w:pPr>
      <w:r>
        <w:rPr>
          <w:sz w:val="28"/>
          <w:lang w:val="fr-FR"/>
        </w:rPr>
        <w:tab/>
        <w:t>Les présentes recommandations méthodologiques visent à aider des enseignants à conduire une leçon thématique consacrée à la lutte contre l’implication des jeunes en âge scolaire (les élèves des classes de la 8</w:t>
      </w:r>
      <w:r>
        <w:rPr>
          <w:sz w:val="28"/>
          <w:lang w:val="en-US"/>
        </w:rPr>
        <w:t>ᵉ</w:t>
      </w:r>
      <w:r>
        <w:rPr>
          <w:sz w:val="28"/>
          <w:lang w:val="fr-FR"/>
        </w:rPr>
        <w:t xml:space="preserve"> à la 11</w:t>
      </w:r>
      <w:r>
        <w:rPr>
          <w:sz w:val="28"/>
          <w:lang w:val="en-US"/>
        </w:rPr>
        <w:t>ᵉ</w:t>
      </w:r>
      <w:r>
        <w:rPr>
          <w:sz w:val="28"/>
          <w:lang w:val="fr-FR"/>
        </w:rPr>
        <w:t xml:space="preserve"> selon le système russe, correspondant aux âges de 14 à 18 ans) dans les délits financiers en tant que victimes ou complices.</w:t>
      </w:r>
    </w:p>
    <w:p w14:paraId="71410DC4" w14:textId="77777777" w:rsidR="008169BB" w:rsidRDefault="00000000">
      <w:pPr>
        <w:pStyle w:val="af6"/>
        <w:spacing w:line="360" w:lineRule="auto"/>
        <w:ind w:left="0"/>
        <w:jc w:val="both"/>
        <w:rPr>
          <w:sz w:val="28"/>
          <w:lang w:val="fr-FR"/>
        </w:rPr>
      </w:pPr>
      <w:r>
        <w:rPr>
          <w:sz w:val="28"/>
          <w:lang w:val="fr-FR"/>
        </w:rPr>
        <w:tab/>
        <w:t>Ces recommandations proposent des approches de fond, méthodologiques et technologiques pour la conduite d’une leçon, et exposent également un ensemble de questions liées à son déroulement. Les matériaux proposés sont de nature consultative : l’enseignant peut donc conduire une ou plusieurs séances en s’appuyant sur ces recommandations et sur sa propre expérience, tout en tenant compte des caractéristiques d’âge, du niveau de préparation des apprenants et du contexte régional.</w:t>
      </w:r>
    </w:p>
    <w:p w14:paraId="67BA15DB" w14:textId="77777777" w:rsidR="008169BB" w:rsidRDefault="00000000">
      <w:pPr>
        <w:pStyle w:val="af6"/>
        <w:spacing w:line="360" w:lineRule="auto"/>
        <w:ind w:left="0"/>
        <w:jc w:val="both"/>
        <w:rPr>
          <w:sz w:val="28"/>
          <w:lang w:val="fr-FR"/>
        </w:rPr>
      </w:pPr>
      <w:r>
        <w:rPr>
          <w:sz w:val="28"/>
          <w:lang w:val="fr-FR"/>
        </w:rPr>
        <w:tab/>
      </w:r>
    </w:p>
    <w:p w14:paraId="68E563EC" w14:textId="77777777" w:rsidR="008169BB" w:rsidRDefault="008169BB">
      <w:pPr>
        <w:pStyle w:val="af6"/>
        <w:spacing w:line="360" w:lineRule="auto"/>
        <w:ind w:left="0"/>
        <w:jc w:val="both"/>
        <w:rPr>
          <w:color w:val="FF0000"/>
          <w:sz w:val="28"/>
          <w:lang w:val="fr-FR"/>
        </w:rPr>
      </w:pPr>
    </w:p>
    <w:p w14:paraId="43374E1E" w14:textId="77777777" w:rsidR="008169BB" w:rsidRDefault="008169BB">
      <w:pPr>
        <w:pStyle w:val="af6"/>
        <w:spacing w:line="360" w:lineRule="auto"/>
        <w:ind w:left="0"/>
        <w:jc w:val="both"/>
        <w:rPr>
          <w:color w:val="FF0000"/>
          <w:sz w:val="28"/>
          <w:lang w:val="fr-FR"/>
        </w:rPr>
      </w:pPr>
    </w:p>
    <w:p w14:paraId="3BBCB8A1" w14:textId="77777777" w:rsidR="008169BB" w:rsidRDefault="008169BB">
      <w:pPr>
        <w:pStyle w:val="af6"/>
        <w:spacing w:line="360" w:lineRule="auto"/>
        <w:ind w:left="0"/>
        <w:jc w:val="both"/>
        <w:rPr>
          <w:color w:val="FF0000"/>
          <w:sz w:val="28"/>
          <w:lang w:val="fr-FR"/>
        </w:rPr>
      </w:pPr>
    </w:p>
    <w:p w14:paraId="5203C943" w14:textId="77777777" w:rsidR="008169BB" w:rsidRDefault="008169BB">
      <w:pPr>
        <w:pStyle w:val="af6"/>
        <w:spacing w:line="360" w:lineRule="auto"/>
        <w:ind w:left="0"/>
        <w:jc w:val="both"/>
        <w:rPr>
          <w:color w:val="FF0000"/>
          <w:sz w:val="28"/>
          <w:lang w:val="fr-FR"/>
        </w:rPr>
      </w:pPr>
    </w:p>
    <w:p w14:paraId="764CE1D5" w14:textId="77777777" w:rsidR="008169BB" w:rsidRDefault="008169BB">
      <w:pPr>
        <w:pStyle w:val="af6"/>
        <w:spacing w:line="360" w:lineRule="auto"/>
        <w:ind w:left="0"/>
        <w:jc w:val="both"/>
        <w:rPr>
          <w:color w:val="FF0000"/>
          <w:sz w:val="28"/>
          <w:lang w:val="fr-FR"/>
        </w:rPr>
      </w:pPr>
    </w:p>
    <w:p w14:paraId="7E80A80E" w14:textId="77777777" w:rsidR="008169BB" w:rsidRDefault="008169BB">
      <w:pPr>
        <w:pStyle w:val="af6"/>
        <w:spacing w:line="360" w:lineRule="auto"/>
        <w:ind w:left="0"/>
        <w:jc w:val="both"/>
        <w:rPr>
          <w:color w:val="FF0000"/>
          <w:sz w:val="28"/>
          <w:lang w:val="fr-FR"/>
        </w:rPr>
      </w:pPr>
    </w:p>
    <w:p w14:paraId="28BC0EB5" w14:textId="77777777" w:rsidR="008169BB" w:rsidRDefault="008169BB">
      <w:pPr>
        <w:pStyle w:val="af6"/>
        <w:spacing w:line="360" w:lineRule="auto"/>
        <w:ind w:left="0"/>
        <w:jc w:val="both"/>
        <w:rPr>
          <w:color w:val="FF0000"/>
          <w:sz w:val="28"/>
          <w:lang w:val="fr-FR"/>
        </w:rPr>
      </w:pPr>
    </w:p>
    <w:p w14:paraId="518D05B4" w14:textId="77777777" w:rsidR="008169BB" w:rsidRDefault="008169BB">
      <w:pPr>
        <w:pStyle w:val="af6"/>
        <w:spacing w:line="360" w:lineRule="auto"/>
        <w:ind w:left="0"/>
        <w:jc w:val="both"/>
        <w:rPr>
          <w:color w:val="FF0000"/>
          <w:sz w:val="28"/>
          <w:lang w:val="fr-FR"/>
        </w:rPr>
      </w:pPr>
    </w:p>
    <w:p w14:paraId="2A209CF7" w14:textId="77777777" w:rsidR="008169BB" w:rsidRDefault="008169BB">
      <w:pPr>
        <w:pStyle w:val="af6"/>
        <w:spacing w:line="360" w:lineRule="auto"/>
        <w:ind w:left="0"/>
        <w:jc w:val="both"/>
        <w:rPr>
          <w:sz w:val="28"/>
          <w:szCs w:val="28"/>
          <w:lang w:val="fr-FR"/>
        </w:rPr>
      </w:pPr>
    </w:p>
    <w:p w14:paraId="403269A6" w14:textId="77777777" w:rsidR="008169BB" w:rsidRDefault="008169BB">
      <w:pPr>
        <w:pStyle w:val="af6"/>
        <w:spacing w:line="360" w:lineRule="auto"/>
        <w:ind w:left="0"/>
        <w:jc w:val="center"/>
        <w:outlineLvl w:val="0"/>
        <w:rPr>
          <w:rStyle w:val="10"/>
          <w:rFonts w:ascii="Times New Roman" w:hAnsi="Times New Roman" w:cs="Times New Roman"/>
          <w:b/>
          <w:bCs/>
          <w:color w:val="auto"/>
          <w:sz w:val="28"/>
          <w:szCs w:val="28"/>
          <w:lang w:val="fr-FR"/>
        </w:rPr>
      </w:pPr>
    </w:p>
    <w:p w14:paraId="690BEECD" w14:textId="77777777" w:rsidR="008169BB" w:rsidRDefault="008169BB">
      <w:pPr>
        <w:pStyle w:val="af6"/>
        <w:spacing w:line="360" w:lineRule="auto"/>
        <w:ind w:left="0"/>
        <w:jc w:val="center"/>
        <w:outlineLvl w:val="0"/>
        <w:rPr>
          <w:rStyle w:val="10"/>
          <w:rFonts w:ascii="Times New Roman" w:hAnsi="Times New Roman" w:cs="Times New Roman"/>
          <w:b/>
          <w:bCs/>
          <w:color w:val="auto"/>
          <w:sz w:val="28"/>
          <w:szCs w:val="28"/>
          <w:lang w:val="fr-FR"/>
        </w:rPr>
      </w:pPr>
    </w:p>
    <w:p w14:paraId="09D52516" w14:textId="77777777" w:rsidR="008169BB" w:rsidRDefault="008169BB">
      <w:pPr>
        <w:pStyle w:val="af6"/>
        <w:spacing w:line="360" w:lineRule="auto"/>
        <w:ind w:left="0"/>
        <w:jc w:val="center"/>
        <w:outlineLvl w:val="0"/>
        <w:rPr>
          <w:rStyle w:val="10"/>
          <w:rFonts w:ascii="Times New Roman" w:hAnsi="Times New Roman" w:cs="Times New Roman"/>
          <w:b/>
          <w:bCs/>
          <w:color w:val="auto"/>
          <w:sz w:val="28"/>
          <w:szCs w:val="28"/>
          <w:lang w:val="fr-FR"/>
        </w:rPr>
      </w:pPr>
    </w:p>
    <w:p w14:paraId="50FC8513" w14:textId="77777777" w:rsidR="008169BB" w:rsidRDefault="008169BB">
      <w:pPr>
        <w:pStyle w:val="af6"/>
        <w:spacing w:line="360" w:lineRule="auto"/>
        <w:ind w:left="0"/>
        <w:jc w:val="center"/>
        <w:outlineLvl w:val="0"/>
        <w:rPr>
          <w:rStyle w:val="10"/>
          <w:rFonts w:ascii="Times New Roman" w:hAnsi="Times New Roman" w:cs="Times New Roman"/>
          <w:b/>
          <w:bCs/>
          <w:color w:val="auto"/>
          <w:sz w:val="28"/>
          <w:szCs w:val="28"/>
          <w:lang w:val="fr-FR"/>
        </w:rPr>
      </w:pPr>
    </w:p>
    <w:p w14:paraId="0289F9B4" w14:textId="77777777" w:rsidR="008169BB" w:rsidRDefault="008169BB">
      <w:pPr>
        <w:pStyle w:val="af6"/>
        <w:spacing w:line="360" w:lineRule="auto"/>
        <w:ind w:left="0"/>
        <w:jc w:val="center"/>
        <w:outlineLvl w:val="0"/>
        <w:rPr>
          <w:rStyle w:val="10"/>
          <w:rFonts w:ascii="Times New Roman" w:hAnsi="Times New Roman" w:cs="Times New Roman"/>
          <w:b/>
          <w:bCs/>
          <w:color w:val="auto"/>
          <w:sz w:val="28"/>
          <w:szCs w:val="28"/>
          <w:lang w:val="fr-FR"/>
        </w:rPr>
      </w:pPr>
    </w:p>
    <w:p w14:paraId="023D3307" w14:textId="77777777" w:rsidR="008169BB" w:rsidRDefault="008169BB">
      <w:pPr>
        <w:pStyle w:val="af6"/>
        <w:spacing w:line="360" w:lineRule="auto"/>
        <w:ind w:left="0"/>
        <w:jc w:val="center"/>
        <w:outlineLvl w:val="0"/>
        <w:rPr>
          <w:rStyle w:val="10"/>
          <w:rFonts w:ascii="Times New Roman" w:hAnsi="Times New Roman" w:cs="Times New Roman"/>
          <w:b/>
          <w:bCs/>
          <w:color w:val="auto"/>
          <w:sz w:val="28"/>
          <w:szCs w:val="28"/>
          <w:lang w:val="fr-FR"/>
        </w:rPr>
      </w:pPr>
    </w:p>
    <w:p w14:paraId="00DB55B6" w14:textId="77777777" w:rsidR="008169BB" w:rsidRDefault="008169BB">
      <w:pPr>
        <w:pStyle w:val="af6"/>
        <w:spacing w:line="360" w:lineRule="auto"/>
        <w:ind w:left="0"/>
        <w:jc w:val="center"/>
        <w:outlineLvl w:val="0"/>
        <w:rPr>
          <w:rStyle w:val="10"/>
          <w:rFonts w:ascii="Times New Roman" w:hAnsi="Times New Roman" w:cs="Times New Roman"/>
          <w:b/>
          <w:bCs/>
          <w:color w:val="auto"/>
          <w:sz w:val="28"/>
          <w:szCs w:val="28"/>
          <w:lang w:val="fr-FR"/>
        </w:rPr>
      </w:pPr>
    </w:p>
    <w:p w14:paraId="7973DA23" w14:textId="77777777" w:rsidR="008169BB" w:rsidRDefault="008169BB">
      <w:pPr>
        <w:pStyle w:val="af6"/>
        <w:spacing w:line="360" w:lineRule="auto"/>
        <w:ind w:left="0"/>
        <w:jc w:val="center"/>
        <w:outlineLvl w:val="0"/>
        <w:rPr>
          <w:rStyle w:val="10"/>
          <w:rFonts w:ascii="Times New Roman" w:hAnsi="Times New Roman" w:cs="Times New Roman"/>
          <w:b/>
          <w:bCs/>
          <w:color w:val="auto"/>
          <w:sz w:val="28"/>
          <w:szCs w:val="28"/>
          <w:lang w:val="fr-FR"/>
        </w:rPr>
      </w:pPr>
    </w:p>
    <w:p w14:paraId="6C845DAC" w14:textId="77777777" w:rsidR="008169BB" w:rsidRDefault="00000000">
      <w:pPr>
        <w:pStyle w:val="af6"/>
        <w:spacing w:line="360" w:lineRule="auto"/>
        <w:ind w:left="0"/>
        <w:jc w:val="center"/>
        <w:outlineLvl w:val="0"/>
        <w:rPr>
          <w:b/>
          <w:bCs/>
          <w:sz w:val="28"/>
          <w:szCs w:val="28"/>
          <w:lang w:val="fr-FR"/>
        </w:rPr>
      </w:pPr>
      <w:r>
        <w:rPr>
          <w:rStyle w:val="10"/>
          <w:rFonts w:cs="Times New Roman"/>
          <w:b/>
          <w:bCs/>
          <w:color w:val="auto"/>
          <w:sz w:val="28"/>
          <w:szCs w:val="28"/>
          <w:lang w:val="fr-FR"/>
        </w:rPr>
        <w:t>Actualité du sujet</w:t>
      </w:r>
    </w:p>
    <w:p w14:paraId="2D0A8FD7" w14:textId="77777777" w:rsidR="008169BB" w:rsidRDefault="00000000">
      <w:pPr>
        <w:spacing w:line="360" w:lineRule="auto"/>
        <w:jc w:val="both"/>
        <w:rPr>
          <w:sz w:val="28"/>
          <w:szCs w:val="28"/>
          <w:lang w:val="fr-FR"/>
        </w:rPr>
      </w:pPr>
      <w:r>
        <w:rPr>
          <w:sz w:val="28"/>
          <w:szCs w:val="28"/>
          <w:lang w:val="fr-FR"/>
        </w:rPr>
        <w:tab/>
        <w:t>La littératie financière à l’ère de l’intelligence artificielle revêt une signification nouvelle et cruciale. Elle ne se limite plus à la simple gestion d’un budget : c’est désormais une compétence d’autodéfense numérique, passant par l’hygiène numérique, la pensée critique et la résistance aux menaces algorithmiques provenant d’Internet. À cet égard, on ne saurait surestimer l’importance de la littératie financière à l’heure actuelle.</w:t>
      </w:r>
    </w:p>
    <w:p w14:paraId="093CE46E" w14:textId="77777777" w:rsidR="008169BB" w:rsidRDefault="00000000">
      <w:pPr>
        <w:spacing w:line="360" w:lineRule="auto"/>
        <w:jc w:val="both"/>
        <w:rPr>
          <w:sz w:val="28"/>
          <w:szCs w:val="28"/>
          <w:lang w:val="fr-FR"/>
        </w:rPr>
      </w:pPr>
      <w:r>
        <w:rPr>
          <w:sz w:val="28"/>
          <w:szCs w:val="28"/>
          <w:lang w:val="fr-FR"/>
        </w:rPr>
        <w:tab/>
        <w:t xml:space="preserve">Il n’est probablement un secret pour personne que l’intelligence artificielle est discrètement entrée dans tous les domaines de notre vie quotidienne et </w:t>
      </w:r>
      <w:r>
        <w:rPr>
          <w:sz w:val="28"/>
          <w:szCs w:val="28"/>
        </w:rPr>
        <w:t>у</w:t>
      </w:r>
      <w:r>
        <w:rPr>
          <w:sz w:val="28"/>
          <w:szCs w:val="28"/>
          <w:lang w:val="fr-FR"/>
        </w:rPr>
        <w:t xml:space="preserve"> joue un rôle important.  Grâce à la croissance rapide de la puissance de calcul et des algorithmes d’apprentissage automatique, les réseaux neuronaux savent désormais non seulement rédiger des textes ou résoudre des problèmes mathématiques, mais aussi reconnaître des objets. On l’observe notamment dans la prolifération des véhicules autonomes (voitures, camions, tramways) et dans l’amélioration des performances logistiques (par exemple la planification d’un itinéraire de livraison optimisé). </w:t>
      </w:r>
    </w:p>
    <w:p w14:paraId="001401B8" w14:textId="77777777" w:rsidR="008169BB" w:rsidRDefault="00000000">
      <w:pPr>
        <w:spacing w:line="360" w:lineRule="auto"/>
        <w:jc w:val="both"/>
        <w:rPr>
          <w:sz w:val="28"/>
          <w:szCs w:val="28"/>
          <w:lang w:val="fr-FR"/>
        </w:rPr>
      </w:pPr>
      <w:r>
        <w:rPr>
          <w:sz w:val="28"/>
          <w:szCs w:val="28"/>
          <w:lang w:val="fr-FR"/>
        </w:rPr>
        <w:tab/>
        <w:t>Examinons certains aspects de l’influence de l’IA sur notre vie.</w:t>
      </w:r>
    </w:p>
    <w:p w14:paraId="1A929456" w14:textId="77777777" w:rsidR="008169BB" w:rsidRDefault="00000000">
      <w:pPr>
        <w:pStyle w:val="af6"/>
        <w:numPr>
          <w:ilvl w:val="0"/>
          <w:numId w:val="2"/>
        </w:numPr>
        <w:spacing w:line="360" w:lineRule="auto"/>
        <w:ind w:left="0" w:firstLine="0"/>
        <w:jc w:val="both"/>
        <w:rPr>
          <w:sz w:val="28"/>
          <w:szCs w:val="28"/>
          <w:lang w:val="fr-FR"/>
        </w:rPr>
      </w:pPr>
      <w:r>
        <w:rPr>
          <w:b/>
          <w:bCs/>
          <w:i/>
          <w:iCs/>
          <w:sz w:val="28"/>
          <w:szCs w:val="28"/>
          <w:lang w:val="fr-FR"/>
        </w:rPr>
        <w:t>Médecine et santé</w:t>
      </w:r>
      <w:r>
        <w:rPr>
          <w:sz w:val="28"/>
          <w:szCs w:val="28"/>
          <w:lang w:val="fr-FR"/>
        </w:rPr>
        <w:t>. Les algorithmes de vision par ordinateur analysent les radiographies, IRM et scanners. Ils détectent des tumeurs, des fractures et d’autres pathologies plus vite et plus précisément qu’un humain. L’IA est activement utilisée pour le développement de nouveaux médicaments. Elle trouve également une application dans des chatbots qui aident les patients à prendre rendez-vous chez les médecins. L’IA participe au développement de la médecine personnalisée, dont l’objectif est de prédire les maladies potentielles d’un patient et d’appliquer des schémas thérapeutiques individuels basés sur l’analyse de données massives.</w:t>
      </w:r>
    </w:p>
    <w:p w14:paraId="04516C55" w14:textId="77777777" w:rsidR="008169BB" w:rsidRDefault="00000000">
      <w:pPr>
        <w:pStyle w:val="af6"/>
        <w:numPr>
          <w:ilvl w:val="0"/>
          <w:numId w:val="2"/>
        </w:numPr>
        <w:spacing w:line="360" w:lineRule="auto"/>
        <w:ind w:left="0" w:firstLine="0"/>
        <w:jc w:val="both"/>
        <w:rPr>
          <w:sz w:val="28"/>
          <w:szCs w:val="28"/>
          <w:lang w:val="fr-FR"/>
        </w:rPr>
      </w:pPr>
      <w:r>
        <w:rPr>
          <w:b/>
          <w:bCs/>
          <w:i/>
          <w:iCs/>
          <w:sz w:val="28"/>
          <w:szCs w:val="28"/>
          <w:lang w:val="fr-FR"/>
        </w:rPr>
        <w:t>Secteur bancaire.</w:t>
      </w:r>
      <w:r>
        <w:rPr>
          <w:sz w:val="28"/>
          <w:szCs w:val="28"/>
          <w:lang w:val="fr-FR"/>
        </w:rPr>
        <w:t xml:space="preserve"> L’IA est largement utilisée dans l’octroi de crédits dans le cadre du scoring, où on évalue non seulement l’historique de crédit du client, mais aussi une multitude d’autres données, ce qui permet de prendre des décisions plus éclairées. Face à la croissance rapide de la littératie financière de la population, de plus en plus de citoyens investissent leurs économies en bourse (actions, obligations, </w:t>
      </w:r>
      <w:r>
        <w:rPr>
          <w:sz w:val="28"/>
          <w:szCs w:val="28"/>
          <w:lang w:val="fr-FR"/>
        </w:rPr>
        <w:lastRenderedPageBreak/>
        <w:t>fonds communs de placement), recherchant une rentabilité potentiellement supérieure à celle des produits d’épargne traditionnels tels que les dépôts et comptes sur livret. De leur côté, les banques recourent à l’IA pour acheter instantanément et automatiquement de diverses valeurs mobilières en bourse pour le compte de leurs clients, en réagissant aux moindres fluctuations des marchés.</w:t>
      </w:r>
    </w:p>
    <w:p w14:paraId="42B5A5C8" w14:textId="77777777" w:rsidR="008169BB" w:rsidRDefault="00000000">
      <w:pPr>
        <w:pStyle w:val="af6"/>
        <w:numPr>
          <w:ilvl w:val="0"/>
          <w:numId w:val="2"/>
        </w:numPr>
        <w:spacing w:line="360" w:lineRule="auto"/>
        <w:ind w:left="0" w:firstLine="0"/>
        <w:jc w:val="both"/>
        <w:rPr>
          <w:sz w:val="28"/>
          <w:szCs w:val="28"/>
          <w:lang w:val="fr-FR"/>
        </w:rPr>
      </w:pPr>
      <w:r>
        <w:rPr>
          <w:b/>
          <w:bCs/>
          <w:i/>
          <w:iCs/>
          <w:sz w:val="28"/>
          <w:szCs w:val="28"/>
          <w:lang w:val="fr-FR"/>
        </w:rPr>
        <w:t>Éducation</w:t>
      </w:r>
      <w:r>
        <w:rPr>
          <w:b/>
          <w:bCs/>
          <w:sz w:val="28"/>
          <w:szCs w:val="28"/>
          <w:lang w:val="fr-FR"/>
        </w:rPr>
        <w:t>.</w:t>
      </w:r>
      <w:r>
        <w:rPr>
          <w:sz w:val="28"/>
          <w:szCs w:val="28"/>
          <w:lang w:val="fr-FR"/>
        </w:rPr>
        <w:t xml:space="preserve"> Il existe aujourd’hui de nombreuses plateformes et agrégateurs éducatifs, ainsi que d’autres organisations, qui utilisent largement les technologies d’IA. Ce sont elles qui adaptent les contenus pédagogiques au rythme et au niveau de connaissances de chaque apprenant, identifiant notamment ses lacunes sur une thématique donnée et proposant des exercices complémentaires ciblés, ce qui a toujours un effet positif sur le processus éducatif. </w:t>
      </w:r>
    </w:p>
    <w:p w14:paraId="4DA5B414" w14:textId="77777777" w:rsidR="008169BB" w:rsidRDefault="00000000">
      <w:pPr>
        <w:pStyle w:val="af6"/>
        <w:numPr>
          <w:ilvl w:val="0"/>
          <w:numId w:val="2"/>
        </w:numPr>
        <w:spacing w:line="360" w:lineRule="auto"/>
        <w:ind w:left="0" w:firstLine="0"/>
        <w:jc w:val="both"/>
        <w:rPr>
          <w:sz w:val="28"/>
          <w:szCs w:val="28"/>
          <w:lang w:val="fr-FR"/>
        </w:rPr>
      </w:pPr>
      <w:r>
        <w:rPr>
          <w:b/>
          <w:bCs/>
          <w:i/>
          <w:iCs/>
          <w:sz w:val="28"/>
          <w:szCs w:val="28"/>
          <w:lang w:val="fr-FR"/>
        </w:rPr>
        <w:t>Science</w:t>
      </w:r>
      <w:r>
        <w:rPr>
          <w:sz w:val="28"/>
          <w:szCs w:val="28"/>
          <w:lang w:val="fr-FR"/>
        </w:rPr>
        <w:t>.  C’est un domaine dans lequel les modèles d’IA sont largement utilisés, car ils constituent un outil indispensable de recherche. En effet, ils permettent d’identifier des régularités en un temps court là, où l’analyse humaine exigerait des jours, des semaines ou même des années. Par exemple, des chercheurs  russes ont développé un logiciel qui utilise l’IA pour découvrir rapidement et automatiquement les changements dans l’état des forêts – incendies, déforestation, etc. Cet outil permet d’éliminer rapidement la menace ou réduire au minimum ses conséquences négatives.</w:t>
      </w:r>
      <w:r>
        <w:rPr>
          <w:lang w:val="fr-FR"/>
        </w:rPr>
        <w:t xml:space="preserve"> </w:t>
      </w:r>
    </w:p>
    <w:p w14:paraId="68FA4365" w14:textId="77777777" w:rsidR="008169BB" w:rsidRDefault="00000000">
      <w:pPr>
        <w:snapToGrid w:val="0"/>
        <w:spacing w:line="360" w:lineRule="auto"/>
        <w:jc w:val="both"/>
        <w:rPr>
          <w:sz w:val="28"/>
          <w:szCs w:val="28"/>
          <w:lang w:val="fr-FR"/>
        </w:rPr>
      </w:pPr>
      <w:r>
        <w:rPr>
          <w:sz w:val="28"/>
          <w:szCs w:val="28"/>
          <w:lang w:val="fr-FR"/>
        </w:rPr>
        <w:tab/>
        <w:t>En outre, l’IA est utilisée pour protéger notre cybersécurité. Par exemple, l’un des plus grands opérateurs mobiles de Russie a créé la « Cyber-grand-mère » – un modèle d’IA qui mène une conversation avec des fraudeurs en se faisant passer pour une cliente âgée</w:t>
      </w:r>
      <w:r>
        <w:rPr>
          <w:rStyle w:val="Ancredenotedebasdepage"/>
          <w:sz w:val="28"/>
          <w:szCs w:val="28"/>
          <w:lang w:val="fr-FR"/>
        </w:rPr>
        <w:footnoteReference w:id="1"/>
      </w:r>
      <w:r>
        <w:rPr>
          <w:sz w:val="28"/>
          <w:szCs w:val="28"/>
          <w:lang w:val="fr-FR"/>
        </w:rPr>
        <w:t xml:space="preserve">. Ainsi, le cyberfraudeur gaspille son temps et ses ressources à discuter avec une IA, au lieu de cibler une personne réelle qui aurait pu être victime de ses manipulations. </w:t>
      </w:r>
    </w:p>
    <w:p w14:paraId="63F87B9D" w14:textId="77777777" w:rsidR="008169BB" w:rsidRDefault="00000000">
      <w:pPr>
        <w:spacing w:line="360" w:lineRule="auto"/>
        <w:jc w:val="both"/>
        <w:rPr>
          <w:sz w:val="28"/>
          <w:szCs w:val="28"/>
          <w:lang w:val="fr-FR"/>
        </w:rPr>
      </w:pPr>
      <w:r>
        <w:rPr>
          <w:sz w:val="28"/>
          <w:szCs w:val="28"/>
          <w:lang w:val="fr-FR"/>
        </w:rPr>
        <w:tab/>
        <w:t xml:space="preserve">L’IA est également largement appliquée dans le monde des affaires. Ainsi, l’une des plus grandes places de marchés de Russie a intégré l’IA dans de nombreux </w:t>
      </w:r>
      <w:r>
        <w:rPr>
          <w:sz w:val="28"/>
          <w:szCs w:val="28"/>
          <w:lang w:val="fr-FR"/>
        </w:rPr>
        <w:lastRenderedPageBreak/>
        <w:t>processus pour simplifier la vie des employés. Par exemple, aujourd’hui 95 % des fiches produits sont rédigées sans intervention humaine.</w:t>
      </w:r>
    </w:p>
    <w:p w14:paraId="4EAB34E3" w14:textId="77777777" w:rsidR="008169BB" w:rsidRDefault="00000000">
      <w:pPr>
        <w:spacing w:line="360" w:lineRule="auto"/>
        <w:jc w:val="both"/>
        <w:rPr>
          <w:sz w:val="28"/>
          <w:szCs w:val="28"/>
          <w:lang w:val="fr-FR"/>
        </w:rPr>
      </w:pPr>
      <w:r>
        <w:rPr>
          <w:sz w:val="28"/>
          <w:szCs w:val="28"/>
          <w:lang w:val="fr-FR"/>
        </w:rPr>
        <w:tab/>
        <w:t>Le secteur des ressources humaines (RH) a connu de profondes transformations. Ainsi, en novembre 2025, un service web russe de recrutement et de recherche d’emploi a lancé un assistant IA destiné aux recruteurs. Cet outil prend en charge des tâches routinières et permet aux spécialistes de libérer du temps pour se concentrer sur l’interaction active et vivante avec les candidats.</w:t>
      </w:r>
    </w:p>
    <w:p w14:paraId="1918D62A" w14:textId="77777777" w:rsidR="008169BB" w:rsidRDefault="00000000">
      <w:pPr>
        <w:spacing w:line="360" w:lineRule="auto"/>
        <w:jc w:val="both"/>
        <w:rPr>
          <w:sz w:val="28"/>
          <w:szCs w:val="28"/>
          <w:lang w:val="fr-FR"/>
        </w:rPr>
      </w:pPr>
      <w:r>
        <w:rPr>
          <w:sz w:val="28"/>
          <w:szCs w:val="28"/>
          <w:lang w:val="fr-FR"/>
        </w:rPr>
        <w:tab/>
        <w:t xml:space="preserve">La liste des effets positifs de l’IA à la vie quotidienne de tous les habitants de notre planète pourrait être très longue. </w:t>
      </w:r>
      <w:r>
        <w:rPr>
          <w:color w:val="0F1115"/>
          <w:sz w:val="28"/>
          <w:szCs w:val="28"/>
          <w:shd w:val="clear" w:color="auto" w:fill="FFFFFF"/>
          <w:lang w:val="fr-FR"/>
        </w:rPr>
        <w:t>Cependant, il y a le revers de la médaille, dont l’un des aspects est la criminalité financière liée à l’IA.</w:t>
      </w:r>
    </w:p>
    <w:p w14:paraId="68DCB9BC" w14:textId="77777777" w:rsidR="008169BB" w:rsidRDefault="00000000">
      <w:pPr>
        <w:spacing w:line="360" w:lineRule="auto"/>
        <w:jc w:val="both"/>
        <w:rPr>
          <w:sz w:val="28"/>
          <w:szCs w:val="28"/>
          <w:lang w:val="fr-FR"/>
        </w:rPr>
      </w:pPr>
      <w:r>
        <w:rPr>
          <w:sz w:val="28"/>
          <w:szCs w:val="28"/>
          <w:lang w:val="fr-FR"/>
        </w:rPr>
        <w:tab/>
        <w:t>Le Service fédéral de surveillance financière (Rosfinmonitoring) mène une lutte active contre les activités illicites liées aux fonds détournés en collaboration avec les cellules de renseignement financier des États-membres de la CEI, réunies au sein du Groupe Eurasie pour la lutte contre le blanchiment de capitaux et le financement du terrorisme (EAG).</w:t>
      </w:r>
    </w:p>
    <w:p w14:paraId="76CE4F24" w14:textId="77777777" w:rsidR="008169BB" w:rsidRDefault="00000000">
      <w:pPr>
        <w:spacing w:line="360" w:lineRule="auto"/>
        <w:jc w:val="both"/>
        <w:rPr>
          <w:sz w:val="28"/>
          <w:szCs w:val="28"/>
          <w:lang w:val="fr-FR"/>
        </w:rPr>
      </w:pPr>
      <w:r>
        <w:rPr>
          <w:sz w:val="28"/>
          <w:szCs w:val="28"/>
          <w:lang w:val="fr-FR"/>
        </w:rPr>
        <w:tab/>
        <w:t>Pour commencer, examinons la situation générale dans ce domaine : selon la Banque centrale de Russie, le volume des opérations non consenties par les clients sur 9 mois de 2025 a été 21 milliards de roubles, contre 27,5 milliards de 2024</w:t>
      </w:r>
      <w:r>
        <w:rPr>
          <w:rStyle w:val="Ancredenotedebasdepage"/>
          <w:sz w:val="28"/>
          <w:szCs w:val="28"/>
          <w:lang w:val="fr-FR"/>
        </w:rPr>
        <w:footnoteReference w:id="2"/>
      </w:r>
      <w:r>
        <w:rPr>
          <w:sz w:val="28"/>
          <w:szCs w:val="28"/>
          <w:lang w:val="fr-FR"/>
        </w:rPr>
        <w:t>. La comparaison de ces indicateurs montre que, malgré les efforts de la Banque centrale de Russie, des banques commerciales, du Ministère de l’Intérieur, de Roskomnadzor et d’autres institutions, la question de la sécurité financière reste très aiguë et ne perd pas sa pertinence. Selon le Ministère de l’Intérieur, seulement en novembre 2025, on a pu prévenir des détournements pour un montant de plus de 222 millions de roubles.</w:t>
      </w:r>
      <w:r>
        <w:rPr>
          <w:rStyle w:val="Ancredenotedebasdepage"/>
          <w:sz w:val="28"/>
          <w:szCs w:val="28"/>
          <w:lang w:val="fr-FR"/>
        </w:rPr>
        <w:footnoteReference w:id="3"/>
      </w:r>
    </w:p>
    <w:p w14:paraId="63BEFCDB" w14:textId="77777777" w:rsidR="008169BB" w:rsidRDefault="00000000">
      <w:pPr>
        <w:spacing w:line="360" w:lineRule="auto"/>
        <w:jc w:val="both"/>
        <w:rPr>
          <w:sz w:val="28"/>
          <w:szCs w:val="28"/>
          <w:lang w:val="fr-FR"/>
        </w:rPr>
      </w:pPr>
      <w:r>
        <w:rPr>
          <w:sz w:val="28"/>
          <w:szCs w:val="28"/>
          <w:lang w:val="fr-FR"/>
        </w:rPr>
        <w:lastRenderedPageBreak/>
        <w:tab/>
        <w:t>Il est important de prêter une attention particulière à l’augmentation du nombre de victimes de cyberharcèlement parmi des mineurs</w:t>
      </w:r>
      <w:r>
        <w:rPr>
          <w:rStyle w:val="Ancredenotedebasdepage"/>
          <w:sz w:val="28"/>
          <w:szCs w:val="28"/>
          <w:lang w:val="fr-FR"/>
        </w:rPr>
        <w:footnoteReference w:id="4"/>
      </w:r>
      <w:r>
        <w:rPr>
          <w:sz w:val="28"/>
          <w:szCs w:val="28"/>
          <w:lang w:val="fr-FR"/>
        </w:rPr>
        <w:t>. Selon le Ministère de l’Intérieur, l’objectif des cyberescrocs est l’argent des parents des adolescents. En utilisant les données personnelles des mineurs, les malfaiteurs appellent ou envoient des messages aux adolescents de la part d’un établissement d’enseignement, des autorités publiques ou des opérateurs mobiles, afin d’obtenir des codes d’autorisation. Des cas de fraude lors de la vente ou de l’achat de comptes de jeux et de réponses aux examens d’État ont également été enregistrés.</w:t>
      </w:r>
    </w:p>
    <w:p w14:paraId="30F7433D" w14:textId="77777777" w:rsidR="008169BB" w:rsidRDefault="00000000">
      <w:pPr>
        <w:spacing w:line="360" w:lineRule="auto"/>
        <w:jc w:val="both"/>
        <w:rPr>
          <w:sz w:val="28"/>
          <w:szCs w:val="28"/>
          <w:lang w:val="fr-FR"/>
        </w:rPr>
      </w:pPr>
      <w:r>
        <w:rPr>
          <w:sz w:val="28"/>
          <w:szCs w:val="28"/>
          <w:lang w:val="fr-FR"/>
        </w:rPr>
        <w:tab/>
        <w:t>Pour blanchir des capitaux obtenus illégalement, les cyberescrocs continuent d’utiliser activement les mécanismes bancaires traditionnels. Les flux financiers transitent par de nombreux comptes de prête-noms, où l’argent illicite est mélangé à des opérations légitimes, avant d’être redirigé vers des plateformes crypto pour y être définitivement « nettoyé » ou pour financer d’autres activités criminelles, par exemple le terrorisme. Il est à noter que l’ampleur de ce problème reste souvent sous-estimée. Pourtant, cette menace est de nature transnationale, car elle touche non seulement la Russie et la CEI, mais le monde entier.</w:t>
      </w:r>
    </w:p>
    <w:p w14:paraId="18DB414C" w14:textId="77777777" w:rsidR="008169BB" w:rsidRDefault="00000000">
      <w:pPr>
        <w:spacing w:line="360" w:lineRule="auto"/>
        <w:jc w:val="both"/>
        <w:rPr>
          <w:sz w:val="28"/>
          <w:szCs w:val="28"/>
          <w:lang w:val="fr-FR"/>
        </w:rPr>
      </w:pPr>
      <w:r>
        <w:rPr>
          <w:sz w:val="28"/>
          <w:szCs w:val="28"/>
          <w:lang w:val="fr-FR"/>
        </w:rPr>
        <w:tab/>
        <w:t>Les cyberescrocs sont contraints d’impliquer plus activement dans le processus de blanchiment d’argent non seulement des jeunes, mais aussi des adolescents dès l’âge de 14 ans. Selon la Banque de Russie, on a identifié plus d’un million de « mules financières » (des droppers) dans le pays. C’est un chiffre qui ne saurait être ignoré. D’après le ministère de l’Intérieur, il s’agit le plus souvent des habitants des petites villes à bas salaires, d’étudiants ou d’élèves en quête d’argent facile.</w:t>
      </w:r>
    </w:p>
    <w:p w14:paraId="2E64B4B0" w14:textId="77777777" w:rsidR="008169BB" w:rsidRDefault="00000000">
      <w:pPr>
        <w:spacing w:line="360" w:lineRule="auto"/>
        <w:jc w:val="both"/>
        <w:rPr>
          <w:sz w:val="28"/>
          <w:szCs w:val="28"/>
          <w:lang w:val="fr-FR"/>
        </w:rPr>
      </w:pPr>
      <w:r>
        <w:rPr>
          <w:sz w:val="28"/>
          <w:szCs w:val="28"/>
          <w:lang w:val="fr-FR"/>
        </w:rPr>
        <w:tab/>
        <w:t>Pour attirer les jeunes et les faire participer dans des schémas douteux, les escrocs utilisent les astuces psychologiques suivantes :</w:t>
      </w:r>
    </w:p>
    <w:p w14:paraId="687480A1" w14:textId="77777777" w:rsidR="008169BB" w:rsidRDefault="00000000">
      <w:pPr>
        <w:pStyle w:val="af6"/>
        <w:numPr>
          <w:ilvl w:val="0"/>
          <w:numId w:val="2"/>
        </w:numPr>
        <w:spacing w:line="360" w:lineRule="auto"/>
        <w:ind w:left="720" w:firstLine="0"/>
        <w:jc w:val="both"/>
        <w:rPr>
          <w:sz w:val="28"/>
          <w:szCs w:val="28"/>
          <w:lang w:val="fr-FR"/>
        </w:rPr>
      </w:pPr>
      <w:r>
        <w:rPr>
          <w:sz w:val="28"/>
          <w:szCs w:val="28"/>
          <w:lang w:val="fr-FR"/>
        </w:rPr>
        <w:t>Urgence – « l’offre est valable seulement jusqu’à ce soir », « les places partent vite » ;</w:t>
      </w:r>
    </w:p>
    <w:p w14:paraId="58777F45" w14:textId="77777777" w:rsidR="008169BB" w:rsidRDefault="00000000">
      <w:pPr>
        <w:pStyle w:val="af6"/>
        <w:numPr>
          <w:ilvl w:val="0"/>
          <w:numId w:val="2"/>
        </w:numPr>
        <w:spacing w:line="360" w:lineRule="auto"/>
        <w:ind w:left="720" w:firstLine="0"/>
        <w:jc w:val="both"/>
        <w:rPr>
          <w:sz w:val="28"/>
          <w:szCs w:val="28"/>
          <w:lang w:val="fr-FR"/>
        </w:rPr>
      </w:pPr>
      <w:r>
        <w:rPr>
          <w:sz w:val="28"/>
          <w:szCs w:val="28"/>
          <w:lang w:val="fr-FR"/>
        </w:rPr>
        <w:lastRenderedPageBreak/>
        <w:t>Simplicité – « rien de compliqué, même un écolier peut le faire » ;</w:t>
      </w:r>
    </w:p>
    <w:p w14:paraId="7B5A71A6" w14:textId="77777777" w:rsidR="008169BB" w:rsidRDefault="00000000">
      <w:pPr>
        <w:pStyle w:val="af6"/>
        <w:numPr>
          <w:ilvl w:val="0"/>
          <w:numId w:val="2"/>
        </w:numPr>
        <w:spacing w:line="360" w:lineRule="auto"/>
        <w:ind w:left="720" w:firstLine="0"/>
        <w:jc w:val="both"/>
        <w:rPr>
          <w:sz w:val="28"/>
          <w:szCs w:val="28"/>
          <w:lang w:val="fr-FR"/>
        </w:rPr>
      </w:pPr>
      <w:r>
        <w:rPr>
          <w:sz w:val="28"/>
          <w:szCs w:val="28"/>
          <w:lang w:val="fr-FR"/>
        </w:rPr>
        <w:t>Sécurité – « c’est tout à fait légal », « tout le monde fait ça » ;</w:t>
      </w:r>
    </w:p>
    <w:p w14:paraId="57C6E99C" w14:textId="77777777" w:rsidR="008169BB" w:rsidRDefault="00000000">
      <w:pPr>
        <w:pStyle w:val="af6"/>
        <w:numPr>
          <w:ilvl w:val="0"/>
          <w:numId w:val="2"/>
        </w:numPr>
        <w:spacing w:line="360" w:lineRule="auto"/>
        <w:ind w:left="720" w:firstLine="0"/>
        <w:jc w:val="both"/>
        <w:rPr>
          <w:sz w:val="28"/>
          <w:szCs w:val="28"/>
          <w:lang w:val="fr-FR"/>
        </w:rPr>
      </w:pPr>
      <w:r>
        <w:rPr>
          <w:sz w:val="28"/>
          <w:szCs w:val="28"/>
          <w:lang w:val="fr-FR"/>
        </w:rPr>
        <w:t>Progressivité – ils commencent par de petites sommes, puis augmentent progressivement les montants ;</w:t>
      </w:r>
    </w:p>
    <w:p w14:paraId="04FCECB4" w14:textId="77777777" w:rsidR="008169BB" w:rsidRDefault="00000000">
      <w:pPr>
        <w:pStyle w:val="af6"/>
        <w:numPr>
          <w:ilvl w:val="0"/>
          <w:numId w:val="2"/>
        </w:numPr>
        <w:spacing w:line="360" w:lineRule="auto"/>
        <w:ind w:left="720" w:firstLine="0"/>
        <w:jc w:val="both"/>
        <w:rPr>
          <w:sz w:val="28"/>
          <w:szCs w:val="28"/>
          <w:lang w:val="fr-FR"/>
        </w:rPr>
      </w:pPr>
      <w:r>
        <w:rPr>
          <w:sz w:val="28"/>
          <w:szCs w:val="28"/>
          <w:lang w:val="fr-FR"/>
        </w:rPr>
        <w:t xml:space="preserve">Preuve sociale – « nous avons déjà 500 personnes qui travaillent », </w:t>
      </w:r>
    </w:p>
    <w:p w14:paraId="76115F7F" w14:textId="77777777" w:rsidR="008169BB" w:rsidRDefault="00000000">
      <w:pPr>
        <w:pStyle w:val="af6"/>
        <w:spacing w:line="360" w:lineRule="auto"/>
        <w:ind w:left="1068"/>
        <w:jc w:val="both"/>
        <w:rPr>
          <w:sz w:val="28"/>
          <w:szCs w:val="28"/>
          <w:lang w:val="fr-FR"/>
        </w:rPr>
      </w:pPr>
      <w:r>
        <w:rPr>
          <w:sz w:val="28"/>
          <w:szCs w:val="28"/>
          <w:lang w:val="fr-FR"/>
        </w:rPr>
        <w:t>« regardez les avis ».</w:t>
      </w:r>
    </w:p>
    <w:p w14:paraId="13898E7D" w14:textId="77777777" w:rsidR="008169BB" w:rsidRDefault="00000000">
      <w:pPr>
        <w:spacing w:line="360" w:lineRule="auto"/>
        <w:jc w:val="both"/>
        <w:rPr>
          <w:sz w:val="28"/>
          <w:szCs w:val="28"/>
          <w:lang w:val="fr-FR"/>
        </w:rPr>
      </w:pPr>
      <w:r>
        <w:rPr>
          <w:sz w:val="28"/>
          <w:szCs w:val="28"/>
          <w:lang w:val="fr-FR"/>
        </w:rPr>
        <w:tab/>
        <w:t xml:space="preserve">Le danger pour les écoliers et les étudiants réside notamment dans le manque de compréhension de la responsabilité encourue pour participation à ces schémas. </w:t>
      </w:r>
    </w:p>
    <w:p w14:paraId="1F2C14EC" w14:textId="77777777" w:rsidR="008169BB" w:rsidRDefault="00000000">
      <w:pPr>
        <w:pStyle w:val="af6"/>
        <w:spacing w:line="360" w:lineRule="auto"/>
        <w:ind w:left="0"/>
        <w:jc w:val="both"/>
        <w:rPr>
          <w:sz w:val="28"/>
          <w:szCs w:val="28"/>
          <w:lang w:val="fr-FR"/>
        </w:rPr>
      </w:pPr>
      <w:r>
        <w:rPr>
          <w:sz w:val="28"/>
          <w:szCs w:val="28"/>
          <w:lang w:val="fr-FR"/>
        </w:rPr>
        <w:tab/>
        <w:t>En juin 2025, le président russe Vladimir V. Poutine a signé une loi complétant l’article 187 du Code pénal par une responsabilité spécifique pour participation à des schémas de mule financière (dropping). Ainsi, le document prévoit une peine d'emprisonnement pouvant aller jusqu’à 3 ans pour les personnes qui fournissent leurs données bancaires contre rémunération, et jusqu’à 6 ans pour les organisateurs d’une telle activité</w:t>
      </w:r>
      <w:r>
        <w:rPr>
          <w:rStyle w:val="Ancredenotedebasdepage"/>
          <w:sz w:val="28"/>
          <w:szCs w:val="28"/>
          <w:lang w:val="fr-FR"/>
        </w:rPr>
        <w:footnoteReference w:id="5"/>
      </w:r>
      <w:r>
        <w:rPr>
          <w:sz w:val="28"/>
          <w:szCs w:val="28"/>
          <w:lang w:val="fr-FR"/>
        </w:rPr>
        <w:t>. En 2025, les autorités russes ont engagé la première procédure pénale contre un organisateur d’un schéma de retrait illégal d’espèces. Selon le Ministère de l’Intérieur, une mule (dropper) a dénoncé son recruteur en échange d’une exemption de poursuites pénales</w:t>
      </w:r>
      <w:r>
        <w:rPr>
          <w:rStyle w:val="FootnoteCharacters"/>
          <w:sz w:val="28"/>
          <w:szCs w:val="28"/>
          <w:vertAlign w:val="baseline"/>
          <w:lang w:val="fr-FR"/>
        </w:rPr>
        <w:t xml:space="preserve"> </w:t>
      </w:r>
      <w:r>
        <w:rPr>
          <w:rStyle w:val="Ancredenotedebasdepage"/>
          <w:sz w:val="28"/>
          <w:szCs w:val="28"/>
          <w:lang w:val="fr-FR"/>
        </w:rPr>
        <w:footnoteReference w:id="6"/>
      </w:r>
      <w:r>
        <w:rPr>
          <w:sz w:val="28"/>
          <w:szCs w:val="28"/>
          <w:lang w:val="fr-FR"/>
        </w:rPr>
        <w:t>.</w:t>
      </w:r>
    </w:p>
    <w:p w14:paraId="792B6E75" w14:textId="77777777" w:rsidR="008169BB" w:rsidRDefault="00000000">
      <w:pPr>
        <w:pStyle w:val="af6"/>
        <w:spacing w:line="360" w:lineRule="auto"/>
        <w:ind w:left="0"/>
        <w:jc w:val="both"/>
        <w:rPr>
          <w:sz w:val="28"/>
          <w:szCs w:val="28"/>
          <w:lang w:val="fr-FR"/>
        </w:rPr>
      </w:pPr>
      <w:r>
        <w:rPr>
          <w:sz w:val="28"/>
          <w:szCs w:val="28"/>
          <w:lang w:val="fr-FR"/>
        </w:rPr>
        <w:tab/>
        <w:t>La thématique de cette leçon est donc particulièrement pertinente pour chacun d'entre nous dans la vie quotidienne.</w:t>
      </w:r>
    </w:p>
    <w:p w14:paraId="12397EB6" w14:textId="77777777" w:rsidR="008169BB" w:rsidRDefault="008169BB">
      <w:pPr>
        <w:pStyle w:val="af6"/>
        <w:spacing w:line="360" w:lineRule="auto"/>
        <w:ind w:left="0"/>
        <w:jc w:val="both"/>
        <w:rPr>
          <w:sz w:val="28"/>
          <w:szCs w:val="28"/>
          <w:lang w:val="fr-FR"/>
        </w:rPr>
      </w:pPr>
    </w:p>
    <w:p w14:paraId="42BEB780" w14:textId="77777777" w:rsidR="008169BB" w:rsidRPr="00176487" w:rsidRDefault="00000000">
      <w:pPr>
        <w:spacing w:line="360" w:lineRule="auto"/>
        <w:rPr>
          <w:lang w:val="en-US"/>
        </w:rPr>
      </w:pPr>
      <w:bookmarkStart w:id="0" w:name="_Toc219140393"/>
      <w:bookmarkStart w:id="1" w:name="_Toc188289360"/>
      <w:bookmarkEnd w:id="0"/>
      <w:bookmarkEnd w:id="1"/>
      <w:r w:rsidRPr="00176487">
        <w:rPr>
          <w:lang w:val="en-US"/>
        </w:rPr>
        <w:br w:type="page"/>
      </w:r>
    </w:p>
    <w:p w14:paraId="299289DC" w14:textId="77777777" w:rsidR="008169BB" w:rsidRDefault="00000000">
      <w:pPr>
        <w:pStyle w:val="af6"/>
        <w:spacing w:line="360" w:lineRule="auto"/>
        <w:ind w:left="0"/>
        <w:jc w:val="center"/>
        <w:outlineLvl w:val="0"/>
        <w:rPr>
          <w:b/>
          <w:sz w:val="28"/>
          <w:highlight w:val="yellow"/>
          <w:lang w:val="fr-FR"/>
        </w:rPr>
      </w:pPr>
      <w:r>
        <w:rPr>
          <w:b/>
          <w:sz w:val="28"/>
          <w:lang w:val="fr-FR"/>
        </w:rPr>
        <w:lastRenderedPageBreak/>
        <w:t>Section 1. L’IA – un outil dangereux entre les mains des criminels</w:t>
      </w:r>
      <w:r>
        <w:rPr>
          <w:b/>
          <w:sz w:val="28"/>
          <w:lang w:val="fr-FR"/>
        </w:rPr>
        <w:tab/>
      </w:r>
    </w:p>
    <w:p w14:paraId="75BF8706" w14:textId="77777777" w:rsidR="008169BB" w:rsidRDefault="008169BB">
      <w:pPr>
        <w:spacing w:line="360" w:lineRule="auto"/>
        <w:jc w:val="both"/>
        <w:rPr>
          <w:sz w:val="28"/>
          <w:szCs w:val="28"/>
          <w:highlight w:val="yellow"/>
          <w:lang w:val="fr-FR"/>
        </w:rPr>
      </w:pPr>
    </w:p>
    <w:p w14:paraId="4FABE3AB" w14:textId="77777777" w:rsidR="008169BB" w:rsidRDefault="00000000">
      <w:pPr>
        <w:spacing w:line="360" w:lineRule="auto"/>
        <w:jc w:val="both"/>
        <w:rPr>
          <w:sz w:val="28"/>
          <w:szCs w:val="28"/>
          <w:highlight w:val="yellow"/>
          <w:lang w:val="fr-FR"/>
        </w:rPr>
      </w:pPr>
      <w:r>
        <w:rPr>
          <w:sz w:val="28"/>
          <w:szCs w:val="28"/>
          <w:lang w:val="fr-FR"/>
        </w:rPr>
        <w:tab/>
        <w:t>Les technologies de l’intelligence artificielle évoluent rapidement, et l’une de leurs manifestations les plus impressionnantes et inquiétantes est le deepfake.</w:t>
      </w:r>
    </w:p>
    <w:p w14:paraId="104A05F1" w14:textId="77777777" w:rsidR="008169BB" w:rsidRDefault="00000000">
      <w:pPr>
        <w:spacing w:line="360" w:lineRule="auto"/>
        <w:jc w:val="both"/>
        <w:rPr>
          <w:sz w:val="28"/>
          <w:szCs w:val="28"/>
          <w:lang w:val="fr-FR"/>
        </w:rPr>
      </w:pPr>
      <w:r>
        <w:rPr>
          <w:sz w:val="28"/>
          <w:szCs w:val="28"/>
          <w:lang w:val="fr-FR"/>
        </w:rPr>
        <w:tab/>
      </w:r>
      <w:r>
        <w:rPr>
          <w:b/>
          <w:bCs/>
          <w:i/>
          <w:iCs/>
          <w:sz w:val="28"/>
          <w:szCs w:val="28"/>
          <w:lang w:val="fr-FR"/>
        </w:rPr>
        <w:t>Le deepfake</w:t>
      </w:r>
      <w:r>
        <w:rPr>
          <w:sz w:val="28"/>
          <w:szCs w:val="28"/>
          <w:lang w:val="fr-FR"/>
        </w:rPr>
        <w:t xml:space="preserve"> (de l’anglais deepfake – « contrefaçon profonde ») est une vidéo, un enregistrement audio ou une photo créés grâce à des techniques de l’IA, où une personne fait ou dit quelque chose qui n’a jamais eu lieu en réalité. On peut imaginer qu’un ordinateur a appris à copier si bien la voix et le visage d’un comédien qu’on peut « l’insérer » dans un nouveau film sans sa participation. Une telle technologie est née il y a longtemps. Par exemple, en 2015, lors du tournage du célèbre film « Fast &amp; Furious », l’image d’un acteur principal a été recréée à l’aide de technologies numériques disponibles. Cela a été fait suite au décès de cet acteur et à la nécessité de terminer un arc narratif important.</w:t>
      </w:r>
    </w:p>
    <w:p w14:paraId="02D2BAD5" w14:textId="77777777" w:rsidR="008169BB" w:rsidRDefault="00000000">
      <w:pPr>
        <w:spacing w:line="360" w:lineRule="auto"/>
        <w:jc w:val="both"/>
        <w:rPr>
          <w:sz w:val="28"/>
          <w:szCs w:val="28"/>
          <w:lang w:val="fr-FR"/>
        </w:rPr>
      </w:pPr>
      <w:r>
        <w:rPr>
          <w:sz w:val="28"/>
          <w:szCs w:val="28"/>
          <w:lang w:val="fr-FR"/>
        </w:rPr>
        <w:tab/>
        <w:t>Il s’agissait là du premier cas à grande échelle recensé dans le monde. Aujourd’hui, les deepfakes ont franchi un nouveau palier. Les technologies actuelles permettent de générer un clone vocal précis à partir de seulement quelques secondes d’enregistrement d’une voix réelle. Pour y parvenir, les malfaiteurs, en Russie, multiplient les appels aux citoyens déguisés en sondages sociologiques, afin d’enregistrer leur voix et de créer ensuite des deepfakes.</w:t>
      </w:r>
      <w:r>
        <w:rPr>
          <w:rStyle w:val="Ancredenotedebasdepage"/>
          <w:sz w:val="28"/>
          <w:szCs w:val="28"/>
          <w:lang w:val="fr-FR"/>
        </w:rPr>
        <w:footnoteReference w:id="7"/>
      </w:r>
    </w:p>
    <w:p w14:paraId="69562D68" w14:textId="77777777" w:rsidR="008169BB" w:rsidRDefault="00000000">
      <w:pPr>
        <w:spacing w:line="360" w:lineRule="auto"/>
        <w:jc w:val="both"/>
        <w:rPr>
          <w:sz w:val="28"/>
          <w:szCs w:val="28"/>
          <w:lang w:val="fr-FR"/>
        </w:rPr>
      </w:pPr>
      <w:r>
        <w:rPr>
          <w:sz w:val="28"/>
          <w:szCs w:val="28"/>
          <w:lang w:val="fr-FR"/>
        </w:rPr>
        <w:tab/>
        <w:t>Un cas survenu en 2019 au Royaume-Uni est devenu célèbre : des escrocs ont copié la voix du PDG d’une entreprise énergétique allemande à l’aide de l’IA. Ils ont appelé l’un de ses subordonnés avec un ordre urgent de transférer 220 000 euros sur le compte d’un fournisseur hongrois. L’argent a été transféré instantanément. C’est l’un des premiers cas documentés.</w:t>
      </w:r>
      <w:r>
        <w:rPr>
          <w:rStyle w:val="Ancredenotedebasdepage"/>
          <w:sz w:val="28"/>
          <w:szCs w:val="28"/>
          <w:lang w:val="fr-FR"/>
        </w:rPr>
        <w:footnoteReference w:id="8"/>
      </w:r>
    </w:p>
    <w:p w14:paraId="2A18D92F" w14:textId="77777777" w:rsidR="008169BB" w:rsidRDefault="00000000">
      <w:pPr>
        <w:spacing w:line="360" w:lineRule="auto"/>
        <w:jc w:val="both"/>
        <w:rPr>
          <w:sz w:val="28"/>
          <w:szCs w:val="28"/>
          <w:lang w:val="fr-FR"/>
        </w:rPr>
      </w:pPr>
      <w:r>
        <w:rPr>
          <w:sz w:val="28"/>
          <w:szCs w:val="28"/>
          <w:lang w:val="fr-FR"/>
        </w:rPr>
        <w:lastRenderedPageBreak/>
        <w:t xml:space="preserve">     </w:t>
      </w:r>
      <w:r>
        <w:rPr>
          <w:sz w:val="28"/>
          <w:szCs w:val="28"/>
          <w:lang w:val="fr-FR"/>
        </w:rPr>
        <w:tab/>
        <w:t xml:space="preserve">Autre exemple, proche des deepfakes, c’est l’attaque du </w:t>
      </w:r>
      <w:r>
        <w:rPr>
          <w:b/>
          <w:bCs/>
          <w:sz w:val="28"/>
          <w:szCs w:val="28"/>
          <w:lang w:val="fr-FR"/>
        </w:rPr>
        <w:t xml:space="preserve">« </w:t>
      </w:r>
      <w:r>
        <w:rPr>
          <w:b/>
          <w:bCs/>
          <w:i/>
          <w:iCs/>
          <w:sz w:val="28"/>
          <w:szCs w:val="28"/>
          <w:lang w:val="fr-FR"/>
        </w:rPr>
        <w:t>Jumeau maléfique</w:t>
      </w:r>
      <w:r>
        <w:rPr>
          <w:b/>
          <w:bCs/>
          <w:sz w:val="28"/>
          <w:szCs w:val="28"/>
          <w:lang w:val="fr-FR"/>
        </w:rPr>
        <w:t xml:space="preserve"> </w:t>
      </w:r>
      <w:r>
        <w:rPr>
          <w:sz w:val="28"/>
          <w:szCs w:val="28"/>
          <w:lang w:val="fr-FR"/>
        </w:rPr>
        <w:t>» (</w:t>
      </w:r>
      <w:r>
        <w:rPr>
          <w:b/>
          <w:bCs/>
          <w:i/>
          <w:iCs/>
          <w:sz w:val="28"/>
          <w:szCs w:val="28"/>
          <w:lang w:val="fr-FR"/>
        </w:rPr>
        <w:t>Evil Twin Attack</w:t>
      </w:r>
      <w:r>
        <w:rPr>
          <w:sz w:val="28"/>
          <w:szCs w:val="28"/>
          <w:lang w:val="fr-FR"/>
        </w:rPr>
        <w:t>). Il s’agit d’une technique classique, mais particulièrement dangereuse. Le danger tient au fait que l’utilisateur, sans s’en douter, transmet ses données à des malfaiteurs, selon le schéma suivant :</w:t>
      </w:r>
    </w:p>
    <w:p w14:paraId="1650A7DC" w14:textId="77777777" w:rsidR="008169BB" w:rsidRDefault="00000000">
      <w:pPr>
        <w:pStyle w:val="af6"/>
        <w:numPr>
          <w:ilvl w:val="0"/>
          <w:numId w:val="5"/>
        </w:numPr>
        <w:spacing w:line="360" w:lineRule="auto"/>
        <w:ind w:firstLine="0"/>
        <w:jc w:val="both"/>
        <w:rPr>
          <w:sz w:val="28"/>
          <w:szCs w:val="28"/>
          <w:lang w:val="fr-FR"/>
        </w:rPr>
      </w:pPr>
      <w:r>
        <w:rPr>
          <w:i/>
          <w:iCs/>
          <w:sz w:val="28"/>
          <w:szCs w:val="28"/>
          <w:lang w:val="fr-FR"/>
        </w:rPr>
        <w:t>Clonage</w:t>
      </w:r>
      <w:r>
        <w:rPr>
          <w:sz w:val="28"/>
          <w:szCs w:val="28"/>
          <w:lang w:val="fr-FR"/>
        </w:rPr>
        <w:t xml:space="preserve"> (« deepfake pour le réseau ») : le malfaiteur usurpe l'identité d'un réseau Wi-Fi authentique en copiant son nom (SSID) et ses caractéristiques. À l’aide d’appareils modernes, il rend le signal de son point d’accès beaucoup plus fort que l’original ;</w:t>
      </w:r>
    </w:p>
    <w:p w14:paraId="2F4456D9" w14:textId="77777777" w:rsidR="008169BB" w:rsidRDefault="00000000">
      <w:pPr>
        <w:pStyle w:val="af6"/>
        <w:numPr>
          <w:ilvl w:val="0"/>
          <w:numId w:val="5"/>
        </w:numPr>
        <w:spacing w:line="360" w:lineRule="auto"/>
        <w:ind w:firstLine="0"/>
        <w:jc w:val="both"/>
        <w:rPr>
          <w:sz w:val="28"/>
          <w:szCs w:val="28"/>
          <w:lang w:val="fr-FR"/>
        </w:rPr>
      </w:pPr>
      <w:r>
        <w:rPr>
          <w:i/>
          <w:iCs/>
          <w:sz w:val="28"/>
          <w:szCs w:val="28"/>
          <w:lang w:val="fr-FR"/>
        </w:rPr>
        <w:t>Appâtage de la victime</w:t>
      </w:r>
      <w:r>
        <w:rPr>
          <w:sz w:val="28"/>
          <w:szCs w:val="28"/>
          <w:lang w:val="fr-FR"/>
        </w:rPr>
        <w:t xml:space="preserve"> : l’utilisateur dans un café, un aéroport ou un centre commercial voit une liste de réseaux. Le réseau « jumeau » se trouve souvent en haut de la liste (en raison du signal fort) et semble familier. La personne s’y connecte, pensant qu’il s’agit du Wi-Fi gratuit légitime ;</w:t>
      </w:r>
    </w:p>
    <w:p w14:paraId="6BC497F3" w14:textId="77777777" w:rsidR="008169BB" w:rsidRDefault="00000000">
      <w:pPr>
        <w:pStyle w:val="af6"/>
        <w:numPr>
          <w:ilvl w:val="0"/>
          <w:numId w:val="5"/>
        </w:numPr>
        <w:spacing w:line="360" w:lineRule="auto"/>
        <w:ind w:firstLine="0"/>
        <w:jc w:val="both"/>
        <w:rPr>
          <w:sz w:val="28"/>
          <w:szCs w:val="28"/>
          <w:lang w:val="fr-FR"/>
        </w:rPr>
      </w:pPr>
      <w:r>
        <w:rPr>
          <w:i/>
          <w:iCs/>
          <w:sz w:val="28"/>
          <w:szCs w:val="28"/>
          <w:lang w:val="fr-FR"/>
        </w:rPr>
        <w:t>Interception du trafic</w:t>
      </w:r>
      <w:r>
        <w:rPr>
          <w:sz w:val="28"/>
          <w:szCs w:val="28"/>
          <w:lang w:val="fr-FR"/>
        </w:rPr>
        <w:t xml:space="preserve"> (</w:t>
      </w:r>
      <w:r>
        <w:rPr>
          <w:i/>
          <w:iCs/>
          <w:sz w:val="28"/>
          <w:szCs w:val="28"/>
          <w:lang w:val="fr-FR"/>
        </w:rPr>
        <w:t>Man-in-the-Middle</w:t>
      </w:r>
      <w:r>
        <w:rPr>
          <w:sz w:val="28"/>
          <w:szCs w:val="28"/>
          <w:lang w:val="fr-FR"/>
        </w:rPr>
        <w:t>) : toutes les activités de la victime sur Internet (mots de passe, correspondance, historique de navigation, données de cartes bancaires) passe désormais par l’appareil de l’attaquant. Ce dernier devient « homme du milieu », celui qui voit et enregistre tout ;</w:t>
      </w:r>
    </w:p>
    <w:p w14:paraId="70062C4D" w14:textId="77777777" w:rsidR="008169BB" w:rsidRDefault="00000000">
      <w:pPr>
        <w:pStyle w:val="af6"/>
        <w:numPr>
          <w:ilvl w:val="0"/>
          <w:numId w:val="5"/>
        </w:numPr>
        <w:spacing w:line="360" w:lineRule="auto"/>
        <w:ind w:firstLine="0"/>
        <w:jc w:val="both"/>
        <w:rPr>
          <w:sz w:val="28"/>
          <w:szCs w:val="28"/>
          <w:lang w:val="fr-FR"/>
        </w:rPr>
      </w:pPr>
      <w:r>
        <w:rPr>
          <w:i/>
          <w:iCs/>
          <w:sz w:val="28"/>
          <w:szCs w:val="28"/>
          <w:lang w:val="fr-FR"/>
        </w:rPr>
        <w:t>Hameçonnage (phishing) et contrainte</w:t>
      </w:r>
      <w:r>
        <w:rPr>
          <w:sz w:val="28"/>
          <w:szCs w:val="28"/>
          <w:lang w:val="fr-FR"/>
        </w:rPr>
        <w:t xml:space="preserve"> : souvent, le « jumeau maléfique » affiche une fausse page de connexion, exigeant la confirmation d’un numéro de téléphone ou une autorisation via les réseaux sociaux. Cela permet de dérober encore plus de données.</w:t>
      </w:r>
    </w:p>
    <w:p w14:paraId="37DE7CE2" w14:textId="77777777" w:rsidR="008169BB" w:rsidRDefault="00000000">
      <w:pPr>
        <w:pStyle w:val="af6"/>
        <w:spacing w:line="360" w:lineRule="auto"/>
        <w:ind w:left="0"/>
        <w:jc w:val="both"/>
        <w:rPr>
          <w:sz w:val="28"/>
          <w:szCs w:val="28"/>
          <w:lang w:val="fr-FR"/>
        </w:rPr>
      </w:pPr>
      <w:r>
        <w:rPr>
          <w:sz w:val="28"/>
          <w:szCs w:val="28"/>
          <w:lang w:val="fr-FR"/>
        </w:rPr>
        <w:tab/>
        <w:t>Ainsi, lors de sa navigation sur Internet, l’utilisateur peut transmettre aux malfaiteurs ses identifiants et mots de passe (messagerie, réseaux sociaux, banques), ses données de paiement, son historique de navigation, et bien d’autres informations encore.</w:t>
      </w:r>
    </w:p>
    <w:p w14:paraId="6D69CE21" w14:textId="77777777" w:rsidR="008169BB" w:rsidRDefault="00000000">
      <w:pPr>
        <w:pStyle w:val="af6"/>
        <w:spacing w:line="360" w:lineRule="auto"/>
        <w:ind w:left="0"/>
        <w:jc w:val="both"/>
        <w:rPr>
          <w:sz w:val="28"/>
          <w:szCs w:val="28"/>
          <w:lang w:val="fr-FR"/>
        </w:rPr>
      </w:pPr>
      <w:r>
        <w:rPr>
          <w:sz w:val="28"/>
          <w:szCs w:val="28"/>
          <w:lang w:val="fr-FR"/>
        </w:rPr>
        <w:tab/>
        <w:t>Un exemple concret est celui d’une écolière qui se rendait dans une autre ville pour participer à une olympiade.  Elle s’est connectée à l’aéroport à un réseau Wi-Fi portant le nom de celui</w:t>
      </w:r>
      <w:r>
        <w:rPr>
          <w:sz w:val="28"/>
          <w:szCs w:val="28"/>
          <w:lang w:val="fr-FR"/>
        </w:rPr>
        <w:noBreakHyphen/>
        <w:t xml:space="preserve">ci et qui figurait en tête des réseaux disponibles sur son appareil. Ignorant l’avertissement de son téléphone sur le caractère non sécurisé de la connexion, la jeune fille a procédé à la procédure d’authentification. Quand elle a saisi son numéro de téléphone et le code qu’on lui avait envoyé via une messagerie </w:t>
      </w:r>
      <w:r>
        <w:rPr>
          <w:sz w:val="28"/>
          <w:szCs w:val="28"/>
          <w:lang w:val="fr-FR"/>
        </w:rPr>
        <w:lastRenderedPageBreak/>
        <w:t>instantanée très répandue, elle a immédiatement perdu l’accès à son compte : ce code correspondait en réalité à un mot de passe unique permettant de se connecter à cette messagerie. Cette simple inattention a eu des conséquences graves. Il faut savoir qu’aucune inscription légitime ne requiert la saisie d’un code provenant d’une messagerie.</w:t>
      </w:r>
    </w:p>
    <w:p w14:paraId="0F15B4A3" w14:textId="77777777" w:rsidR="008169BB" w:rsidRDefault="00000000">
      <w:pPr>
        <w:pStyle w:val="af6"/>
        <w:spacing w:line="360" w:lineRule="auto"/>
        <w:ind w:left="0"/>
        <w:jc w:val="both"/>
        <w:rPr>
          <w:sz w:val="28"/>
          <w:szCs w:val="28"/>
          <w:lang w:val="fr-FR"/>
        </w:rPr>
      </w:pPr>
      <w:r>
        <w:rPr>
          <w:sz w:val="28"/>
          <w:szCs w:val="28"/>
          <w:lang w:val="fr-FR"/>
        </w:rPr>
        <w:tab/>
      </w:r>
      <w:r>
        <w:rPr>
          <w:b/>
          <w:bCs/>
          <w:i/>
          <w:iCs/>
          <w:sz w:val="28"/>
          <w:szCs w:val="28"/>
          <w:lang w:val="fr-FR"/>
        </w:rPr>
        <w:t>L’IA – hameçonnage (le phishing).</w:t>
      </w:r>
      <w:r>
        <w:rPr>
          <w:sz w:val="28"/>
          <w:szCs w:val="28"/>
          <w:lang w:val="fr-FR"/>
        </w:rPr>
        <w:t xml:space="preserve"> Le phishing revêt aujourd’hui de nouvelles formes, plus subtiles et sophistiquées qui visent à endormir la vigilance des victimes potentielles. Auparavant, les courriels de phishing étaient stéréotypés, truffés d’erreurs et de formules génériques. La formule « Cher client ! » y a été la plus fréquente. </w:t>
      </w:r>
      <w:r>
        <w:rPr>
          <w:rStyle w:val="a8"/>
          <w:b w:val="0"/>
          <w:bCs w:val="0"/>
          <w:color w:val="0F1115"/>
          <w:sz w:val="28"/>
          <w:szCs w:val="28"/>
          <w:lang w:val="fr-FR"/>
        </w:rPr>
        <w:t>Actuellement</w:t>
      </w:r>
      <w:r>
        <w:rPr>
          <w:rStyle w:val="a8"/>
          <w:rFonts w:eastAsiaTheme="majorEastAsia"/>
          <w:b w:val="0"/>
          <w:bCs w:val="0"/>
          <w:color w:val="0F1115"/>
          <w:sz w:val="28"/>
          <w:szCs w:val="28"/>
          <w:lang w:val="fr-FR"/>
        </w:rPr>
        <w:t>, avec ChatGPT et d’autres outil</w:t>
      </w:r>
      <w:r>
        <w:rPr>
          <w:rStyle w:val="a8"/>
          <w:b w:val="0"/>
          <w:bCs w:val="0"/>
          <w:color w:val="0F1115"/>
          <w:sz w:val="28"/>
          <w:szCs w:val="28"/>
          <w:lang w:val="fr-FR"/>
        </w:rPr>
        <w:t xml:space="preserve">s, </w:t>
      </w:r>
      <w:r>
        <w:rPr>
          <w:sz w:val="28"/>
          <w:szCs w:val="28"/>
          <w:lang w:val="fr-FR"/>
        </w:rPr>
        <w:t>l’IA analyse des données personnelles de la victime provenant de divers réseaux sociaux (sites d’entreprise, d’écoles) ou de fuites de données et génère un message parfaitement crédible</w:t>
      </w:r>
      <w:r>
        <w:rPr>
          <w:lang w:val="fr-FR"/>
        </w:rPr>
        <w:t>.</w:t>
      </w:r>
      <w:r>
        <w:rPr>
          <w:sz w:val="28"/>
          <w:szCs w:val="28"/>
          <w:lang w:val="fr-FR"/>
        </w:rPr>
        <w:t xml:space="preserve"> Par fuites de données, on entend les attaques de hackers contre les serveurs de diverses entreprises qui stockent les données de la clientèle (par exemple les informations sur les détenteurs de cartes de fidélité).</w:t>
      </w:r>
    </w:p>
    <w:p w14:paraId="4EBF9360" w14:textId="77777777" w:rsidR="008169BB" w:rsidRDefault="00000000">
      <w:pPr>
        <w:spacing w:line="360" w:lineRule="auto"/>
        <w:jc w:val="both"/>
        <w:rPr>
          <w:sz w:val="28"/>
          <w:szCs w:val="28"/>
          <w:lang w:val="fr-FR"/>
        </w:rPr>
      </w:pPr>
      <w:r>
        <w:rPr>
          <w:sz w:val="28"/>
          <w:szCs w:val="28"/>
          <w:lang w:val="fr-FR"/>
        </w:rPr>
        <w:tab/>
        <w:t xml:space="preserve">Prenons pour exemple l’incident survenu dans une institution publique. Un employé de l’organisation a reçu un message de la part de son supérieur dans le chat interne. Le patron l'a informé que des représentants du FSB (Service fédérale de sécurité de Russie) avaient révélé une fuite de données personnelles au sein de leur organisation. De plus, la victime a reçu un scan d’une lettre officielle, prétendument écrite par le FSB à l’adresse du chef de l’institution publique. Le document avait été rédigé de manière professionnelle, en conformité avec toutes les normes de la correspondance officielle, et contenait des informations exactes (nom complet de la victime, fonction et nom du supérieur, nom de l'organisation). Tout cela a endormi la vigilance de la victime. </w:t>
      </w:r>
    </w:p>
    <w:p w14:paraId="2685B2A0" w14:textId="77777777" w:rsidR="008169BB" w:rsidRDefault="00000000">
      <w:pPr>
        <w:spacing w:line="360" w:lineRule="auto"/>
        <w:jc w:val="both"/>
        <w:rPr>
          <w:sz w:val="28"/>
          <w:szCs w:val="28"/>
          <w:lang w:val="fr-FR"/>
        </w:rPr>
      </w:pPr>
      <w:r>
        <w:rPr>
          <w:sz w:val="28"/>
          <w:szCs w:val="28"/>
          <w:lang w:val="fr-FR"/>
        </w:rPr>
        <w:tab/>
        <w:t xml:space="preserve">Le scénario a ensuite suivi son cours : la lettre précisait qu'un « représentant du FSB » contacterait la victime. Le nom complet de ce « représentant » y a été mentionné. Après un appel téléphonique de la part du FSB, la victime a reçu un appel d’un « représentant du Rosfinmonitoring ».  Finalement, l'ensemble de ces </w:t>
      </w:r>
      <w:r>
        <w:rPr>
          <w:sz w:val="28"/>
          <w:szCs w:val="28"/>
          <w:lang w:val="fr-FR"/>
        </w:rPr>
        <w:lastRenderedPageBreak/>
        <w:t>manœuvres a convaincu la victime de retirer ses fonds personnels et de les remettre au faux coursier.</w:t>
      </w:r>
    </w:p>
    <w:p w14:paraId="72227B6A" w14:textId="77777777" w:rsidR="008169BB" w:rsidRDefault="00000000">
      <w:pPr>
        <w:spacing w:line="360" w:lineRule="auto"/>
        <w:ind w:firstLine="709"/>
        <w:jc w:val="both"/>
        <w:rPr>
          <w:sz w:val="28"/>
          <w:szCs w:val="28"/>
          <w:lang w:val="fr-FR"/>
        </w:rPr>
      </w:pPr>
      <w:r>
        <w:rPr>
          <w:rFonts w:eastAsiaTheme="majorEastAsia"/>
          <w:b/>
          <w:bCs/>
          <w:i/>
          <w:iCs/>
          <w:sz w:val="28"/>
          <w:szCs w:val="28"/>
          <w:lang w:val="fr-FR"/>
        </w:rPr>
        <w:t>L’hameçonnage vocal par IA</w:t>
      </w:r>
      <w:r>
        <w:rPr>
          <w:sz w:val="28"/>
          <w:szCs w:val="28"/>
          <w:lang w:val="fr-FR"/>
        </w:rPr>
        <w:t> (anglais </w:t>
      </w:r>
      <w:r>
        <w:rPr>
          <w:rFonts w:eastAsiaTheme="majorEastAsia"/>
          <w:i/>
          <w:iCs/>
          <w:sz w:val="28"/>
          <w:szCs w:val="28"/>
          <w:lang w:val="fr-FR"/>
        </w:rPr>
        <w:t>vishing</w:t>
      </w:r>
      <w:r>
        <w:rPr>
          <w:sz w:val="28"/>
          <w:szCs w:val="28"/>
          <w:lang w:val="fr-FR"/>
        </w:rPr>
        <w:t> = </w:t>
      </w:r>
      <w:r>
        <w:rPr>
          <w:rFonts w:eastAsiaTheme="majorEastAsia"/>
          <w:i/>
          <w:iCs/>
          <w:sz w:val="28"/>
          <w:szCs w:val="28"/>
          <w:lang w:val="fr-FR"/>
        </w:rPr>
        <w:t>voice</w:t>
      </w:r>
      <w:r>
        <w:rPr>
          <w:sz w:val="28"/>
          <w:szCs w:val="28"/>
          <w:lang w:val="fr-FR"/>
        </w:rPr>
        <w:t> + </w:t>
      </w:r>
      <w:r>
        <w:rPr>
          <w:rFonts w:eastAsiaTheme="majorEastAsia"/>
          <w:i/>
          <w:iCs/>
          <w:sz w:val="28"/>
          <w:szCs w:val="28"/>
          <w:lang w:val="fr-FR"/>
        </w:rPr>
        <w:t>phishing</w:t>
      </w:r>
      <w:r>
        <w:rPr>
          <w:sz w:val="28"/>
          <w:szCs w:val="28"/>
          <w:lang w:val="fr-FR"/>
        </w:rPr>
        <w:t>). Il s’agit d’une variété de deepfake dans laquelle l’intelligence artificielle agit comme un « cloneur » vocal. Aujourd’hui, il suffit à l’IA de disposer de seulement quelques secondes d’un enregistrement original de la voix d’une personne pour créer un message audio convaincant ou même passer un appel téléphonique capable d’un dialogue en temps réel.</w:t>
      </w:r>
    </w:p>
    <w:p w14:paraId="2FE582CD" w14:textId="77777777" w:rsidR="008169BB" w:rsidRDefault="00000000">
      <w:pPr>
        <w:spacing w:line="360" w:lineRule="auto"/>
        <w:ind w:firstLine="709"/>
        <w:jc w:val="both"/>
        <w:rPr>
          <w:sz w:val="28"/>
          <w:szCs w:val="28"/>
          <w:lang w:val="fr-FR"/>
        </w:rPr>
      </w:pPr>
      <w:r>
        <w:rPr>
          <w:sz w:val="28"/>
          <w:szCs w:val="28"/>
          <w:lang w:val="fr-FR"/>
        </w:rPr>
        <w:t>On peut citer comme exemple un cas survenu en 2025 en Italie : des escrocs, utilisant cette technologie et se faisant passer pour le ministre italien de la Défense Guido Crosetto et d’autres responsables, ont téléphoné à des entrepreneurs italiens pour les convaincre de la nécessité de transférer des fonds. Il est à noter que les victimes dans cette affaire étaient des personnalités de renommée mondiale telles que le président de Prada Patrizio Bertelli, le couturier Giorgio Armani, le vice-président exécutif de Pirelli &amp; C. SpA Marco Tronchetti Provera, le milliardaire Massimo Moratti, l’ancien propriétaire du club de football milanais de l’« Inter », et d’autres</w:t>
      </w:r>
      <w:r>
        <w:rPr>
          <w:rStyle w:val="Ancredenotedebasdepage"/>
          <w:sz w:val="28"/>
          <w:szCs w:val="28"/>
          <w:lang w:val="fr-FR"/>
        </w:rPr>
        <w:footnoteReference w:id="9"/>
      </w:r>
      <w:r>
        <w:rPr>
          <w:sz w:val="28"/>
          <w:szCs w:val="28"/>
          <w:lang w:val="fr-FR"/>
        </w:rPr>
        <w:t>.</w:t>
      </w:r>
    </w:p>
    <w:p w14:paraId="12D7BE87" w14:textId="77777777" w:rsidR="008169BB" w:rsidRDefault="008169BB">
      <w:pPr>
        <w:spacing w:line="360" w:lineRule="auto"/>
        <w:rPr>
          <w:i/>
          <w:iCs/>
          <w:sz w:val="28"/>
          <w:szCs w:val="28"/>
          <w:lang w:val="fr-FR"/>
        </w:rPr>
      </w:pPr>
    </w:p>
    <w:p w14:paraId="79B50287" w14:textId="77777777" w:rsidR="008169BB" w:rsidRDefault="00000000">
      <w:pPr>
        <w:spacing w:line="360" w:lineRule="auto"/>
        <w:ind w:firstLine="709"/>
        <w:jc w:val="both"/>
        <w:rPr>
          <w:sz w:val="28"/>
          <w:szCs w:val="28"/>
          <w:lang w:val="fr-FR"/>
        </w:rPr>
      </w:pPr>
      <w:r>
        <w:rPr>
          <w:rFonts w:eastAsiaTheme="majorEastAsia"/>
          <w:b/>
          <w:bCs/>
          <w:i/>
          <w:iCs/>
          <w:sz w:val="28"/>
          <w:szCs w:val="28"/>
          <w:lang w:val="fr-FR"/>
        </w:rPr>
        <w:t>L'ingénierie sociale via les réseaux sociaux et les applications de rencontres (l'arnaque romantique).</w:t>
      </w:r>
      <w:r>
        <w:rPr>
          <w:sz w:val="28"/>
          <w:szCs w:val="28"/>
          <w:lang w:val="fr-FR"/>
        </w:rPr>
        <w:t xml:space="preserve"> Pour tous les êtres humains, la proximité affective avec leurs proches, leurs amis ou leurs partenaires amoureux est essentielle. Les hormones produites par l'organisme dans ces situations génèrent un sentiment d'attachement et le désir de poursuivre la communication, ce qui entraîne, par conséquent, une diminution de l'esprit critique en raison de l'implication émotionnelle dans le processus d'échange. Dans ce but, les cybercriminels utilisent volontiers des réseaux neuronaux capables de dialoguer simultanément avec des milliers de personnes. Il est important de noter que la phase de communication, avant </w:t>
      </w:r>
      <w:r>
        <w:rPr>
          <w:sz w:val="28"/>
          <w:szCs w:val="28"/>
          <w:lang w:val="fr-FR"/>
        </w:rPr>
        <w:lastRenderedPageBreak/>
        <w:t>d'impliquer la victime dans un schéma qui la laissera sans argent, peut durer des jours, des semaines, voire des mois pour paraître crédible. De plus, afin d'accroître la confiance de la victime envers son interlocuteur (en réalité un réseau neuronal ), les malfaiteurs enrichissent au préalable l'IA avec des données sur la cible potentielle, par exemple à partir de son profil sur les réseaux sociaux. Le principal danger de cette approche réside dans le fait que l'IA ne se fatigue pas, ne commet pas d'erreurs, s'adapte au contact émotionnel de l'interlocuteur et analyse efficacement son profil psychologique. La victime ne reçoit pas des phrases toutes faites, mais bénéficie d'une véritable approche individualisée, qui permet d'atteindre un niveau élevé de lien et de proximité illusoire. Tout cela endort la vigilance de la personne, après quoi on lui demande, par exemple, d'investir dans un système pyramidal, d'acheter des cryptomonnaies, et ainsi de suite.</w:t>
      </w:r>
      <w:r>
        <w:rPr>
          <w:rStyle w:val="Ancredenotedebasdepage"/>
          <w:sz w:val="28"/>
          <w:szCs w:val="28"/>
          <w:lang w:val="fr-FR"/>
        </w:rPr>
        <w:footnoteReference w:id="10"/>
      </w:r>
    </w:p>
    <w:p w14:paraId="302EEBCE" w14:textId="77777777" w:rsidR="008169BB" w:rsidRDefault="00000000">
      <w:pPr>
        <w:spacing w:line="360" w:lineRule="auto"/>
        <w:jc w:val="both"/>
        <w:rPr>
          <w:b/>
          <w:bCs/>
          <w:sz w:val="28"/>
          <w:szCs w:val="28"/>
          <w:lang w:val="fr-FR"/>
        </w:rPr>
      </w:pPr>
      <w:r>
        <w:rPr>
          <w:rFonts w:eastAsiaTheme="majorEastAsia"/>
          <w:sz w:val="28"/>
          <w:szCs w:val="28"/>
          <w:lang w:val="fr-FR"/>
        </w:rPr>
        <w:t>Prenons un exemple.</w:t>
      </w:r>
      <w:r>
        <w:rPr>
          <w:sz w:val="28"/>
          <w:szCs w:val="28"/>
          <w:lang w:val="fr-FR"/>
        </w:rPr>
        <w:t xml:space="preserve"> Un homme a reçu un message dans la messagerie privée d'un réseau social de la part d'une jeune femme qu'il ne connaissait pas. Elle lui a posé une question concernant l'efficacité des méthodes de travail d'un coach personnel, auquel l'homme était abonné. Après avoir reçu une réponse, la jeune femme a activement soutenu la conversation dans le chat, posant des questions sur les loisirs, les voyages, la création d'une entreprise. Au bout d'un certain temps, un message vocal lui a été envoyé, évidemment pour créer une communication plus confidentielle. Progressivement, le sujet de la conversation est passé au domaine des paris sur les matchs de football. La jeune femme a indiqué qu'elle disposait d'informations d'initiés permettant de gagner de l'argent facilement. Ensuite, elle a envoyé plusieurs autres messages vocaux disant qu'elle avait décidé de parier, ainsi que des captures d'écran confirmant ses gains, dépassant de loin les mises. L'homme a compris qu'il s'agissait d'une communication dangereuse et y a mis fin. Malgré cela, son interlocutrice a continué à envoyer des messages, envoyant notamment une photo de ses nouveaux achats, par exemple un smartphone dernier modèle, acheté </w:t>
      </w:r>
      <w:r>
        <w:rPr>
          <w:sz w:val="28"/>
          <w:szCs w:val="28"/>
          <w:lang w:val="fr-FR"/>
        </w:rPr>
        <w:lastRenderedPageBreak/>
        <w:t>avec les gains mentionnés précédemment. Après cela, l'homme a ajouté son interlocutrice à sa liste noire et la communication a cessé.</w:t>
      </w:r>
    </w:p>
    <w:p w14:paraId="131913EE" w14:textId="77777777" w:rsidR="008169BB" w:rsidRDefault="008169BB">
      <w:pPr>
        <w:spacing w:line="360" w:lineRule="auto"/>
        <w:jc w:val="both"/>
        <w:rPr>
          <w:b/>
          <w:bCs/>
          <w:sz w:val="28"/>
          <w:szCs w:val="28"/>
          <w:lang w:val="fr-FR"/>
        </w:rPr>
      </w:pPr>
    </w:p>
    <w:p w14:paraId="441E5FFC" w14:textId="77777777" w:rsidR="008169BB" w:rsidRDefault="00000000">
      <w:pPr>
        <w:spacing w:line="360" w:lineRule="auto"/>
        <w:jc w:val="center"/>
        <w:rPr>
          <w:b/>
          <w:bCs/>
          <w:sz w:val="28"/>
          <w:szCs w:val="28"/>
          <w:lang w:val="fr-FR"/>
        </w:rPr>
      </w:pPr>
      <w:r>
        <w:rPr>
          <w:b/>
          <w:bCs/>
          <w:sz w:val="28"/>
          <w:szCs w:val="28"/>
          <w:lang w:val="fr-FR"/>
        </w:rPr>
        <w:t>R</w:t>
      </w:r>
      <w:r>
        <w:rPr>
          <w:rFonts w:eastAsiaTheme="majorEastAsia"/>
          <w:b/>
          <w:bCs/>
          <w:sz w:val="28"/>
          <w:szCs w:val="28"/>
          <w:lang w:val="fr-FR"/>
        </w:rPr>
        <w:t>ègles de sécurité</w:t>
      </w:r>
    </w:p>
    <w:p w14:paraId="5C552E2C" w14:textId="77777777" w:rsidR="008169BB" w:rsidRDefault="008169BB">
      <w:pPr>
        <w:spacing w:after="160" w:line="360" w:lineRule="auto"/>
        <w:jc w:val="center"/>
        <w:rPr>
          <w:sz w:val="28"/>
          <w:szCs w:val="28"/>
          <w:lang w:val="fr-FR"/>
        </w:rPr>
      </w:pPr>
    </w:p>
    <w:p w14:paraId="4AD92FD7" w14:textId="77777777" w:rsidR="008169BB" w:rsidRDefault="00000000">
      <w:pPr>
        <w:spacing w:line="360" w:lineRule="auto"/>
        <w:jc w:val="center"/>
        <w:rPr>
          <w:b/>
          <w:bCs/>
          <w:sz w:val="28"/>
          <w:szCs w:val="28"/>
          <w:lang w:val="fr-FR"/>
        </w:rPr>
      </w:pPr>
      <w:r>
        <w:rPr>
          <w:rFonts w:eastAsiaTheme="majorEastAsia"/>
          <w:b/>
          <w:bCs/>
          <w:sz w:val="28"/>
          <w:szCs w:val="28"/>
          <w:lang w:val="fr-FR"/>
        </w:rPr>
        <w:t>N’utilisez pas de réseaux Wi-Fi non sécurisés !</w:t>
      </w:r>
    </w:p>
    <w:p w14:paraId="090D2D7D" w14:textId="77777777" w:rsidR="008169BB" w:rsidRDefault="00000000">
      <w:pPr>
        <w:spacing w:after="160" w:line="360" w:lineRule="auto"/>
        <w:ind w:firstLine="709"/>
        <w:jc w:val="both"/>
        <w:rPr>
          <w:sz w:val="28"/>
          <w:szCs w:val="28"/>
          <w:lang w:val="fr-FR"/>
        </w:rPr>
      </w:pPr>
      <w:r>
        <w:rPr>
          <w:sz w:val="28"/>
          <w:szCs w:val="28"/>
          <w:lang w:val="fr-FR"/>
        </w:rPr>
        <w:t>Les « jumeaux maléfiques » sont presque toujours des connexions non sécurisées. Les cybercriminels comptent sur le fait que l'utilisateur ne connaît pas les risques associés et se connectera à un point d'accès frauduleux.</w:t>
      </w:r>
    </w:p>
    <w:p w14:paraId="5996DAD7" w14:textId="77777777" w:rsidR="008169BB" w:rsidRDefault="00000000">
      <w:pPr>
        <w:spacing w:line="360" w:lineRule="auto"/>
        <w:ind w:firstLine="709"/>
        <w:jc w:val="both"/>
        <w:rPr>
          <w:sz w:val="28"/>
          <w:szCs w:val="28"/>
          <w:lang w:val="fr-FR"/>
        </w:rPr>
      </w:pPr>
      <w:r>
        <w:rPr>
          <w:rFonts w:eastAsiaTheme="majorEastAsia"/>
          <w:sz w:val="28"/>
          <w:szCs w:val="28"/>
          <w:lang w:val="fr-FR"/>
        </w:rPr>
        <w:t>N</w:t>
      </w:r>
      <w:r>
        <w:rPr>
          <w:sz w:val="28"/>
          <w:szCs w:val="28"/>
          <w:lang w:val="fr-FR"/>
        </w:rPr>
        <w:t>’</w:t>
      </w:r>
      <w:r>
        <w:rPr>
          <w:rFonts w:eastAsiaTheme="majorEastAsia"/>
          <w:sz w:val="28"/>
          <w:szCs w:val="28"/>
          <w:lang w:val="fr-FR"/>
        </w:rPr>
        <w:t>ignorez pas les avertissements de sécurité du système.</w:t>
      </w:r>
      <w:r>
        <w:rPr>
          <w:sz w:val="28"/>
          <w:szCs w:val="28"/>
          <w:lang w:val="fr-FR"/>
        </w:rPr>
        <w:t> Une menace réelle peut s'y cacher. Au lieu de fermer la notification sans réfléchir, prenez une seconde pour comprendre ce contre quoi elle vous protège. Cette simple action peut empêcher une fuite de données ou une perte d'argent.</w:t>
      </w:r>
    </w:p>
    <w:p w14:paraId="0B56606C" w14:textId="77777777" w:rsidR="008169BB" w:rsidRDefault="008169BB">
      <w:pPr>
        <w:spacing w:line="360" w:lineRule="auto"/>
        <w:jc w:val="both"/>
        <w:rPr>
          <w:sz w:val="28"/>
          <w:szCs w:val="28"/>
          <w:lang w:val="fr-FR"/>
        </w:rPr>
      </w:pPr>
    </w:p>
    <w:p w14:paraId="0BBDBB72" w14:textId="77777777" w:rsidR="008169BB" w:rsidRDefault="00000000">
      <w:pPr>
        <w:spacing w:line="360" w:lineRule="auto"/>
        <w:ind w:firstLine="709"/>
        <w:jc w:val="both"/>
        <w:rPr>
          <w:sz w:val="28"/>
          <w:szCs w:val="28"/>
          <w:lang w:val="fr-FR"/>
        </w:rPr>
      </w:pPr>
      <w:r>
        <w:rPr>
          <w:rFonts w:eastAsiaTheme="majorEastAsia"/>
          <w:sz w:val="28"/>
          <w:szCs w:val="28"/>
          <w:lang w:val="fr-FR"/>
        </w:rPr>
        <w:t>Interdisez-vous de saisir vos identifiants, mots de passe et données de carte bancaire sur les réseaux Wi-Fi publics</w:t>
      </w:r>
      <w:r>
        <w:rPr>
          <w:rFonts w:eastAsiaTheme="majorEastAsia"/>
          <w:b/>
          <w:bCs/>
          <w:sz w:val="28"/>
          <w:szCs w:val="28"/>
          <w:lang w:val="fr-FR"/>
        </w:rPr>
        <w:t>.</w:t>
      </w:r>
      <w:r>
        <w:rPr>
          <w:sz w:val="28"/>
          <w:szCs w:val="28"/>
          <w:lang w:val="fr-FR"/>
        </w:rPr>
        <w:t> C'est la règle d'or de la sécurité numérique. Les fraudeurs interceptent facilement ce trafic. La seule garantie est de renoncer complètement à toute authentification dans de telles conditions.</w:t>
      </w:r>
    </w:p>
    <w:p w14:paraId="08CCBE56" w14:textId="77777777" w:rsidR="008169BB" w:rsidRDefault="008169BB">
      <w:pPr>
        <w:spacing w:line="360" w:lineRule="auto"/>
        <w:jc w:val="both"/>
        <w:rPr>
          <w:sz w:val="28"/>
          <w:szCs w:val="28"/>
          <w:lang w:val="fr-FR"/>
        </w:rPr>
      </w:pPr>
    </w:p>
    <w:p w14:paraId="31AEAC61" w14:textId="77777777" w:rsidR="008169BB" w:rsidRDefault="00000000">
      <w:pPr>
        <w:spacing w:after="160" w:line="360" w:lineRule="auto"/>
        <w:ind w:firstLine="709"/>
        <w:jc w:val="both"/>
        <w:rPr>
          <w:sz w:val="28"/>
          <w:szCs w:val="28"/>
          <w:lang w:val="fr-FR"/>
        </w:rPr>
      </w:pPr>
      <w:r>
        <w:rPr>
          <w:rFonts w:eastAsiaTheme="majorEastAsia"/>
          <w:sz w:val="28"/>
          <w:szCs w:val="28"/>
          <w:lang w:val="fr-FR"/>
        </w:rPr>
        <w:t>Activez impérativement l'authentification multifacteur (MFA) partout où c'est possible</w:t>
      </w:r>
      <w:r>
        <w:rPr>
          <w:rFonts w:eastAsiaTheme="majorEastAsia"/>
          <w:b/>
          <w:bCs/>
          <w:sz w:val="28"/>
          <w:szCs w:val="28"/>
          <w:lang w:val="fr-FR"/>
        </w:rPr>
        <w:t>.</w:t>
      </w:r>
      <w:r>
        <w:rPr>
          <w:sz w:val="28"/>
          <w:szCs w:val="28"/>
          <w:lang w:val="fr-FR"/>
        </w:rPr>
        <w:t> Cette méthode protège votre compte en deux étapes ou plus : par exemple, après le mot de passe, vous devez saisir un code à usage unique reçu par SMS ou généré par une application. C'est une barrière simple mais extrêmement efficace contre les malfaiteurs. Ne négligez pas ce paramètre.</w:t>
      </w:r>
    </w:p>
    <w:p w14:paraId="1517D57D" w14:textId="77777777" w:rsidR="008169BB" w:rsidRDefault="00000000">
      <w:pPr>
        <w:spacing w:line="360" w:lineRule="auto"/>
        <w:ind w:firstLine="709"/>
        <w:jc w:val="both"/>
        <w:rPr>
          <w:sz w:val="28"/>
          <w:szCs w:val="28"/>
          <w:lang w:val="fr-FR"/>
        </w:rPr>
      </w:pPr>
      <w:r>
        <w:rPr>
          <w:rFonts w:eastAsiaTheme="majorEastAsia"/>
          <w:sz w:val="28"/>
          <w:szCs w:val="28"/>
          <w:lang w:val="fr-FR"/>
        </w:rPr>
        <w:t>Il est nécessaire de faire attention à la barre d'adresse.</w:t>
      </w:r>
      <w:r>
        <w:rPr>
          <w:sz w:val="28"/>
          <w:szCs w:val="28"/>
          <w:lang w:val="fr-FR"/>
        </w:rPr>
        <w:t> Lorsque vous utilisez un Wi-Fi public, visitez uniquement les sites utilisant le protocole </w:t>
      </w:r>
      <w:r>
        <w:rPr>
          <w:rFonts w:eastAsiaTheme="majorEastAsia"/>
          <w:sz w:val="28"/>
          <w:szCs w:val="28"/>
          <w:lang w:val="fr-FR"/>
        </w:rPr>
        <w:t>HTTPS</w:t>
      </w:r>
      <w:r>
        <w:rPr>
          <w:sz w:val="28"/>
          <w:szCs w:val="28"/>
          <w:lang w:val="fr-FR"/>
        </w:rPr>
        <w:t> (un cadenas s'affiche au début de l'adresse). La lettre </w:t>
      </w:r>
      <w:r>
        <w:rPr>
          <w:rFonts w:eastAsiaTheme="majorEastAsia"/>
          <w:b/>
          <w:bCs/>
          <w:sz w:val="28"/>
          <w:szCs w:val="28"/>
          <w:lang w:val="fr-FR"/>
        </w:rPr>
        <w:t>S</w:t>
      </w:r>
      <w:r>
        <w:rPr>
          <w:sz w:val="28"/>
          <w:szCs w:val="28"/>
          <w:lang w:val="fr-FR"/>
        </w:rPr>
        <w:t xml:space="preserve"> signifie « secure » en anglais (sécurisé) – une telle connexion est protégée par un chiffrement de bout en bout, qui </w:t>
      </w:r>
      <w:r>
        <w:rPr>
          <w:sz w:val="28"/>
          <w:szCs w:val="28"/>
          <w:lang w:val="fr-FR"/>
        </w:rPr>
        <w:lastRenderedPageBreak/>
        <w:t>cachera vos actions des interceptions. Ce n'est pas une garantie absolue, mais cela réduit considérablement les risques de compromission de vos données.</w:t>
      </w:r>
    </w:p>
    <w:p w14:paraId="4E65E47E" w14:textId="77777777" w:rsidR="008169BB" w:rsidRDefault="008169BB">
      <w:pPr>
        <w:spacing w:after="160" w:line="360" w:lineRule="auto"/>
        <w:jc w:val="center"/>
        <w:rPr>
          <w:rFonts w:eastAsiaTheme="majorEastAsia"/>
          <w:b/>
          <w:bCs/>
          <w:sz w:val="28"/>
          <w:szCs w:val="28"/>
          <w:lang w:val="fr-FR"/>
        </w:rPr>
      </w:pPr>
    </w:p>
    <w:p w14:paraId="35FB8593" w14:textId="77777777" w:rsidR="008169BB" w:rsidRDefault="008169BB">
      <w:pPr>
        <w:spacing w:after="160" w:line="360" w:lineRule="auto"/>
        <w:jc w:val="center"/>
        <w:rPr>
          <w:rFonts w:eastAsiaTheme="majorEastAsia"/>
          <w:b/>
          <w:bCs/>
          <w:sz w:val="28"/>
          <w:szCs w:val="28"/>
          <w:lang w:val="fr-FR"/>
        </w:rPr>
      </w:pPr>
    </w:p>
    <w:p w14:paraId="0D401D0A" w14:textId="77777777" w:rsidR="008169BB" w:rsidRDefault="00000000">
      <w:pPr>
        <w:spacing w:after="160" w:line="360" w:lineRule="auto"/>
        <w:jc w:val="center"/>
        <w:rPr>
          <w:sz w:val="28"/>
          <w:szCs w:val="28"/>
          <w:lang w:val="fr-FR"/>
        </w:rPr>
      </w:pPr>
      <w:r>
        <w:rPr>
          <w:rFonts w:eastAsiaTheme="majorEastAsia"/>
          <w:b/>
          <w:bCs/>
          <w:sz w:val="28"/>
          <w:szCs w:val="28"/>
          <w:lang w:val="fr-FR"/>
        </w:rPr>
        <w:t>Ne cédez pas à la panique !</w:t>
      </w:r>
    </w:p>
    <w:p w14:paraId="6FA6CACB" w14:textId="77777777" w:rsidR="008169BB" w:rsidRDefault="00000000">
      <w:pPr>
        <w:spacing w:after="160" w:line="360" w:lineRule="auto"/>
        <w:ind w:firstLine="709"/>
        <w:rPr>
          <w:sz w:val="28"/>
          <w:szCs w:val="28"/>
          <w:lang w:val="fr-FR"/>
        </w:rPr>
      </w:pPr>
      <w:r>
        <w:rPr>
          <w:sz w:val="28"/>
          <w:szCs w:val="28"/>
          <w:lang w:val="fr-FR"/>
        </w:rPr>
        <w:t xml:space="preserve">La règle la plus importante, applicable à tous les types de fraude, en particulier lors d'une imitation de voix demandant de l'argent ou exigeant toute action urgente — même si la voix semble familière — est de ne pas paniquer. </w:t>
      </w:r>
      <w:r>
        <w:rPr>
          <w:rFonts w:eastAsiaTheme="majorEastAsia"/>
          <w:sz w:val="28"/>
          <w:szCs w:val="28"/>
          <w:lang w:val="fr-FR"/>
        </w:rPr>
        <w:t>Premièrement</w:t>
      </w:r>
      <w:r>
        <w:rPr>
          <w:sz w:val="28"/>
          <w:szCs w:val="28"/>
          <w:lang w:val="fr-FR"/>
        </w:rPr>
        <w:t>, il faut raccrocher au premier soupçon.</w:t>
      </w:r>
      <w:r>
        <w:rPr>
          <w:sz w:val="28"/>
          <w:szCs w:val="28"/>
          <w:lang w:val="fr-FR"/>
        </w:rPr>
        <w:br/>
      </w:r>
      <w:r>
        <w:rPr>
          <w:rFonts w:eastAsiaTheme="majorEastAsia"/>
          <w:sz w:val="28"/>
          <w:szCs w:val="28"/>
          <w:lang w:val="fr-FR"/>
        </w:rPr>
        <w:t>Deuxièmement</w:t>
      </w:r>
      <w:r>
        <w:rPr>
          <w:sz w:val="28"/>
          <w:szCs w:val="28"/>
          <w:lang w:val="fr-FR"/>
        </w:rPr>
        <w:t>, il est nécessaire de rappeler </w:t>
      </w:r>
      <w:r>
        <w:rPr>
          <w:rFonts w:eastAsiaTheme="majorEastAsia"/>
          <w:sz w:val="28"/>
          <w:szCs w:val="28"/>
          <w:lang w:val="fr-FR"/>
        </w:rPr>
        <w:t>vous-même</w:t>
      </w:r>
      <w:r>
        <w:rPr>
          <w:sz w:val="28"/>
          <w:szCs w:val="28"/>
          <w:lang w:val="fr-FR"/>
        </w:rPr>
        <w:t xml:space="preserve"> votre proche ou ami à partir du numéro enregistré dans vos contacts, pour vérifier l'information et sa véracité. </w:t>
      </w:r>
      <w:r>
        <w:rPr>
          <w:rFonts w:eastAsiaTheme="majorEastAsia"/>
          <w:sz w:val="28"/>
          <w:szCs w:val="28"/>
          <w:lang w:val="fr-FR"/>
        </w:rPr>
        <w:t>Troisièmement</w:t>
      </w:r>
      <w:r>
        <w:rPr>
          <w:sz w:val="28"/>
          <w:szCs w:val="28"/>
          <w:lang w:val="fr-FR"/>
        </w:rPr>
        <w:t>, compte tenu des capacités de l'IA à imiter des voix avec qualité, il est recommandé au sein de votre famille d'inventer un </w:t>
      </w:r>
      <w:r>
        <w:rPr>
          <w:rFonts w:eastAsiaTheme="majorEastAsia"/>
          <w:sz w:val="28"/>
          <w:szCs w:val="28"/>
          <w:lang w:val="fr-FR"/>
        </w:rPr>
        <w:t>mot de code</w:t>
      </w:r>
      <w:r>
        <w:rPr>
          <w:sz w:val="28"/>
          <w:szCs w:val="28"/>
          <w:lang w:val="fr-FR"/>
        </w:rPr>
        <w:t xml:space="preserve"> connu uniquement d'un cercle restreint. Cela permettra de comprendre immédiatement qui se trouve « à l'autre bout du fil ». C'est la méthode la plus simple et garantie. </w:t>
      </w:r>
      <w:r>
        <w:rPr>
          <w:rFonts w:eastAsiaTheme="majorEastAsia"/>
          <w:sz w:val="28"/>
          <w:szCs w:val="28"/>
          <w:lang w:val="fr-FR"/>
        </w:rPr>
        <w:t>Quatrièmement</w:t>
      </w:r>
      <w:r>
        <w:rPr>
          <w:sz w:val="28"/>
          <w:szCs w:val="28"/>
          <w:lang w:val="fr-FR"/>
        </w:rPr>
        <w:t>, posez une question personnelle dont la réponse n'est connue que de vous et de vos proches, par exemple : « Sommes-nous allés voir grand-père Dima à la campagne cet été ? » ou « Comment s'appelle notre chien ? ». L'IA ne pourra pas donner de réponse directe à ces questions, car elle ne possède pas nos souvenirs.</w:t>
      </w:r>
    </w:p>
    <w:p w14:paraId="6CBEB67E" w14:textId="77777777" w:rsidR="008169BB" w:rsidRDefault="00000000">
      <w:pPr>
        <w:spacing w:after="160" w:line="360" w:lineRule="auto"/>
        <w:jc w:val="center"/>
        <w:rPr>
          <w:sz w:val="28"/>
          <w:szCs w:val="28"/>
          <w:lang w:val="fr-FR"/>
        </w:rPr>
      </w:pPr>
      <w:r>
        <w:rPr>
          <w:rFonts w:eastAsiaTheme="majorEastAsia"/>
          <w:b/>
          <w:bCs/>
          <w:sz w:val="28"/>
          <w:szCs w:val="28"/>
          <w:lang w:val="fr-FR"/>
        </w:rPr>
        <w:t>Respectez l'hygiène numérique !</w:t>
      </w:r>
    </w:p>
    <w:p w14:paraId="6B6BFD93" w14:textId="77777777" w:rsidR="008169BB" w:rsidRDefault="00000000">
      <w:pPr>
        <w:spacing w:after="160" w:line="360" w:lineRule="auto"/>
        <w:ind w:firstLine="709"/>
        <w:rPr>
          <w:sz w:val="28"/>
          <w:szCs w:val="28"/>
          <w:lang w:val="fr-FR"/>
        </w:rPr>
      </w:pPr>
      <w:r>
        <w:rPr>
          <w:sz w:val="28"/>
          <w:szCs w:val="28"/>
          <w:lang w:val="fr-FR"/>
        </w:rPr>
        <w:t>Parallèlement, nous ne devons pas nous-mêmes donner à l'IA la possibilité de cloner notre voix. Pour cela, il est nécessaire de respecter les règles suivantes :</w:t>
      </w:r>
      <w:r>
        <w:rPr>
          <w:sz w:val="28"/>
          <w:szCs w:val="28"/>
          <w:lang w:val="fr-FR"/>
        </w:rPr>
        <w:br/>
        <w:t>• Limiter l'accès à vos réseaux sociaux (configurer les paramètres de confidentialité pour les "amis" uniquement) ;</w:t>
      </w:r>
      <w:r>
        <w:rPr>
          <w:sz w:val="28"/>
          <w:szCs w:val="28"/>
          <w:lang w:val="fr-FR"/>
        </w:rPr>
        <w:br/>
        <w:t>• Ne pas publier d'échantillons de votre voix en accès libre (messages vocaux dans les messageries, réseaux sociaux, streaming).</w:t>
      </w:r>
    </w:p>
    <w:p w14:paraId="28EBEFB5" w14:textId="77777777" w:rsidR="008169BB" w:rsidRDefault="00000000">
      <w:pPr>
        <w:spacing w:line="360" w:lineRule="auto"/>
        <w:jc w:val="center"/>
        <w:rPr>
          <w:b/>
          <w:bCs/>
          <w:sz w:val="28"/>
          <w:szCs w:val="28"/>
          <w:lang w:val="fr-FR"/>
        </w:rPr>
      </w:pPr>
      <w:r>
        <w:rPr>
          <w:rFonts w:eastAsiaTheme="majorEastAsia"/>
          <w:b/>
          <w:bCs/>
          <w:sz w:val="28"/>
          <w:szCs w:val="28"/>
          <w:lang w:val="fr-FR"/>
        </w:rPr>
        <w:t>Contrôlez votre état émotionnel !</w:t>
      </w:r>
    </w:p>
    <w:p w14:paraId="7E57BD9B" w14:textId="77777777" w:rsidR="008169BB" w:rsidRDefault="00000000">
      <w:pPr>
        <w:spacing w:after="160" w:line="360" w:lineRule="auto"/>
        <w:ind w:firstLine="709"/>
        <w:jc w:val="both"/>
        <w:rPr>
          <w:sz w:val="28"/>
          <w:szCs w:val="28"/>
          <w:lang w:val="fr-FR"/>
        </w:rPr>
      </w:pPr>
      <w:r>
        <w:rPr>
          <w:rFonts w:eastAsiaTheme="majorEastAsia"/>
          <w:sz w:val="28"/>
          <w:szCs w:val="28"/>
          <w:lang w:val="fr-FR"/>
        </w:rPr>
        <w:lastRenderedPageBreak/>
        <w:t>Une règle de sécurité fondamentale</w:t>
      </w:r>
      <w:r>
        <w:rPr>
          <w:sz w:val="28"/>
          <w:szCs w:val="28"/>
          <w:lang w:val="fr-FR"/>
        </w:rPr>
        <w:t> – lorsqu'on reçoit une information véhiculant des émotions positives ou négatives et exigeant de nous une action immédiate, nous devons comprendre qu'il s'agit très probablement d'une tentative de fraude. Dans ce cas, il faut s'arrêter, demander à un collègue, un ami ou un proche de discuter de la situation ; il est très probable qu'on vous indiquera immédiatement qu'il s'agit d'une manœuvre de fraudeurs.</w:t>
      </w:r>
    </w:p>
    <w:p w14:paraId="0711CEC2" w14:textId="77777777" w:rsidR="008169BB" w:rsidRDefault="00000000">
      <w:pPr>
        <w:spacing w:line="360" w:lineRule="auto"/>
        <w:ind w:firstLine="709"/>
        <w:jc w:val="both"/>
        <w:rPr>
          <w:sz w:val="28"/>
          <w:szCs w:val="28"/>
          <w:lang w:val="fr-FR"/>
        </w:rPr>
      </w:pPr>
      <w:r>
        <w:rPr>
          <w:sz w:val="28"/>
          <w:szCs w:val="28"/>
          <w:lang w:val="fr-FR"/>
        </w:rPr>
        <w:t xml:space="preserve">Il faut toujours se rappeler que les employés de la Banque centrale de Russie, du Rosfinmonitoring </w:t>
      </w:r>
      <w:r>
        <w:rPr>
          <w:rFonts w:eastAsiaTheme="majorEastAsia"/>
          <w:sz w:val="28"/>
          <w:szCs w:val="28"/>
          <w:lang w:val="fr-FR"/>
        </w:rPr>
        <w:t>(Service fédéral de surveillance financière de Russie)</w:t>
      </w:r>
      <w:r>
        <w:rPr>
          <w:sz w:val="28"/>
          <w:szCs w:val="28"/>
          <w:lang w:val="fr-FR"/>
        </w:rPr>
        <w:t xml:space="preserve">, du FSB de Russie </w:t>
      </w:r>
      <w:r>
        <w:rPr>
          <w:rFonts w:eastAsiaTheme="majorEastAsia"/>
          <w:sz w:val="28"/>
          <w:szCs w:val="28"/>
          <w:lang w:val="fr-FR"/>
        </w:rPr>
        <w:t>(Service fédéral de sécurité)</w:t>
      </w:r>
      <w:r>
        <w:rPr>
          <w:sz w:val="28"/>
          <w:szCs w:val="28"/>
          <w:lang w:val="fr-FR"/>
        </w:rPr>
        <w:t>  et du Service fédéral des impôts de Russie </w:t>
      </w:r>
      <w:r>
        <w:rPr>
          <w:rFonts w:eastAsiaTheme="majorEastAsia"/>
          <w:sz w:val="28"/>
          <w:szCs w:val="28"/>
          <w:lang w:val="fr-FR"/>
        </w:rPr>
        <w:t>ne vous appelleront jamais</w:t>
      </w:r>
      <w:r>
        <w:rPr>
          <w:sz w:val="28"/>
          <w:szCs w:val="28"/>
          <w:lang w:val="fr-FR"/>
        </w:rPr>
        <w:t>, et encore moins ne traiteront des questions « d'importance nationale » par simple coup de téléphone. Compte tenu de l'utilisation active de l'IA pour collecter des informations sur nous, de la qualité rédactionnelle des messages et du fait que ce genre d'appels est passé par des personnes spécialement entraînées, capables d'effrayer et de plonger un individu dans la stupeur et un état émotionnel instable, notre </w:t>
      </w:r>
      <w:r>
        <w:rPr>
          <w:rFonts w:eastAsiaTheme="majorEastAsia"/>
          <w:sz w:val="28"/>
          <w:szCs w:val="28"/>
          <w:lang w:val="fr-FR"/>
        </w:rPr>
        <w:t>première et principale arme</w:t>
      </w:r>
      <w:r>
        <w:rPr>
          <w:sz w:val="28"/>
          <w:szCs w:val="28"/>
          <w:lang w:val="fr-FR"/>
        </w:rPr>
        <w:t> ne peut être que notre propre </w:t>
      </w:r>
      <w:r>
        <w:rPr>
          <w:rFonts w:eastAsiaTheme="majorEastAsia"/>
          <w:sz w:val="28"/>
          <w:szCs w:val="28"/>
          <w:lang w:val="fr-FR"/>
        </w:rPr>
        <w:t>vigilance et notre esprit critique</w:t>
      </w:r>
      <w:r>
        <w:rPr>
          <w:sz w:val="28"/>
          <w:szCs w:val="28"/>
          <w:lang w:val="fr-FR"/>
        </w:rPr>
        <w:t>.</w:t>
      </w:r>
    </w:p>
    <w:p w14:paraId="5135AE3C" w14:textId="77777777" w:rsidR="008169BB" w:rsidRDefault="008169BB">
      <w:pPr>
        <w:spacing w:line="360" w:lineRule="auto"/>
        <w:jc w:val="both"/>
        <w:rPr>
          <w:sz w:val="28"/>
          <w:szCs w:val="28"/>
          <w:lang w:val="fr-FR"/>
        </w:rPr>
      </w:pPr>
    </w:p>
    <w:p w14:paraId="136A11C3" w14:textId="77777777" w:rsidR="008169BB" w:rsidRDefault="00000000">
      <w:pPr>
        <w:spacing w:after="160" w:line="360" w:lineRule="auto"/>
        <w:jc w:val="center"/>
        <w:rPr>
          <w:sz w:val="28"/>
          <w:szCs w:val="28"/>
          <w:lang w:val="fr-FR"/>
        </w:rPr>
      </w:pPr>
      <w:r>
        <w:rPr>
          <w:rFonts w:eastAsiaTheme="majorEastAsia"/>
          <w:b/>
          <w:bCs/>
          <w:sz w:val="28"/>
          <w:szCs w:val="28"/>
          <w:lang w:val="fr-FR"/>
        </w:rPr>
        <w:t>Coupez les contacts suspects !</w:t>
      </w:r>
    </w:p>
    <w:p w14:paraId="673810C6" w14:textId="77777777" w:rsidR="008169BB" w:rsidRDefault="00000000">
      <w:pPr>
        <w:spacing w:after="160" w:line="360" w:lineRule="auto"/>
        <w:ind w:firstLine="709"/>
        <w:jc w:val="both"/>
        <w:rPr>
          <w:sz w:val="28"/>
          <w:szCs w:val="28"/>
          <w:lang w:val="fr-FR"/>
        </w:rPr>
      </w:pPr>
      <w:r>
        <w:rPr>
          <w:sz w:val="28"/>
          <w:szCs w:val="28"/>
          <w:lang w:val="fr-FR"/>
        </w:rPr>
        <w:t>Les rencontres en ligne sont aujourd'hui un outil très développé pour élargir son cercle social, et il serait donc incorrect de s'en priver totalement. </w:t>
      </w:r>
      <w:r>
        <w:rPr>
          <w:rFonts w:eastAsiaTheme="majorEastAsia"/>
          <w:sz w:val="28"/>
          <w:szCs w:val="28"/>
          <w:lang w:val="fr-FR"/>
        </w:rPr>
        <w:t>Mais</w:t>
      </w:r>
      <w:r>
        <w:rPr>
          <w:sz w:val="28"/>
          <w:szCs w:val="28"/>
          <w:lang w:val="fr-FR"/>
        </w:rPr>
        <w:t> si, au cours de la conversation, apparaissent soudain des sujets comme l'argent, les paris, les cryptomonnaies ou ce genre de mots, il faut mettre fin à l'échange </w:t>
      </w:r>
      <w:r>
        <w:rPr>
          <w:rFonts w:eastAsiaTheme="majorEastAsia"/>
          <w:sz w:val="28"/>
          <w:szCs w:val="28"/>
          <w:lang w:val="fr-FR"/>
        </w:rPr>
        <w:t>immédiatement et définitivement</w:t>
      </w:r>
      <w:r>
        <w:rPr>
          <w:sz w:val="28"/>
          <w:szCs w:val="28"/>
          <w:lang w:val="fr-FR"/>
        </w:rPr>
        <w:t>, car il y a 99% de chances que ce soient des escrocs. L'arnaque romantique est un long jeu de confiance où l'enjeu final est votre argent, et la monnaie d'échange – se sont vos sentiments. Les escrocs sont des psychologues talentueux, et les technologies modernes comme l'IA leur offrent des possibilités sans précédent en termes de volume et de persuasion.</w:t>
      </w:r>
    </w:p>
    <w:p w14:paraId="6CE858D7" w14:textId="77777777" w:rsidR="008169BB" w:rsidRDefault="00000000">
      <w:pPr>
        <w:spacing w:line="360" w:lineRule="auto"/>
        <w:ind w:firstLine="709"/>
        <w:jc w:val="both"/>
        <w:rPr>
          <w:sz w:val="28"/>
          <w:szCs w:val="28"/>
          <w:lang w:val="fr-FR"/>
        </w:rPr>
      </w:pPr>
      <w:r>
        <w:rPr>
          <w:sz w:val="28"/>
          <w:szCs w:val="28"/>
          <w:lang w:val="fr-FR"/>
        </w:rPr>
        <w:lastRenderedPageBreak/>
        <w:t>Votre bouclier principal est votre </w:t>
      </w:r>
      <w:r>
        <w:rPr>
          <w:rFonts w:eastAsiaTheme="majorEastAsia"/>
          <w:sz w:val="28"/>
          <w:szCs w:val="28"/>
          <w:lang w:val="fr-FR"/>
        </w:rPr>
        <w:t>esprit critique</w:t>
      </w:r>
      <w:r>
        <w:rPr>
          <w:sz w:val="28"/>
          <w:szCs w:val="28"/>
          <w:lang w:val="fr-FR"/>
        </w:rPr>
        <w:t> face à tout ce que vous voyez et entendez, ainsi que la règle suivante : </w:t>
      </w:r>
      <w:r>
        <w:rPr>
          <w:rFonts w:eastAsiaTheme="majorEastAsia"/>
          <w:sz w:val="28"/>
          <w:szCs w:val="28"/>
          <w:lang w:val="fr-FR"/>
        </w:rPr>
        <w:t>« Pas d'argent, sous aucun prétexte, à une personne que vous n'avez jamais rencontrée en vrai. »</w:t>
      </w:r>
    </w:p>
    <w:p w14:paraId="28A512F0" w14:textId="77777777" w:rsidR="008169BB" w:rsidRDefault="00000000">
      <w:pPr>
        <w:spacing w:line="360" w:lineRule="auto"/>
        <w:jc w:val="both"/>
        <w:rPr>
          <w:sz w:val="28"/>
          <w:szCs w:val="28"/>
          <w:lang w:val="fr-FR"/>
        </w:rPr>
      </w:pPr>
      <w:r>
        <w:rPr>
          <w:rFonts w:eastAsiaTheme="majorEastAsia"/>
          <w:sz w:val="28"/>
          <w:szCs w:val="28"/>
          <w:lang w:val="fr-FR"/>
        </w:rPr>
        <w:t>Si vous ou l'un de vos proches êtes victime d'une telle fraude, il est important de :</w:t>
      </w:r>
      <w:r>
        <w:rPr>
          <w:sz w:val="28"/>
          <w:szCs w:val="28"/>
          <w:lang w:val="fr-FR"/>
        </w:rPr>
        <w:t xml:space="preserve"> c</w:t>
      </w:r>
      <w:r>
        <w:rPr>
          <w:rFonts w:eastAsiaTheme="majorEastAsia"/>
          <w:sz w:val="28"/>
          <w:szCs w:val="28"/>
          <w:lang w:val="fr-FR"/>
        </w:rPr>
        <w:t>esser immédiatement toute communication</w:t>
      </w:r>
      <w:r>
        <w:rPr>
          <w:sz w:val="28"/>
          <w:szCs w:val="28"/>
          <w:lang w:val="fr-FR"/>
        </w:rPr>
        <w:t> ; n</w:t>
      </w:r>
      <w:r>
        <w:rPr>
          <w:rFonts w:eastAsiaTheme="majorEastAsia"/>
          <w:sz w:val="28"/>
          <w:szCs w:val="28"/>
          <w:lang w:val="fr-FR"/>
        </w:rPr>
        <w:t>e pas vous blâmer vous-même ;</w:t>
      </w:r>
      <w:r>
        <w:rPr>
          <w:sz w:val="28"/>
          <w:szCs w:val="28"/>
          <w:lang w:val="fr-FR"/>
        </w:rPr>
        <w:t xml:space="preserve"> b</w:t>
      </w:r>
      <w:r>
        <w:rPr>
          <w:rFonts w:eastAsiaTheme="majorEastAsia"/>
          <w:sz w:val="28"/>
          <w:szCs w:val="28"/>
          <w:lang w:val="fr-FR"/>
        </w:rPr>
        <w:t>loquer l'escroc sur toutes les plateformes ;</w:t>
      </w:r>
      <w:r>
        <w:rPr>
          <w:sz w:val="28"/>
          <w:szCs w:val="28"/>
          <w:lang w:val="fr-FR"/>
        </w:rPr>
        <w:t xml:space="preserve"> s</w:t>
      </w:r>
      <w:r>
        <w:rPr>
          <w:rFonts w:eastAsiaTheme="majorEastAsia"/>
          <w:sz w:val="28"/>
          <w:szCs w:val="28"/>
          <w:lang w:val="fr-FR"/>
        </w:rPr>
        <w:t>i nécessaire, signaler l'incident aux autorités compétentes (police, gendarmerie) ainsi qu'à l'administration de la plateforme concernée.</w:t>
      </w:r>
    </w:p>
    <w:p w14:paraId="5FD44B24" w14:textId="77777777" w:rsidR="008169BB" w:rsidRDefault="008169BB">
      <w:pPr>
        <w:spacing w:line="360" w:lineRule="auto"/>
        <w:jc w:val="both"/>
        <w:rPr>
          <w:sz w:val="28"/>
          <w:szCs w:val="28"/>
          <w:lang w:val="fr-FR"/>
        </w:rPr>
      </w:pPr>
    </w:p>
    <w:p w14:paraId="6E5388A1" w14:textId="77777777" w:rsidR="008169BB" w:rsidRDefault="008169BB">
      <w:pPr>
        <w:spacing w:after="160" w:line="360" w:lineRule="auto"/>
        <w:jc w:val="both"/>
        <w:rPr>
          <w:sz w:val="28"/>
          <w:szCs w:val="28"/>
          <w:lang w:val="fr-FR"/>
        </w:rPr>
      </w:pPr>
    </w:p>
    <w:p w14:paraId="15AD7F8D" w14:textId="77777777" w:rsidR="008169BB" w:rsidRDefault="00000000">
      <w:pPr>
        <w:spacing w:line="360" w:lineRule="auto"/>
        <w:rPr>
          <w:b/>
          <w:bCs/>
          <w:sz w:val="28"/>
          <w:szCs w:val="28"/>
          <w:lang w:val="fr-FR"/>
        </w:rPr>
      </w:pPr>
      <w:r w:rsidRPr="00176487">
        <w:rPr>
          <w:lang w:val="en-US"/>
        </w:rPr>
        <w:br w:type="page"/>
      </w:r>
    </w:p>
    <w:p w14:paraId="3C030FD3" w14:textId="77777777" w:rsidR="008169BB" w:rsidRDefault="00000000">
      <w:pPr>
        <w:spacing w:after="160" w:line="360" w:lineRule="auto"/>
        <w:jc w:val="center"/>
        <w:rPr>
          <w:sz w:val="28"/>
          <w:szCs w:val="28"/>
          <w:lang w:val="fr-FR"/>
        </w:rPr>
      </w:pPr>
      <w:r>
        <w:rPr>
          <w:rFonts w:eastAsiaTheme="majorEastAsia"/>
          <w:b/>
          <w:bCs/>
          <w:sz w:val="28"/>
          <w:szCs w:val="28"/>
          <w:lang w:val="fr-FR"/>
        </w:rPr>
        <w:lastRenderedPageBreak/>
        <w:t xml:space="preserve">Section 2. Recrutement de </w:t>
      </w:r>
      <w:r>
        <w:rPr>
          <w:rFonts w:eastAsiaTheme="majorEastAsia"/>
          <w:sz w:val="28"/>
          <w:szCs w:val="28"/>
          <w:lang w:val="fr-FR"/>
        </w:rPr>
        <w:t>«</w:t>
      </w:r>
      <w:r>
        <w:rPr>
          <w:rFonts w:eastAsiaTheme="majorEastAsia"/>
          <w:b/>
          <w:bCs/>
          <w:sz w:val="28"/>
          <w:szCs w:val="28"/>
          <w:lang w:val="fr-FR"/>
        </w:rPr>
        <w:t xml:space="preserve"> droppers </w:t>
      </w:r>
      <w:r>
        <w:rPr>
          <w:rFonts w:eastAsiaTheme="majorEastAsia"/>
          <w:sz w:val="28"/>
          <w:szCs w:val="28"/>
          <w:lang w:val="fr-FR"/>
        </w:rPr>
        <w:t>»</w:t>
      </w:r>
      <w:r>
        <w:rPr>
          <w:rFonts w:eastAsiaTheme="majorEastAsia"/>
          <w:b/>
          <w:bCs/>
          <w:sz w:val="28"/>
          <w:szCs w:val="28"/>
          <w:lang w:val="fr-FR"/>
        </w:rPr>
        <w:t xml:space="preserve"> avec l'utilisation de l'IA</w:t>
      </w:r>
    </w:p>
    <w:p w14:paraId="5C82F60E" w14:textId="77777777" w:rsidR="008169BB" w:rsidRDefault="00000000">
      <w:pPr>
        <w:spacing w:after="160" w:line="360" w:lineRule="auto"/>
        <w:ind w:firstLine="709"/>
        <w:jc w:val="both"/>
        <w:rPr>
          <w:sz w:val="28"/>
          <w:szCs w:val="28"/>
          <w:lang w:val="fr-FR"/>
        </w:rPr>
      </w:pPr>
      <w:r>
        <w:rPr>
          <w:sz w:val="28"/>
          <w:szCs w:val="28"/>
          <w:lang w:val="fr-FR"/>
        </w:rPr>
        <w:t>Les technologies évoluent constamment. Cependant, pour les cybercriminels, la question cruciale reste, comme auparavant, le transfert ou le blanchiment des fonds volés. À ces fins, les escrocs continuent généralement de recruter de jeunes personnes, communément appelées </w:t>
      </w:r>
      <w:r>
        <w:rPr>
          <w:rFonts w:eastAsiaTheme="majorEastAsia"/>
          <w:sz w:val="28"/>
          <w:szCs w:val="28"/>
          <w:lang w:val="fr-FR"/>
        </w:rPr>
        <w:t>«</w:t>
      </w:r>
      <w:r>
        <w:rPr>
          <w:lang w:val="fr-FR"/>
        </w:rPr>
        <w:t xml:space="preserve"> </w:t>
      </w:r>
      <w:r>
        <w:rPr>
          <w:rFonts w:eastAsiaTheme="majorEastAsia"/>
          <w:sz w:val="28"/>
          <w:szCs w:val="28"/>
          <w:lang w:val="fr-FR"/>
        </w:rPr>
        <w:t xml:space="preserve">droppers » </w:t>
      </w:r>
      <w:r>
        <w:rPr>
          <w:sz w:val="28"/>
          <w:szCs w:val="28"/>
          <w:lang w:val="fr-FR"/>
        </w:rPr>
        <w:t>.</w:t>
      </w:r>
    </w:p>
    <w:p w14:paraId="27266036" w14:textId="77777777" w:rsidR="008169BB" w:rsidRDefault="00000000">
      <w:pPr>
        <w:spacing w:line="360" w:lineRule="auto"/>
        <w:ind w:firstLine="709"/>
        <w:jc w:val="both"/>
        <w:rPr>
          <w:sz w:val="28"/>
          <w:szCs w:val="28"/>
          <w:lang w:val="fr-FR"/>
        </w:rPr>
      </w:pPr>
      <w:r>
        <w:rPr>
          <w:sz w:val="28"/>
          <w:szCs w:val="28"/>
          <w:lang w:val="fr-FR"/>
        </w:rPr>
        <w:t>Un </w:t>
      </w:r>
      <w:r>
        <w:rPr>
          <w:rFonts w:eastAsiaTheme="majorEastAsia"/>
          <w:sz w:val="28"/>
          <w:szCs w:val="28"/>
          <w:lang w:val="fr-FR"/>
        </w:rPr>
        <w:t>«</w:t>
      </w:r>
      <w:r>
        <w:rPr>
          <w:sz w:val="28"/>
          <w:szCs w:val="28"/>
          <w:lang w:val="fr-FR"/>
        </w:rPr>
        <w:t xml:space="preserve"> </w:t>
      </w:r>
      <w:r>
        <w:rPr>
          <w:rFonts w:eastAsiaTheme="majorEastAsia"/>
          <w:sz w:val="28"/>
          <w:szCs w:val="28"/>
          <w:lang w:val="fr-FR"/>
        </w:rPr>
        <w:t>dropper</w:t>
      </w:r>
      <w:r>
        <w:rPr>
          <w:sz w:val="28"/>
          <w:szCs w:val="28"/>
          <w:lang w:val="fr-FR"/>
        </w:rPr>
        <w:t xml:space="preserve"> </w:t>
      </w:r>
      <w:r>
        <w:rPr>
          <w:rFonts w:eastAsiaTheme="majorEastAsia"/>
          <w:sz w:val="28"/>
          <w:szCs w:val="28"/>
          <w:lang w:val="fr-FR"/>
        </w:rPr>
        <w:t>»</w:t>
      </w:r>
      <w:r>
        <w:rPr>
          <w:sz w:val="28"/>
          <w:szCs w:val="28"/>
          <w:lang w:val="fr-FR"/>
        </w:rPr>
        <w:t xml:space="preserve"> (</w:t>
      </w:r>
      <w:r>
        <w:rPr>
          <w:rFonts w:eastAsiaTheme="majorEastAsia"/>
          <w:sz w:val="28"/>
          <w:szCs w:val="28"/>
          <w:lang w:val="fr-FR"/>
        </w:rPr>
        <w:t>« prête-nom</w:t>
      </w:r>
      <w:r>
        <w:rPr>
          <w:sz w:val="28"/>
          <w:szCs w:val="28"/>
          <w:lang w:val="fr-FR"/>
        </w:rPr>
        <w:t xml:space="preserve"> </w:t>
      </w:r>
      <w:r>
        <w:rPr>
          <w:rFonts w:eastAsiaTheme="majorEastAsia"/>
          <w:sz w:val="28"/>
          <w:szCs w:val="28"/>
          <w:lang w:val="fr-FR"/>
        </w:rPr>
        <w:t>»</w:t>
      </w:r>
      <w:r>
        <w:rPr>
          <w:sz w:val="28"/>
          <w:szCs w:val="28"/>
          <w:lang w:val="fr-FR"/>
        </w:rPr>
        <w:t>,</w:t>
      </w:r>
      <w:r>
        <w:rPr>
          <w:rFonts w:eastAsiaTheme="majorEastAsia"/>
          <w:sz w:val="28"/>
          <w:szCs w:val="28"/>
          <w:lang w:val="fr-FR"/>
        </w:rPr>
        <w:t xml:space="preserve"> « </w:t>
      </w:r>
      <w:r>
        <w:rPr>
          <w:sz w:val="28"/>
          <w:szCs w:val="28"/>
          <w:lang w:val="fr-FR"/>
        </w:rPr>
        <w:t xml:space="preserve">mule financière </w:t>
      </w:r>
      <w:r>
        <w:rPr>
          <w:rFonts w:eastAsiaTheme="majorEastAsia"/>
          <w:sz w:val="28"/>
          <w:szCs w:val="28"/>
          <w:lang w:val="fr-FR"/>
        </w:rPr>
        <w:t>»</w:t>
      </w:r>
      <w:r>
        <w:rPr>
          <w:sz w:val="28"/>
          <w:szCs w:val="28"/>
          <w:lang w:val="fr-FR"/>
        </w:rPr>
        <w:t>) est un intermédiaire entre les malfaiteurs et leurs victimes. Sa fonction est assez simple : recevoir les fonds volés sur son propre compte et les transférer aux participants suivants du schéma, </w:t>
      </w:r>
      <w:r>
        <w:rPr>
          <w:rFonts w:eastAsiaTheme="majorEastAsia"/>
          <w:sz w:val="28"/>
          <w:szCs w:val="28"/>
          <w:lang w:val="fr-FR"/>
        </w:rPr>
        <w:t>ou</w:t>
      </w:r>
      <w:r>
        <w:rPr>
          <w:sz w:val="28"/>
          <w:szCs w:val="28"/>
          <w:lang w:val="fr-FR"/>
        </w:rPr>
        <w:t xml:space="preserve"> retirer les espèces et les remettre à ses superviseurs moyennant une petite commission. Une autre façon de devenir un  </w:t>
      </w:r>
      <w:r>
        <w:rPr>
          <w:rFonts w:eastAsiaTheme="majorEastAsia"/>
          <w:sz w:val="28"/>
          <w:szCs w:val="28"/>
          <w:lang w:val="fr-FR"/>
        </w:rPr>
        <w:t>dropper</w:t>
      </w:r>
      <w:r>
        <w:rPr>
          <w:sz w:val="28"/>
          <w:szCs w:val="28"/>
          <w:lang w:val="fr-FR"/>
        </w:rPr>
        <w:t xml:space="preserve">  est d'ouvrir une carte bancaire et de la remettre aux malfaiteurs avec l'accès à la banque en ligne.</w:t>
      </w:r>
    </w:p>
    <w:p w14:paraId="0645CB64" w14:textId="77777777" w:rsidR="008169BB" w:rsidRDefault="00000000">
      <w:pPr>
        <w:spacing w:line="360" w:lineRule="auto"/>
        <w:jc w:val="both"/>
        <w:rPr>
          <w:rFonts w:eastAsiaTheme="majorEastAsia"/>
          <w:sz w:val="28"/>
          <w:szCs w:val="28"/>
          <w:lang w:val="fr-FR"/>
        </w:rPr>
      </w:pPr>
      <w:r>
        <w:rPr>
          <w:rFonts w:eastAsiaTheme="majorEastAsia"/>
          <w:sz w:val="28"/>
          <w:szCs w:val="28"/>
          <w:lang w:val="fr-FR"/>
        </w:rPr>
        <w:t>Il est à noter qu’on peut devenir un</w:t>
      </w:r>
      <w:r>
        <w:rPr>
          <w:sz w:val="28"/>
          <w:szCs w:val="28"/>
          <w:lang w:val="fr-FR"/>
        </w:rPr>
        <w:t xml:space="preserve"> </w:t>
      </w:r>
      <w:r>
        <w:rPr>
          <w:rFonts w:eastAsiaTheme="majorEastAsia"/>
          <w:sz w:val="28"/>
          <w:szCs w:val="28"/>
          <w:lang w:val="fr-FR"/>
        </w:rPr>
        <w:t>dropper</w:t>
      </w:r>
      <w:r>
        <w:rPr>
          <w:sz w:val="28"/>
          <w:szCs w:val="28"/>
          <w:lang w:val="fr-FR"/>
        </w:rPr>
        <w:t xml:space="preserve"> </w:t>
      </w:r>
      <w:r>
        <w:rPr>
          <w:rFonts w:eastAsiaTheme="majorEastAsia"/>
          <w:sz w:val="28"/>
          <w:szCs w:val="28"/>
          <w:lang w:val="fr-FR"/>
        </w:rPr>
        <w:t>par hasard ou délibérément.</w:t>
      </w:r>
      <w:r>
        <w:rPr>
          <w:sz w:val="28"/>
          <w:szCs w:val="28"/>
          <w:lang w:val="fr-FR"/>
        </w:rPr>
        <w:t xml:space="preserve"> Cependant, les jeunes concernés ne réalisent souvent pas qu’ils deviennent, de fait, des complices d’un crime. Alors qu’en 2024, il n’existait pas d’article spécifique du Code pénal russe concernant </w:t>
      </w:r>
      <w:r>
        <w:rPr>
          <w:rFonts w:eastAsiaTheme="majorEastAsia"/>
          <w:sz w:val="28"/>
          <w:szCs w:val="28"/>
          <w:lang w:val="fr-FR"/>
        </w:rPr>
        <w:t>l’activité de dropper</w:t>
      </w:r>
      <w:r>
        <w:rPr>
          <w:sz w:val="28"/>
          <w:szCs w:val="28"/>
          <w:lang w:val="fr-FR"/>
        </w:rPr>
        <w:t>, en </w:t>
      </w:r>
      <w:r>
        <w:rPr>
          <w:rFonts w:eastAsiaTheme="majorEastAsia"/>
          <w:sz w:val="28"/>
          <w:szCs w:val="28"/>
          <w:lang w:val="fr-FR"/>
        </w:rPr>
        <w:t>2025, la situation a radicalement changé</w:t>
      </w:r>
      <w:r>
        <w:rPr>
          <w:sz w:val="28"/>
          <w:szCs w:val="28"/>
          <w:lang w:val="fr-FR"/>
        </w:rPr>
        <w:t> : le président de la Fédération de Russie, V.V. Poutine, a signé la loi fédérale n° 176 FZ, qui introduit une </w:t>
      </w:r>
      <w:r>
        <w:rPr>
          <w:rFonts w:eastAsiaTheme="majorEastAsia"/>
          <w:sz w:val="28"/>
          <w:szCs w:val="28"/>
          <w:lang w:val="fr-FR"/>
        </w:rPr>
        <w:t xml:space="preserve">responsabilité pénale pour les </w:t>
      </w:r>
      <w:r>
        <w:rPr>
          <w:sz w:val="28"/>
          <w:szCs w:val="28"/>
          <w:lang w:val="fr-FR"/>
        </w:rPr>
        <w:t xml:space="preserve"> </w:t>
      </w:r>
      <w:r>
        <w:rPr>
          <w:rFonts w:eastAsiaTheme="majorEastAsia"/>
          <w:sz w:val="28"/>
          <w:szCs w:val="28"/>
          <w:lang w:val="fr-FR"/>
        </w:rPr>
        <w:t>dropper</w:t>
      </w:r>
      <w:r>
        <w:rPr>
          <w:sz w:val="28"/>
          <w:szCs w:val="28"/>
          <w:lang w:val="fr-FR"/>
        </w:rPr>
        <w:t>s – les prête-noms utilisés par les escrocs pour le blanchiment ou le transfert de fonds volés. Cette loi modifie l’</w:t>
      </w:r>
      <w:r>
        <w:rPr>
          <w:rFonts w:eastAsiaTheme="majorEastAsia"/>
          <w:sz w:val="28"/>
          <w:szCs w:val="28"/>
          <w:lang w:val="fr-FR"/>
        </w:rPr>
        <w:t>article 187 du Code pénal russe</w:t>
      </w:r>
      <w:r>
        <w:rPr>
          <w:sz w:val="28"/>
          <w:szCs w:val="28"/>
          <w:lang w:val="fr-FR"/>
        </w:rPr>
        <w:t> « Circulation illicite de moyens de paiement », où la peine dépend du degré d’implication dans le schéma. Une attention particulière doit être portée au point suivant : </w:t>
      </w:r>
      <w:r>
        <w:rPr>
          <w:rFonts w:eastAsiaTheme="majorEastAsia"/>
          <w:sz w:val="28"/>
          <w:szCs w:val="28"/>
          <w:lang w:val="fr-FR"/>
        </w:rPr>
        <w:t>« L’acquisition ou le transfert d’une carte par des personnes non-clientes de la banque »</w:t>
      </w:r>
      <w:r>
        <w:rPr>
          <w:sz w:val="28"/>
          <w:szCs w:val="28"/>
          <w:lang w:val="fr-FR"/>
        </w:rPr>
        <w:t> – pour cette infraction, un citoyen peut être condamné à une </w:t>
      </w:r>
      <w:r>
        <w:rPr>
          <w:rFonts w:eastAsiaTheme="majorEastAsia"/>
          <w:sz w:val="28"/>
          <w:szCs w:val="28"/>
          <w:lang w:val="fr-FR"/>
        </w:rPr>
        <w:t>peine de privation de liberté allant jusqu’à six ans</w:t>
      </w:r>
      <w:r>
        <w:rPr>
          <w:sz w:val="28"/>
          <w:szCs w:val="28"/>
          <w:lang w:val="fr-FR"/>
        </w:rPr>
        <w:t>, accompagnée d’une amende. Il est crucial de le savoir, car, comme on le dit, </w:t>
      </w:r>
      <w:r>
        <w:rPr>
          <w:rFonts w:eastAsiaTheme="majorEastAsia"/>
          <w:sz w:val="28"/>
          <w:szCs w:val="28"/>
          <w:lang w:val="fr-FR"/>
        </w:rPr>
        <w:t>« l’ignorance de la loi n’excuse pas »</w:t>
      </w:r>
      <w:r>
        <w:rPr>
          <w:sz w:val="28"/>
          <w:szCs w:val="28"/>
          <w:lang w:val="fr-FR"/>
        </w:rPr>
        <w:t>. Par ailleurs, si l’infraction est commise par un mineur, </w:t>
      </w:r>
      <w:r>
        <w:rPr>
          <w:rFonts w:eastAsiaTheme="majorEastAsia"/>
          <w:sz w:val="28"/>
          <w:szCs w:val="28"/>
          <w:lang w:val="fr-FR"/>
        </w:rPr>
        <w:t>ses parents ou représentants légaux en seront responsables</w:t>
      </w:r>
      <w:r>
        <w:rPr>
          <w:sz w:val="28"/>
          <w:szCs w:val="28"/>
          <w:lang w:val="fr-FR"/>
        </w:rPr>
        <w:t>.</w:t>
      </w:r>
    </w:p>
    <w:p w14:paraId="3E9871A7" w14:textId="77777777" w:rsidR="008169BB" w:rsidRDefault="00000000">
      <w:pPr>
        <w:spacing w:after="160" w:line="360" w:lineRule="auto"/>
        <w:jc w:val="both"/>
        <w:rPr>
          <w:sz w:val="28"/>
          <w:szCs w:val="28"/>
          <w:lang w:val="fr-FR"/>
        </w:rPr>
      </w:pPr>
      <w:r>
        <w:rPr>
          <w:rFonts w:eastAsiaTheme="majorEastAsia"/>
          <w:sz w:val="28"/>
          <w:szCs w:val="28"/>
          <w:lang w:val="fr-FR"/>
        </w:rPr>
        <w:t>Malheureusement, les statistiques sont accablantes :</w:t>
      </w:r>
      <w:r>
        <w:rPr>
          <w:sz w:val="28"/>
          <w:szCs w:val="28"/>
          <w:lang w:val="fr-FR"/>
        </w:rPr>
        <w:t> selon les données de la Banque centrale de Russie, le nombre de clients-</w:t>
      </w:r>
      <w:r>
        <w:rPr>
          <w:rFonts w:eastAsiaTheme="majorEastAsia"/>
          <w:sz w:val="28"/>
          <w:szCs w:val="28"/>
          <w:lang w:val="fr-FR"/>
        </w:rPr>
        <w:t>dropper</w:t>
      </w:r>
      <w:r>
        <w:rPr>
          <w:sz w:val="28"/>
          <w:szCs w:val="28"/>
          <w:lang w:val="fr-FR"/>
        </w:rPr>
        <w:t>s dans les banques russes a dépassé </w:t>
      </w:r>
      <w:r>
        <w:rPr>
          <w:rFonts w:eastAsiaTheme="majorEastAsia"/>
          <w:sz w:val="28"/>
          <w:szCs w:val="28"/>
          <w:lang w:val="fr-FR"/>
        </w:rPr>
        <w:t xml:space="preserve">1 </w:t>
      </w:r>
      <w:r>
        <w:rPr>
          <w:rFonts w:eastAsiaTheme="majorEastAsia"/>
          <w:sz w:val="28"/>
          <w:szCs w:val="28"/>
          <w:lang w:val="fr-FR"/>
        </w:rPr>
        <w:lastRenderedPageBreak/>
        <w:t>million de personnes</w:t>
      </w:r>
      <w:r>
        <w:rPr>
          <w:rStyle w:val="Ancredenotedebasdepage"/>
          <w:sz w:val="28"/>
          <w:szCs w:val="28"/>
          <w:lang w:val="fr-FR"/>
        </w:rPr>
        <w:footnoteReference w:id="11"/>
      </w:r>
      <w:r>
        <w:rPr>
          <w:sz w:val="28"/>
          <w:szCs w:val="28"/>
          <w:lang w:val="fr-FR"/>
        </w:rPr>
        <w:t>. De plus, le régulateur indique qu'environ </w:t>
      </w:r>
      <w:r>
        <w:rPr>
          <w:rFonts w:eastAsiaTheme="majorEastAsia"/>
          <w:sz w:val="28"/>
          <w:szCs w:val="28"/>
          <w:lang w:val="fr-FR"/>
        </w:rPr>
        <w:t>20% des citoyens</w:t>
      </w:r>
      <w:r>
        <w:rPr>
          <w:sz w:val="28"/>
          <w:szCs w:val="28"/>
          <w:lang w:val="fr-FR"/>
        </w:rPr>
        <w:t> impliqués dans ces schémas de prête-nom sont des </w:t>
      </w:r>
      <w:r>
        <w:rPr>
          <w:rFonts w:eastAsiaTheme="majorEastAsia"/>
          <w:sz w:val="28"/>
          <w:szCs w:val="28"/>
          <w:lang w:val="fr-FR"/>
        </w:rPr>
        <w:t>adolescents</w:t>
      </w:r>
      <w:r>
        <w:rPr>
          <w:sz w:val="28"/>
          <w:szCs w:val="28"/>
          <w:lang w:val="fr-FR"/>
        </w:rPr>
        <w:t>, qui ne réalisent manifestement pas la gravité des conséquences de leurs actes</w:t>
      </w:r>
      <w:r>
        <w:rPr>
          <w:rStyle w:val="Ancredenotedebasdepage"/>
          <w:sz w:val="28"/>
          <w:szCs w:val="28"/>
          <w:lang w:val="fr-FR"/>
        </w:rPr>
        <w:footnoteReference w:id="12"/>
      </w:r>
      <w:r>
        <w:rPr>
          <w:sz w:val="28"/>
          <w:szCs w:val="28"/>
          <w:lang w:val="fr-FR"/>
        </w:rPr>
        <w:t>.</w:t>
      </w:r>
    </w:p>
    <w:p w14:paraId="794CE197" w14:textId="77777777" w:rsidR="008169BB" w:rsidRDefault="00000000">
      <w:pPr>
        <w:spacing w:after="160" w:line="360" w:lineRule="auto"/>
        <w:ind w:firstLine="709"/>
        <w:jc w:val="both"/>
        <w:rPr>
          <w:color w:val="000000" w:themeColor="text1"/>
          <w:sz w:val="28"/>
          <w:szCs w:val="28"/>
          <w:lang w:val="fr-FR"/>
        </w:rPr>
      </w:pPr>
      <w:r>
        <w:rPr>
          <w:rFonts w:eastAsiaTheme="majorEastAsia"/>
          <w:sz w:val="28"/>
          <w:szCs w:val="28"/>
          <w:lang w:val="fr-FR"/>
        </w:rPr>
        <w:t>Les dropper</w:t>
      </w:r>
      <w:r>
        <w:rPr>
          <w:sz w:val="28"/>
          <w:szCs w:val="28"/>
          <w:lang w:val="fr-FR"/>
        </w:rPr>
        <w:t xml:space="preserve">s </w:t>
      </w:r>
      <w:r>
        <w:rPr>
          <w:rFonts w:eastAsiaTheme="majorEastAsia"/>
          <w:color w:val="000000" w:themeColor="text1"/>
          <w:sz w:val="28"/>
          <w:szCs w:val="28"/>
          <w:lang w:val="fr-FR"/>
        </w:rPr>
        <w:t>sont classés en groupes selon leurs fonctions :</w:t>
      </w:r>
    </w:p>
    <w:p w14:paraId="15775A77" w14:textId="77777777" w:rsidR="008169BB" w:rsidRDefault="00000000">
      <w:pPr>
        <w:numPr>
          <w:ilvl w:val="0"/>
          <w:numId w:val="6"/>
        </w:numPr>
        <w:spacing w:after="160" w:line="360" w:lineRule="auto"/>
        <w:ind w:firstLine="0"/>
        <w:jc w:val="both"/>
        <w:rPr>
          <w:b/>
          <w:bCs/>
          <w:color w:val="000000" w:themeColor="text1"/>
          <w:sz w:val="28"/>
          <w:szCs w:val="28"/>
          <w:lang w:val="fr-FR"/>
        </w:rPr>
      </w:pPr>
      <w:r>
        <w:rPr>
          <w:rFonts w:eastAsiaTheme="majorEastAsia"/>
          <w:b/>
          <w:bCs/>
          <w:i/>
          <w:iCs/>
          <w:color w:val="000000" w:themeColor="text1"/>
          <w:sz w:val="28"/>
          <w:szCs w:val="28"/>
          <w:lang w:val="fr-FR"/>
        </w:rPr>
        <w:t>Les «</w:t>
      </w:r>
      <w:r>
        <w:rPr>
          <w:b/>
          <w:bCs/>
          <w:i/>
          <w:iCs/>
          <w:color w:val="000000" w:themeColor="text1"/>
          <w:sz w:val="28"/>
          <w:szCs w:val="28"/>
          <w:lang w:val="fr-FR"/>
        </w:rPr>
        <w:t>déverseurs</w:t>
      </w:r>
      <w:r>
        <w:rPr>
          <w:rFonts w:eastAsiaTheme="majorEastAsia"/>
          <w:b/>
          <w:bCs/>
          <w:i/>
          <w:iCs/>
          <w:color w:val="000000" w:themeColor="text1"/>
          <w:sz w:val="28"/>
          <w:szCs w:val="28"/>
          <w:lang w:val="fr-FR"/>
        </w:rPr>
        <w:t xml:space="preserve">» </w:t>
      </w:r>
      <w:r>
        <w:rPr>
          <w:b/>
          <w:bCs/>
          <w:i/>
          <w:iCs/>
          <w:color w:val="000000" w:themeColor="text1"/>
          <w:sz w:val="28"/>
          <w:szCs w:val="28"/>
          <w:lang w:val="fr-FR"/>
        </w:rPr>
        <w:t>(</w:t>
      </w:r>
      <w:r>
        <w:rPr>
          <w:rFonts w:eastAsiaTheme="majorEastAsia"/>
          <w:b/>
          <w:bCs/>
          <w:i/>
          <w:iCs/>
          <w:color w:val="000000" w:themeColor="text1"/>
          <w:sz w:val="28"/>
          <w:szCs w:val="28"/>
          <w:lang w:val="fr-FR"/>
        </w:rPr>
        <w:t xml:space="preserve">« les </w:t>
      </w:r>
      <w:r>
        <w:rPr>
          <w:b/>
          <w:bCs/>
          <w:i/>
          <w:iCs/>
          <w:color w:val="000000" w:themeColor="text1"/>
          <w:sz w:val="28"/>
          <w:szCs w:val="28"/>
          <w:lang w:val="fr-FR"/>
        </w:rPr>
        <w:t xml:space="preserve">chargeurs </w:t>
      </w:r>
      <w:r>
        <w:rPr>
          <w:rFonts w:eastAsiaTheme="majorEastAsia"/>
          <w:b/>
          <w:bCs/>
          <w:i/>
          <w:iCs/>
          <w:color w:val="000000" w:themeColor="text1"/>
          <w:sz w:val="28"/>
          <w:szCs w:val="28"/>
          <w:lang w:val="fr-FR"/>
        </w:rPr>
        <w:t xml:space="preserve">» </w:t>
      </w:r>
      <w:r>
        <w:rPr>
          <w:i/>
          <w:iCs/>
          <w:color w:val="000000" w:themeColor="text1"/>
          <w:sz w:val="28"/>
          <w:szCs w:val="28"/>
          <w:lang w:val="fr-FR"/>
        </w:rPr>
        <w:t>)–</w:t>
      </w:r>
      <w:r>
        <w:rPr>
          <w:color w:val="000000" w:themeColor="text1"/>
          <w:sz w:val="28"/>
          <w:szCs w:val="28"/>
          <w:lang w:val="fr-FR"/>
        </w:rPr>
        <w:t xml:space="preserve"> reçoivent des espèces des criminels, les déposent sur leur compte bancaire personnel et les transfèrent aux autres participants du système.</w:t>
      </w:r>
    </w:p>
    <w:p w14:paraId="1ED63D68" w14:textId="77777777" w:rsidR="008169BB" w:rsidRDefault="00000000">
      <w:pPr>
        <w:numPr>
          <w:ilvl w:val="0"/>
          <w:numId w:val="6"/>
        </w:numPr>
        <w:spacing w:after="160" w:line="360" w:lineRule="auto"/>
        <w:ind w:firstLine="0"/>
        <w:jc w:val="both"/>
        <w:rPr>
          <w:color w:val="000000" w:themeColor="text1"/>
          <w:sz w:val="28"/>
          <w:szCs w:val="28"/>
          <w:lang w:val="fr-FR"/>
        </w:rPr>
      </w:pPr>
      <w:r>
        <w:rPr>
          <w:rFonts w:eastAsiaTheme="majorEastAsia"/>
          <w:b/>
          <w:bCs/>
          <w:i/>
          <w:iCs/>
          <w:color w:val="000000" w:themeColor="text1"/>
          <w:sz w:val="28"/>
          <w:szCs w:val="28"/>
          <w:lang w:val="fr-FR"/>
        </w:rPr>
        <w:t>Les « transitaires »</w:t>
      </w:r>
      <w:r>
        <w:rPr>
          <w:i/>
          <w:iCs/>
          <w:color w:val="000000" w:themeColor="text1"/>
          <w:sz w:val="28"/>
          <w:szCs w:val="28"/>
          <w:lang w:val="fr-FR"/>
        </w:rPr>
        <w:t> (« l</w:t>
      </w:r>
      <w:r>
        <w:rPr>
          <w:b/>
          <w:bCs/>
          <w:i/>
          <w:iCs/>
          <w:color w:val="000000" w:themeColor="text1"/>
          <w:sz w:val="28"/>
          <w:szCs w:val="28"/>
          <w:lang w:val="fr-FR"/>
        </w:rPr>
        <w:t>es mules financières »)</w:t>
      </w:r>
      <w:r>
        <w:rPr>
          <w:i/>
          <w:iCs/>
          <w:color w:val="000000" w:themeColor="text1"/>
          <w:sz w:val="28"/>
          <w:szCs w:val="28"/>
          <w:lang w:val="fr-FR"/>
        </w:rPr>
        <w:t>–</w:t>
      </w:r>
      <w:r>
        <w:rPr>
          <w:color w:val="000000" w:themeColor="text1"/>
          <w:sz w:val="28"/>
          <w:szCs w:val="28"/>
          <w:lang w:val="fr-FR"/>
        </w:rPr>
        <w:t xml:space="preserve"> reçoivent des virements sur leur carte bancaire et les redirigent vers des comptes tiers ou des portefeuilles électroniques.</w:t>
      </w:r>
    </w:p>
    <w:p w14:paraId="1BFE7EC6" w14:textId="77777777" w:rsidR="008169BB" w:rsidRDefault="00000000">
      <w:pPr>
        <w:numPr>
          <w:ilvl w:val="0"/>
          <w:numId w:val="6"/>
        </w:numPr>
        <w:spacing w:after="160" w:line="360" w:lineRule="auto"/>
        <w:ind w:firstLine="0"/>
        <w:jc w:val="both"/>
        <w:rPr>
          <w:sz w:val="28"/>
          <w:szCs w:val="28"/>
          <w:lang w:val="fr-FR"/>
        </w:rPr>
      </w:pPr>
      <w:r>
        <w:rPr>
          <w:rFonts w:eastAsiaTheme="majorEastAsia"/>
          <w:b/>
          <w:bCs/>
          <w:i/>
          <w:iCs/>
          <w:color w:val="000000" w:themeColor="text1"/>
          <w:sz w:val="28"/>
          <w:szCs w:val="28"/>
          <w:lang w:val="fr-FR"/>
        </w:rPr>
        <w:t>Les « retireurs »</w:t>
      </w:r>
      <w:r>
        <w:rPr>
          <w:i/>
          <w:iCs/>
          <w:color w:val="000000" w:themeColor="text1"/>
          <w:sz w:val="28"/>
          <w:szCs w:val="28"/>
          <w:lang w:val="fr-FR"/>
        </w:rPr>
        <w:t>–</w:t>
      </w:r>
      <w:r>
        <w:rPr>
          <w:color w:val="000000" w:themeColor="text1"/>
          <w:sz w:val="28"/>
          <w:szCs w:val="28"/>
          <w:lang w:val="fr-FR"/>
        </w:rPr>
        <w:t xml:space="preserve"> retirent des espèces aux distributeurs automatiques et les remettent aux organisateurs des activités </w:t>
      </w:r>
      <w:r>
        <w:rPr>
          <w:sz w:val="28"/>
          <w:szCs w:val="28"/>
          <w:lang w:val="fr-FR"/>
        </w:rPr>
        <w:t>criminelles.</w:t>
      </w:r>
    </w:p>
    <w:p w14:paraId="0D522A0E" w14:textId="77777777" w:rsidR="008169BB" w:rsidRDefault="00000000">
      <w:pPr>
        <w:pStyle w:val="ds-markdown-paragraph"/>
        <w:shd w:val="clear" w:color="auto" w:fill="FFFFFF"/>
        <w:spacing w:beforeAutospacing="0" w:after="240" w:afterAutospacing="0" w:line="360" w:lineRule="auto"/>
        <w:ind w:firstLine="709"/>
        <w:jc w:val="both"/>
        <w:rPr>
          <w:color w:val="0F1115"/>
          <w:sz w:val="28"/>
          <w:szCs w:val="28"/>
          <w:lang w:val="fr-FR"/>
        </w:rPr>
      </w:pPr>
      <w:r>
        <w:rPr>
          <w:rStyle w:val="a8"/>
          <w:rFonts w:eastAsiaTheme="majorEastAsia"/>
          <w:b w:val="0"/>
          <w:bCs w:val="0"/>
          <w:color w:val="0F1115"/>
          <w:sz w:val="28"/>
          <w:szCs w:val="28"/>
          <w:lang w:val="fr-FR"/>
        </w:rPr>
        <w:t xml:space="preserve">Une attention particulière doit être accordée au recrutement des </w:t>
      </w:r>
      <w:r>
        <w:rPr>
          <w:rFonts w:eastAsiaTheme="majorEastAsia"/>
          <w:sz w:val="28"/>
          <w:szCs w:val="28"/>
          <w:lang w:val="fr-FR"/>
        </w:rPr>
        <w:t>dropper</w:t>
      </w:r>
      <w:r>
        <w:rPr>
          <w:rStyle w:val="a8"/>
          <w:rFonts w:eastAsiaTheme="majorEastAsia"/>
          <w:b w:val="0"/>
          <w:bCs w:val="0"/>
          <w:color w:val="0F1115"/>
          <w:sz w:val="28"/>
          <w:szCs w:val="28"/>
          <w:lang w:val="fr-FR"/>
        </w:rPr>
        <w:t>s compte tenu du développement d’algorithmes d’IA tels que les réseaux neuronaux et le NLP (Traitement du Langage Naturel – Natural Language Processing).</w:t>
      </w:r>
      <w:r>
        <w:rPr>
          <w:b/>
          <w:bCs/>
          <w:color w:val="0F1115"/>
          <w:sz w:val="28"/>
          <w:szCs w:val="28"/>
          <w:lang w:val="fr-FR"/>
        </w:rPr>
        <w:t> </w:t>
      </w:r>
      <w:r>
        <w:rPr>
          <w:color w:val="0F1115"/>
          <w:sz w:val="28"/>
          <w:szCs w:val="28"/>
          <w:lang w:val="fr-FR"/>
        </w:rPr>
        <w:t xml:space="preserve">Ce sont précisément ces technologies qui permettent aux malfaiteurs de trouver plus rapidement des personnes adaptées à ce rôle, car la recherche devient plus intelligente et ciblée. Les algorithmes d’IA mentionnés ci-dessus scrutent des sources ouvertes (réseaux sociaux, forums, places de marché) pour identifier des groupes vulnérables : personnes en difficulté financière, étudiants, chômeurs en quête de gains rapides, ou ceux exprimant une insatisfaction professionnelle, entre autres. De plus, les algorithmes d’IA sont capables d’évaluer le profil psychologique d’un candidat potentiel : les likes, les publications, le style de communication sont </w:t>
      </w:r>
      <w:r>
        <w:rPr>
          <w:color w:val="0F1115"/>
          <w:sz w:val="28"/>
          <w:szCs w:val="28"/>
          <w:lang w:val="fr-FR"/>
        </w:rPr>
        <w:lastRenderedPageBreak/>
        <w:t>analysés pour déterminer le niveau de suggestibilité, la propension au risque, le désespoir ou l’avidité. Cela permet de construire des approches de recrutement </w:t>
      </w:r>
      <w:r>
        <w:rPr>
          <w:rStyle w:val="a8"/>
          <w:rFonts w:eastAsiaTheme="majorEastAsia"/>
          <w:color w:val="0F1115"/>
          <w:sz w:val="28"/>
          <w:szCs w:val="28"/>
          <w:lang w:val="fr-FR"/>
        </w:rPr>
        <w:t>ultra-personnalisées</w:t>
      </w:r>
      <w:r>
        <w:rPr>
          <w:color w:val="0F1115"/>
          <w:sz w:val="28"/>
          <w:szCs w:val="28"/>
          <w:lang w:val="fr-FR"/>
        </w:rPr>
        <w:t> pour cibler les individus les plus susceptibles de succomber.</w:t>
      </w:r>
    </w:p>
    <w:p w14:paraId="24241070" w14:textId="77777777" w:rsidR="008169BB" w:rsidRDefault="00000000">
      <w:pPr>
        <w:pStyle w:val="ds-markdown-paragraph"/>
        <w:shd w:val="clear" w:color="auto" w:fill="FFFFFF"/>
        <w:spacing w:beforeAutospacing="0" w:after="240" w:afterAutospacing="0" w:line="360" w:lineRule="auto"/>
        <w:ind w:firstLine="709"/>
        <w:rPr>
          <w:color w:val="0F1115"/>
          <w:sz w:val="28"/>
          <w:szCs w:val="28"/>
          <w:lang w:val="fr-FR"/>
        </w:rPr>
      </w:pPr>
      <w:r>
        <w:rPr>
          <w:color w:val="0F1115"/>
          <w:sz w:val="28"/>
          <w:szCs w:val="28"/>
          <w:lang w:val="fr-FR"/>
        </w:rPr>
        <w:t>En règle générale, le premier contact avec un potentiel dropper n'est pas établi par des humains, mais par des chatbots IA avancés</w:t>
      </w:r>
      <w:r>
        <w:rPr>
          <w:b/>
          <w:bCs/>
          <w:color w:val="0F1115"/>
          <w:sz w:val="28"/>
          <w:szCs w:val="28"/>
          <w:lang w:val="fr-FR"/>
        </w:rPr>
        <w:t>,</w:t>
      </w:r>
      <w:r>
        <w:rPr>
          <w:color w:val="0F1115"/>
          <w:sz w:val="28"/>
          <w:szCs w:val="28"/>
          <w:lang w:val="fr-FR"/>
        </w:rPr>
        <w:t> capables de mener des conversations longues et naturelles dans différentes langues. Parfois, des avatars deepfake (vidéo ou conversation en temps réel) sont utilisés pour créer une confiance illusoire, par exemple en se faisant passer pour un représentant d'une agence de recrutement (HR) ou un trader en bourse prospère. Et même lorsque le dialogue est mené par une personne réelle, l'IA lui suggère comment répondre à telle ou telle question du candidat, par exemple sur la légalité du travail potentiel.</w:t>
      </w:r>
    </w:p>
    <w:p w14:paraId="169758C1" w14:textId="77777777" w:rsidR="008169BB" w:rsidRDefault="00000000">
      <w:pPr>
        <w:pStyle w:val="ds-markdown-paragraph"/>
        <w:spacing w:line="360" w:lineRule="auto"/>
        <w:rPr>
          <w:b/>
          <w:bCs/>
          <w:sz w:val="28"/>
          <w:szCs w:val="28"/>
          <w:lang w:val="fr-FR"/>
        </w:rPr>
      </w:pPr>
      <w:r>
        <w:rPr>
          <w:color w:val="0F1115"/>
          <w:sz w:val="28"/>
          <w:szCs w:val="28"/>
          <w:lang w:val="fr-FR"/>
        </w:rPr>
        <w:t>Analysons quelques exemples de recrutement de droppers.</w:t>
      </w:r>
      <w:r>
        <w:rPr>
          <w:b/>
          <w:bCs/>
          <w:sz w:val="28"/>
          <w:szCs w:val="28"/>
          <w:lang w:val="fr-FR"/>
        </w:rPr>
        <w:t>  </w:t>
      </w:r>
    </w:p>
    <w:p w14:paraId="4734A334" w14:textId="77777777" w:rsidR="008169BB" w:rsidRDefault="00000000">
      <w:pPr>
        <w:pStyle w:val="ds-markdown-paragraph"/>
        <w:spacing w:line="360" w:lineRule="auto"/>
        <w:ind w:left="426"/>
        <w:rPr>
          <w:color w:val="0F1115"/>
          <w:sz w:val="28"/>
          <w:szCs w:val="28"/>
          <w:lang w:val="fr-FR"/>
        </w:rPr>
      </w:pPr>
      <w:r>
        <w:rPr>
          <w:b/>
          <w:bCs/>
          <w:sz w:val="28"/>
          <w:szCs w:val="28"/>
          <w:lang w:val="fr-FR"/>
        </w:rPr>
        <w:t>« </w:t>
      </w:r>
      <w:r>
        <w:rPr>
          <w:b/>
          <w:bCs/>
          <w:i/>
          <w:iCs/>
          <w:sz w:val="28"/>
          <w:szCs w:val="28"/>
          <w:lang w:val="fr-FR"/>
        </w:rPr>
        <w:t>Un petit job facile </w:t>
      </w:r>
      <w:r>
        <w:rPr>
          <w:b/>
          <w:bCs/>
          <w:sz w:val="28"/>
          <w:szCs w:val="28"/>
          <w:lang w:val="fr-FR"/>
        </w:rPr>
        <w:t xml:space="preserve">». </w:t>
      </w:r>
      <w:r>
        <w:rPr>
          <w:color w:val="0F1115"/>
          <w:sz w:val="28"/>
          <w:szCs w:val="28"/>
          <w:lang w:val="fr-FR"/>
        </w:rPr>
        <w:t xml:space="preserve">Un lycéen décide de gagner son premier argent. Sur Internet, il voit une annonce alléchante pour un travail : aucun diplôme requis ; aucune expérience requise ; travail </w:t>
      </w:r>
      <w:r>
        <w:rPr>
          <w:sz w:val="28"/>
          <w:szCs w:val="28"/>
          <w:lang w:val="fr-FR"/>
        </w:rPr>
        <w:t>depuis chez soi</w:t>
      </w:r>
      <w:r>
        <w:rPr>
          <w:color w:val="0F1115"/>
          <w:sz w:val="28"/>
          <w:szCs w:val="28"/>
          <w:lang w:val="fr-FR"/>
        </w:rPr>
        <w:t>, quelques heures par jour. Et enfin, la condition principale : avoir une carte bancaire ou un accès à la banque en ligne. Il n'est pas difficile de deviner de quel genre de « petit boulot » il s'agit. En utilisant des scénarios rodés, les escrocs persuadent des personnes sans méfiance, le plus souvent des jeunes, d'effectuer des virements ou de donner accès à leurs comptes. Ainsi, sans réaliser la véritable nature de leurs actes, les victimes deviennent complices d'opérations criminelles.</w:t>
      </w:r>
    </w:p>
    <w:p w14:paraId="4965D97B" w14:textId="77777777" w:rsidR="008169BB" w:rsidRDefault="00000000">
      <w:pPr>
        <w:pStyle w:val="ds-markdown-paragraph"/>
        <w:spacing w:line="360" w:lineRule="auto"/>
        <w:ind w:left="426"/>
        <w:rPr>
          <w:b/>
          <w:bCs/>
          <w:color w:val="0F1115"/>
          <w:sz w:val="28"/>
          <w:szCs w:val="28"/>
          <w:lang w:val="fr-FR"/>
        </w:rPr>
      </w:pPr>
      <w:r>
        <w:rPr>
          <w:b/>
          <w:bCs/>
          <w:i/>
          <w:iCs/>
          <w:color w:val="0F1115"/>
          <w:sz w:val="28"/>
          <w:szCs w:val="28"/>
          <w:lang w:val="fr-FR"/>
        </w:rPr>
        <w:t xml:space="preserve"> « Le virement erroné ».</w:t>
      </w:r>
      <w:r>
        <w:rPr>
          <w:color w:val="0F1115"/>
          <w:sz w:val="28"/>
          <w:szCs w:val="28"/>
          <w:lang w:val="fr-FR"/>
        </w:rPr>
        <w:t xml:space="preserve"> Un schéma qui reste très courant aujourd'hui. Cette ruse joue sur l'inattention et l'honnêteté des gens. On vous trompe : après un virement « accidentel » d'argent sur votre compte, vous recevez un appel vous suppliant d'aider et de renvoyer l'argent sur le « bon » compte. Il est crucial de se souvenir : renvoyer le paiement vers les coordonnées fournies par le </w:t>
      </w:r>
      <w:r>
        <w:rPr>
          <w:color w:val="0F1115"/>
          <w:sz w:val="28"/>
          <w:szCs w:val="28"/>
          <w:lang w:val="fr-FR"/>
        </w:rPr>
        <w:lastRenderedPageBreak/>
        <w:t>malfaiteur, c'est devenir complice d'un crime. La seule décision correcte est de contacter immédiatement votre banque et suivre ses instructions</w:t>
      </w:r>
      <w:r>
        <w:rPr>
          <w:b/>
          <w:bCs/>
          <w:color w:val="0F1115"/>
          <w:sz w:val="28"/>
          <w:szCs w:val="28"/>
          <w:lang w:val="fr-FR"/>
        </w:rPr>
        <w:t>.</w:t>
      </w:r>
    </w:p>
    <w:p w14:paraId="63552A7C" w14:textId="77777777" w:rsidR="008169BB" w:rsidRDefault="00000000">
      <w:pPr>
        <w:pStyle w:val="ds-markdown-paragraph"/>
        <w:spacing w:line="360" w:lineRule="auto"/>
        <w:ind w:left="360"/>
        <w:rPr>
          <w:color w:val="0F1115"/>
          <w:sz w:val="28"/>
          <w:szCs w:val="28"/>
          <w:lang w:val="fr-FR"/>
        </w:rPr>
      </w:pPr>
      <w:r>
        <w:rPr>
          <w:b/>
          <w:bCs/>
          <w:i/>
          <w:iCs/>
          <w:color w:val="0F1115"/>
          <w:sz w:val="28"/>
          <w:szCs w:val="28"/>
          <w:lang w:val="fr-FR"/>
        </w:rPr>
        <w:t>« L’administrateur de loterie ».</w:t>
      </w:r>
      <w:r>
        <w:rPr>
          <w:color w:val="0F1115"/>
          <w:sz w:val="28"/>
          <w:szCs w:val="28"/>
          <w:lang w:val="fr-FR"/>
        </w:rPr>
        <w:t> Le principe de ce schéma est très simple : un recruteur, se faisant passer pour un employeur, embauche une personne pour un travail technique : la distribution des prix en argent entre les « gagnants » d’une loterie. En réalité, la personne recrutée (le « prête-nom ») devient le dernier maillon de la chaîne, légalisant l’argent volé à d’autres victimes en le transférant aux criminels sous couvert de « gains ». En pratique, l’argent reçu sur la carte du prête-nom provient de fonds collectés auprès de dizaines de personnes trompées (par exemple, via de fausses boutiques en ligne, des systèmes d’investissement frauduleux, des piratages). Quant aux cartes des « gagnants », il s’agit des comptes d’autres prête-noms, de prête-noms intermédiaires ou directement des escrocs. Ainsi, le prête-nom fragmente et « nettoie » le flux financier criminel, rendant son traçage plus difficile pour les banques et les autorités répressives.</w:t>
      </w:r>
    </w:p>
    <w:p w14:paraId="554BB8FA" w14:textId="77777777" w:rsidR="008169BB" w:rsidRDefault="00000000">
      <w:pPr>
        <w:pStyle w:val="ds-markdown-paragraph"/>
        <w:spacing w:line="360" w:lineRule="auto"/>
        <w:ind w:left="360"/>
        <w:rPr>
          <w:color w:val="0F1115"/>
          <w:sz w:val="28"/>
          <w:szCs w:val="28"/>
          <w:lang w:val="fr-FR"/>
        </w:rPr>
      </w:pPr>
      <w:r>
        <w:rPr>
          <w:b/>
          <w:bCs/>
          <w:i/>
          <w:iCs/>
          <w:color w:val="0F1115"/>
          <w:sz w:val="28"/>
          <w:szCs w:val="28"/>
          <w:lang w:val="fr-FR"/>
        </w:rPr>
        <w:t>« Les réseaux sociaux ».</w:t>
      </w:r>
      <w:r>
        <w:rPr>
          <w:color w:val="0F1115"/>
          <w:sz w:val="28"/>
          <w:szCs w:val="28"/>
          <w:lang w:val="fr-FR"/>
        </w:rPr>
        <w:t> Comme indiqué précédemment, l’IA est activement utilisée pour une recherche ciblée de personnes adéquates, présentant un profil psychologique pertinent. Par exemple, elle peut identifier une personne qui, dans ses publications ou discussions, se plaint d’un manque d’argent, cherche un travail, est membre de groupes tels que « Petits boulots », « Argent rapide », etc., ou participe activement à des concours.</w:t>
      </w:r>
    </w:p>
    <w:p w14:paraId="5504382B" w14:textId="77777777" w:rsidR="008169BB" w:rsidRDefault="00000000">
      <w:pPr>
        <w:pStyle w:val="ds-markdown-paragraph"/>
        <w:spacing w:line="360" w:lineRule="auto"/>
        <w:ind w:left="360"/>
        <w:rPr>
          <w:color w:val="0F1115"/>
          <w:sz w:val="28"/>
          <w:szCs w:val="28"/>
          <w:lang w:val="fr-FR"/>
        </w:rPr>
      </w:pPr>
      <w:r>
        <w:rPr>
          <w:color w:val="0F1115"/>
          <w:sz w:val="28"/>
          <w:szCs w:val="28"/>
          <w:lang w:val="fr-FR"/>
        </w:rPr>
        <w:t>Une fois la personne identifiée, elle reçoit un message provenant d’un compte affichant la photo d’une jeune femme ou d’un homme attirant (photos volées, bien sûr), le compte semblant parfaitement authentique : amis ajoutés, photos publiées, partages. Les messages peuvent contenir des offres d’emploi ou, par exemple, une proposition d’aide :</w:t>
      </w:r>
    </w:p>
    <w:p w14:paraId="1DEBB24C" w14:textId="77777777" w:rsidR="008169BB" w:rsidRDefault="00000000">
      <w:pPr>
        <w:pStyle w:val="ds-markdown-paragraph"/>
        <w:spacing w:line="360" w:lineRule="auto"/>
        <w:ind w:left="360"/>
        <w:rPr>
          <w:color w:val="0F1115"/>
          <w:sz w:val="28"/>
          <w:szCs w:val="28"/>
          <w:lang w:val="fr-FR"/>
        </w:rPr>
      </w:pPr>
      <w:r>
        <w:rPr>
          <w:color w:val="0F1115"/>
          <w:sz w:val="28"/>
          <w:szCs w:val="28"/>
          <w:lang w:val="fr-FR"/>
        </w:rPr>
        <w:lastRenderedPageBreak/>
        <w:t>« Salut ! J’ai vu ton commentaire comme quoi tu cherchais un petit boulot. On cherche justement des personnes sérieuses pour accompagner des paiements à distance dans des projets sociaux. Pas de contrat officiel, mais paiement immédiat. Si ça t’intéresse, je te donne plus de détails. Écris-moi ici... »</w:t>
      </w:r>
    </w:p>
    <w:p w14:paraId="7623DDEE" w14:textId="77777777" w:rsidR="008169BB" w:rsidRDefault="00000000">
      <w:pPr>
        <w:pStyle w:val="ds-markdown-paragraph"/>
        <w:spacing w:line="360" w:lineRule="auto"/>
        <w:ind w:left="360"/>
        <w:rPr>
          <w:color w:val="0F1115"/>
          <w:sz w:val="28"/>
          <w:szCs w:val="28"/>
          <w:lang w:val="fr-FR"/>
        </w:rPr>
      </w:pPr>
      <w:r>
        <w:rPr>
          <w:sz w:val="28"/>
          <w:szCs w:val="28"/>
          <w:lang w:val="fr-FR"/>
        </w:rPr>
        <w:t>– « Bonjour ! Je m’adresse à vous en tant que personne active et, à en juger par votre profil, sensée. Nous collectons des fonds pour un hospice pour enfants. Nous avons besoin d’un bénévole pour 2 à 3 heures par jour, afin de recevoir rapidement de petits dons des gens via le système de paiement instantané (SBP) et de les regrouper sur un seul compte. Une petite rémunération est prévue. Cela sauvera des vies. Pouvez-vous nous aider ? »</w:t>
      </w:r>
    </w:p>
    <w:p w14:paraId="5905E8DF" w14:textId="77777777" w:rsidR="008169BB" w:rsidRDefault="00000000">
      <w:pPr>
        <w:pStyle w:val="ds-markdown-paragraph"/>
        <w:spacing w:line="360" w:lineRule="auto"/>
        <w:ind w:left="360"/>
        <w:rPr>
          <w:color w:val="0F1115"/>
          <w:sz w:val="28"/>
          <w:szCs w:val="28"/>
          <w:lang w:val="fr-FR"/>
        </w:rPr>
      </w:pPr>
      <w:r>
        <w:rPr>
          <w:color w:val="0F1115"/>
          <w:sz w:val="28"/>
          <w:szCs w:val="28"/>
          <w:lang w:val="fr-FR"/>
        </w:rPr>
        <w:t>Ensuite, si la personne répond à ce message, les recruteurs l’impliquent davantage, en mettant l’accent sur la légalité du travail et en détaillant le scénario. Un message de recrutement, basé par exemple sur le scénario de « l’administrateur de paiements » pour un streamer ou un blogueur, pourrait être formulé ainsi :</w:t>
      </w:r>
    </w:p>
    <w:p w14:paraId="52C3A520" w14:textId="77777777" w:rsidR="008169BB" w:rsidRDefault="00000000">
      <w:pPr>
        <w:pStyle w:val="ds-markdown-paragraph"/>
        <w:spacing w:line="360" w:lineRule="auto"/>
        <w:ind w:left="360"/>
        <w:jc w:val="both"/>
        <w:rPr>
          <w:color w:val="0F1115"/>
          <w:sz w:val="28"/>
          <w:szCs w:val="28"/>
          <w:lang w:val="fr-FR"/>
        </w:rPr>
      </w:pPr>
      <w:r>
        <w:rPr>
          <w:sz w:val="28"/>
          <w:szCs w:val="28"/>
          <w:lang w:val="fr-FR"/>
        </w:rPr>
        <w:t>« Je suis le producteur d’un streamer populaire. Ses spectateurs lui font constamment des dons, mais si tout est reçu sur son compte personnel, la banque le bloquera en raison du nombre énorme de transferts entrants de personnes différentes. Nous répartissons donc les flux sur les cartes de nos assistants. Tu recevras les dons, tu garderas 10 % et tu transféreras le reste sur notre compte principal. Nous te fournirons un calendrier et des captures d’écran du stream pour vérification. »</w:t>
      </w:r>
    </w:p>
    <w:p w14:paraId="36A2AEF7" w14:textId="77777777" w:rsidR="008169BB" w:rsidRDefault="00000000">
      <w:pPr>
        <w:pStyle w:val="ds-markdown-paragraph"/>
        <w:spacing w:line="360" w:lineRule="auto"/>
        <w:ind w:left="360"/>
        <w:jc w:val="both"/>
        <w:rPr>
          <w:color w:val="0F1115"/>
          <w:sz w:val="28"/>
          <w:szCs w:val="28"/>
          <w:lang w:val="fr-FR"/>
        </w:rPr>
      </w:pPr>
      <w:r>
        <w:rPr>
          <w:color w:val="0F1115"/>
          <w:sz w:val="28"/>
          <w:szCs w:val="28"/>
          <w:lang w:val="fr-FR"/>
        </w:rPr>
        <w:t>De tels exemples pourraient être multipliés à l’infini. Ils sont variés et souvent alléchants. </w:t>
      </w:r>
      <w:r>
        <w:rPr>
          <w:sz w:val="28"/>
          <w:szCs w:val="28"/>
          <w:lang w:val="fr-FR"/>
        </w:rPr>
        <w:t>Cependant, aucune organisation légale ne transférera de l’argent d’origine inconnue sur la carte d’un inconnu rencontré sur les réseaux sociaux pour des manipulations ultérieures.</w:t>
      </w:r>
      <w:r>
        <w:rPr>
          <w:color w:val="0F1115"/>
          <w:sz w:val="28"/>
          <w:szCs w:val="28"/>
          <w:lang w:val="fr-FR"/>
        </w:rPr>
        <w:t> Des propositions pareilles sont </w:t>
      </w:r>
      <w:r>
        <w:rPr>
          <w:sz w:val="28"/>
          <w:szCs w:val="28"/>
          <w:lang w:val="fr-FR"/>
        </w:rPr>
        <w:t>à 100 % frauduleuses</w:t>
      </w:r>
      <w:r>
        <w:rPr>
          <w:color w:val="0F1115"/>
          <w:sz w:val="28"/>
          <w:szCs w:val="28"/>
          <w:lang w:val="fr-FR"/>
        </w:rPr>
        <w:t>.</w:t>
      </w:r>
    </w:p>
    <w:p w14:paraId="1A1F1A9E" w14:textId="77777777" w:rsidR="008169BB" w:rsidRDefault="008169BB">
      <w:pPr>
        <w:pStyle w:val="ds-markdown-paragraph"/>
        <w:spacing w:line="360" w:lineRule="auto"/>
        <w:jc w:val="both"/>
        <w:rPr>
          <w:color w:val="0F1115"/>
          <w:sz w:val="28"/>
          <w:szCs w:val="28"/>
          <w:lang w:val="fr-FR"/>
        </w:rPr>
      </w:pPr>
    </w:p>
    <w:p w14:paraId="364CCD8E" w14:textId="77777777" w:rsidR="008169BB" w:rsidRDefault="00000000">
      <w:pPr>
        <w:pStyle w:val="ds-markdown-paragraph"/>
        <w:spacing w:line="360" w:lineRule="auto"/>
        <w:ind w:left="360"/>
        <w:jc w:val="center"/>
        <w:rPr>
          <w:color w:val="0F1115"/>
          <w:sz w:val="28"/>
          <w:szCs w:val="28"/>
          <w:lang w:val="fr-FR"/>
        </w:rPr>
      </w:pPr>
      <w:r>
        <w:rPr>
          <w:b/>
          <w:bCs/>
          <w:color w:val="0F1115"/>
          <w:sz w:val="28"/>
          <w:szCs w:val="28"/>
          <w:lang w:val="fr-FR"/>
        </w:rPr>
        <w:t>Règles de sécurité</w:t>
      </w:r>
    </w:p>
    <w:p w14:paraId="3B76963B" w14:textId="77777777" w:rsidR="008169BB" w:rsidRDefault="00000000">
      <w:pPr>
        <w:pStyle w:val="ds-markdown-paragraph"/>
        <w:spacing w:line="360" w:lineRule="auto"/>
        <w:ind w:left="360"/>
        <w:jc w:val="both"/>
        <w:rPr>
          <w:color w:val="0F1115"/>
          <w:sz w:val="28"/>
          <w:szCs w:val="28"/>
          <w:lang w:val="fr-FR"/>
        </w:rPr>
      </w:pPr>
      <w:r>
        <w:rPr>
          <w:color w:val="0F1115"/>
          <w:sz w:val="28"/>
          <w:szCs w:val="28"/>
          <w:lang w:val="fr-FR"/>
        </w:rPr>
        <w:t>N'oubliez pas qu'en Fédération de Russie, la participation à des systèmes de blanchiment d'argent acquis illicitement peut relever de plusieurs articles du Code pénal simultanément :</w:t>
      </w:r>
    </w:p>
    <w:p w14:paraId="4F6E2083" w14:textId="77777777" w:rsidR="008169BB" w:rsidRDefault="00000000">
      <w:pPr>
        <w:pStyle w:val="ds-markdown-paragraph"/>
        <w:numPr>
          <w:ilvl w:val="0"/>
          <w:numId w:val="7"/>
        </w:numPr>
        <w:spacing w:before="280" w:line="360" w:lineRule="auto"/>
        <w:ind w:firstLine="0"/>
        <w:jc w:val="both"/>
        <w:rPr>
          <w:color w:val="0F1115"/>
          <w:sz w:val="28"/>
          <w:szCs w:val="28"/>
          <w:lang w:val="fr-FR"/>
        </w:rPr>
      </w:pPr>
      <w:r>
        <w:rPr>
          <w:color w:val="0F1115"/>
          <w:sz w:val="28"/>
          <w:szCs w:val="28"/>
          <w:lang w:val="fr-FR"/>
        </w:rPr>
        <w:t xml:space="preserve">Article 174 du Code pénal </w:t>
      </w:r>
      <w:r>
        <w:rPr>
          <w:sz w:val="28"/>
          <w:szCs w:val="28"/>
          <w:lang w:val="fr-FR"/>
        </w:rPr>
        <w:t>de la fédération de Russie : « Blanchiment d’argent ou d’autres biens acquis par autrui de manière criminelle »</w:t>
      </w:r>
    </w:p>
    <w:p w14:paraId="4EE21B94" w14:textId="77777777" w:rsidR="008169BB" w:rsidRDefault="00000000">
      <w:pPr>
        <w:pStyle w:val="ds-markdown-paragraph"/>
        <w:numPr>
          <w:ilvl w:val="0"/>
          <w:numId w:val="7"/>
        </w:numPr>
        <w:spacing w:before="280" w:line="360" w:lineRule="auto"/>
        <w:ind w:firstLine="0"/>
        <w:jc w:val="both"/>
        <w:rPr>
          <w:color w:val="0F1115"/>
          <w:sz w:val="28"/>
          <w:szCs w:val="28"/>
          <w:lang w:val="fr-FR"/>
        </w:rPr>
      </w:pPr>
      <w:r>
        <w:rPr>
          <w:color w:val="0F1115"/>
          <w:sz w:val="28"/>
          <w:szCs w:val="28"/>
          <w:lang w:val="fr-FR"/>
        </w:rPr>
        <w:t xml:space="preserve">Article 159 du Code pénal </w:t>
      </w:r>
      <w:r>
        <w:rPr>
          <w:sz w:val="28"/>
          <w:szCs w:val="28"/>
          <w:lang w:val="fr-FR"/>
        </w:rPr>
        <w:t xml:space="preserve">de la fédération de Russie </w:t>
      </w:r>
      <w:r>
        <w:rPr>
          <w:color w:val="0F1115"/>
          <w:sz w:val="28"/>
          <w:szCs w:val="28"/>
          <w:lang w:val="fr-FR"/>
        </w:rPr>
        <w:t>– « Escroquerie »;</w:t>
      </w:r>
    </w:p>
    <w:p w14:paraId="5348DC60" w14:textId="77777777" w:rsidR="008169BB" w:rsidRDefault="00000000">
      <w:pPr>
        <w:pStyle w:val="ds-markdown-paragraph"/>
        <w:numPr>
          <w:ilvl w:val="0"/>
          <w:numId w:val="7"/>
        </w:numPr>
        <w:spacing w:line="360" w:lineRule="auto"/>
        <w:ind w:firstLine="0"/>
        <w:jc w:val="both"/>
        <w:rPr>
          <w:color w:val="0F1115"/>
          <w:sz w:val="28"/>
          <w:szCs w:val="28"/>
          <w:lang w:val="fr-FR"/>
        </w:rPr>
      </w:pPr>
      <w:r>
        <w:rPr>
          <w:color w:val="0F1115"/>
          <w:sz w:val="28"/>
          <w:szCs w:val="28"/>
          <w:lang w:val="fr-FR"/>
        </w:rPr>
        <w:t xml:space="preserve">Article 187 du Code pénal </w:t>
      </w:r>
      <w:r>
        <w:rPr>
          <w:sz w:val="28"/>
          <w:szCs w:val="28"/>
          <w:lang w:val="fr-FR"/>
        </w:rPr>
        <w:t xml:space="preserve">de la fédération de Russie </w:t>
      </w:r>
      <w:r>
        <w:rPr>
          <w:color w:val="0F1115"/>
          <w:sz w:val="28"/>
          <w:szCs w:val="28"/>
          <w:lang w:val="fr-FR"/>
        </w:rPr>
        <w:t>– « Circulation illicite de moyens de paiement ».</w:t>
      </w:r>
    </w:p>
    <w:p w14:paraId="2D3B2006" w14:textId="77777777" w:rsidR="008169BB" w:rsidRDefault="00000000">
      <w:pPr>
        <w:pStyle w:val="ds-markdown-paragraph"/>
        <w:spacing w:line="360" w:lineRule="auto"/>
        <w:ind w:left="360" w:firstLine="349"/>
        <w:jc w:val="both"/>
        <w:rPr>
          <w:color w:val="0F1115"/>
          <w:sz w:val="28"/>
          <w:szCs w:val="28"/>
          <w:lang w:val="fr-FR"/>
        </w:rPr>
      </w:pPr>
      <w:r>
        <w:rPr>
          <w:color w:val="0F1115"/>
          <w:sz w:val="28"/>
          <w:szCs w:val="28"/>
          <w:lang w:val="fr-FR"/>
        </w:rPr>
        <w:t>Tout cela montre que le fait d'être un  dropper n'est pas un « gain facile », mais une activité pénalement réprimée, passible de peines réelles d'emprisonnement. De plus, la base législative mentionnée ci-dessus permet de poursuivre tant les organisateurs que les exécutants ordinaires qui, par leurs actions (ou leur inaction), ont contribué à la commission des infractions.</w:t>
      </w:r>
    </w:p>
    <w:p w14:paraId="50485527" w14:textId="77777777" w:rsidR="008169BB" w:rsidRDefault="00000000">
      <w:pPr>
        <w:pStyle w:val="ds-markdown-paragraph"/>
        <w:spacing w:line="360" w:lineRule="auto"/>
        <w:ind w:left="360" w:firstLine="349"/>
        <w:jc w:val="both"/>
        <w:rPr>
          <w:color w:val="0F1115"/>
          <w:sz w:val="28"/>
          <w:szCs w:val="28"/>
          <w:lang w:val="fr-FR"/>
        </w:rPr>
      </w:pPr>
      <w:r>
        <w:rPr>
          <w:color w:val="0F1115"/>
          <w:sz w:val="28"/>
          <w:szCs w:val="28"/>
          <w:lang w:val="fr-FR"/>
        </w:rPr>
        <w:t>Il est important de se rappeler que rien n'est gratuit ni facilement accessible sans inconvénients cachés. Par conséquent, toute proposition d'emploi promettant un gain soi-disant facile et rapide doit être ignorée.</w:t>
      </w:r>
    </w:p>
    <w:p w14:paraId="01F7A43F" w14:textId="77777777" w:rsidR="008169BB" w:rsidRDefault="00000000">
      <w:pPr>
        <w:pStyle w:val="ds-markdown-paragraph"/>
        <w:spacing w:line="360" w:lineRule="auto"/>
        <w:ind w:left="360"/>
        <w:jc w:val="both"/>
        <w:rPr>
          <w:color w:val="0F1115"/>
          <w:sz w:val="28"/>
          <w:szCs w:val="28"/>
          <w:lang w:val="fr-FR"/>
        </w:rPr>
      </w:pPr>
      <w:r>
        <w:rPr>
          <w:color w:val="0F1115"/>
          <w:sz w:val="28"/>
          <w:szCs w:val="28"/>
          <w:lang w:val="fr-FR"/>
        </w:rPr>
        <w:t>Par ailleurs, comme le montrent les exemples cités précédemment, une conversation sur les réseaux sociaux peut commencer par un échange informel, puis glisser progressivement vers la nécessité de fournir des données personnelles, y compris des informations sur votre carte bancaire, voire de transmettre à des tiers les identifiants nécessaires pour accéder à votre application bancaire.</w:t>
      </w:r>
    </w:p>
    <w:p w14:paraId="1464A7A8" w14:textId="77777777" w:rsidR="008169BB" w:rsidRDefault="00000000">
      <w:pPr>
        <w:pStyle w:val="ds-markdown-paragraph"/>
        <w:spacing w:line="360" w:lineRule="auto"/>
        <w:ind w:left="360" w:firstLine="349"/>
        <w:jc w:val="both"/>
        <w:rPr>
          <w:color w:val="0F1115"/>
          <w:sz w:val="28"/>
          <w:szCs w:val="28"/>
          <w:lang w:val="fr-FR"/>
        </w:rPr>
      </w:pPr>
      <w:r>
        <w:rPr>
          <w:color w:val="0F1115"/>
          <w:sz w:val="28"/>
          <w:szCs w:val="28"/>
          <w:lang w:val="fr-FR"/>
        </w:rPr>
        <w:t>Si, malgré tout, vous constatez des signes de recrutement :</w:t>
      </w:r>
    </w:p>
    <w:p w14:paraId="7480964C" w14:textId="77777777" w:rsidR="008169BB" w:rsidRDefault="00000000">
      <w:pPr>
        <w:pStyle w:val="ds-markdown-paragraph"/>
        <w:numPr>
          <w:ilvl w:val="0"/>
          <w:numId w:val="8"/>
        </w:numPr>
        <w:spacing w:before="280" w:line="360" w:lineRule="auto"/>
        <w:ind w:firstLine="0"/>
        <w:jc w:val="both"/>
        <w:rPr>
          <w:color w:val="0F1115"/>
          <w:sz w:val="28"/>
          <w:szCs w:val="28"/>
        </w:rPr>
      </w:pPr>
      <w:proofErr w:type="spellStart"/>
      <w:r>
        <w:rPr>
          <w:color w:val="0F1115"/>
          <w:sz w:val="28"/>
          <w:szCs w:val="28"/>
        </w:rPr>
        <w:lastRenderedPageBreak/>
        <w:t>Cessez</w:t>
      </w:r>
      <w:proofErr w:type="spellEnd"/>
      <w:r>
        <w:rPr>
          <w:color w:val="0F1115"/>
          <w:sz w:val="28"/>
          <w:szCs w:val="28"/>
        </w:rPr>
        <w:t xml:space="preserve"> </w:t>
      </w:r>
      <w:proofErr w:type="spellStart"/>
      <w:r>
        <w:rPr>
          <w:color w:val="0F1115"/>
          <w:sz w:val="28"/>
          <w:szCs w:val="28"/>
        </w:rPr>
        <w:t>immédiatement</w:t>
      </w:r>
      <w:proofErr w:type="spellEnd"/>
      <w:r>
        <w:rPr>
          <w:color w:val="0F1115"/>
          <w:sz w:val="28"/>
          <w:szCs w:val="28"/>
        </w:rPr>
        <w:t xml:space="preserve"> </w:t>
      </w:r>
      <w:proofErr w:type="spellStart"/>
      <w:r>
        <w:rPr>
          <w:color w:val="0F1115"/>
          <w:sz w:val="28"/>
          <w:szCs w:val="28"/>
        </w:rPr>
        <w:t>tout</w:t>
      </w:r>
      <w:proofErr w:type="spellEnd"/>
      <w:r>
        <w:rPr>
          <w:color w:val="0F1115"/>
          <w:sz w:val="28"/>
          <w:szCs w:val="28"/>
        </w:rPr>
        <w:t xml:space="preserve"> </w:t>
      </w:r>
      <w:proofErr w:type="spellStart"/>
      <w:r>
        <w:rPr>
          <w:color w:val="0F1115"/>
          <w:sz w:val="28"/>
          <w:szCs w:val="28"/>
        </w:rPr>
        <w:t>contact</w:t>
      </w:r>
      <w:proofErr w:type="spellEnd"/>
      <w:r>
        <w:rPr>
          <w:color w:val="0F1115"/>
          <w:sz w:val="28"/>
          <w:szCs w:val="28"/>
        </w:rPr>
        <w:t>.</w:t>
      </w:r>
    </w:p>
    <w:p w14:paraId="0412D048" w14:textId="77777777" w:rsidR="008169BB" w:rsidRDefault="00000000">
      <w:pPr>
        <w:pStyle w:val="ds-markdown-paragraph"/>
        <w:numPr>
          <w:ilvl w:val="0"/>
          <w:numId w:val="8"/>
        </w:numPr>
        <w:spacing w:before="280" w:line="360" w:lineRule="auto"/>
        <w:ind w:firstLine="0"/>
        <w:jc w:val="both"/>
        <w:rPr>
          <w:color w:val="0F1115"/>
          <w:sz w:val="28"/>
          <w:szCs w:val="28"/>
          <w:lang w:val="fr-FR"/>
        </w:rPr>
      </w:pPr>
      <w:r>
        <w:rPr>
          <w:color w:val="0F1115"/>
          <w:sz w:val="28"/>
          <w:szCs w:val="28"/>
          <w:lang w:val="fr-FR"/>
        </w:rPr>
        <w:t>Ne transférez rien. Si de l'argent vous a déjà été versé, ne le retirez pas et ne le transférez en aucun cas.</w:t>
      </w:r>
    </w:p>
    <w:p w14:paraId="60CD1892" w14:textId="77777777" w:rsidR="008169BB" w:rsidRDefault="00000000">
      <w:pPr>
        <w:pStyle w:val="ds-markdown-paragraph"/>
        <w:numPr>
          <w:ilvl w:val="0"/>
          <w:numId w:val="8"/>
        </w:numPr>
        <w:spacing w:before="280" w:line="360" w:lineRule="auto"/>
        <w:ind w:firstLine="0"/>
        <w:jc w:val="both"/>
        <w:rPr>
          <w:color w:val="0F1115"/>
          <w:sz w:val="28"/>
          <w:szCs w:val="28"/>
          <w:lang w:val="fr-FR"/>
        </w:rPr>
      </w:pPr>
      <w:r>
        <w:rPr>
          <w:color w:val="0F1115"/>
          <w:sz w:val="28"/>
          <w:szCs w:val="28"/>
          <w:lang w:val="fr-FR"/>
        </w:rPr>
        <w:t>Bloquez votre carte. Si vous avez déjà transmis vos coordonnées bancaires ou reçu des virements suspects, appelez votre banque pour faire bloquer votre carte, en expliquant que des fonds douteux y sont parvenus.</w:t>
      </w:r>
    </w:p>
    <w:p w14:paraId="37347EA5" w14:textId="77777777" w:rsidR="008169BB" w:rsidRDefault="00000000">
      <w:pPr>
        <w:pStyle w:val="ds-markdown-paragraph"/>
        <w:numPr>
          <w:ilvl w:val="0"/>
          <w:numId w:val="8"/>
        </w:numPr>
        <w:spacing w:before="280" w:line="360" w:lineRule="auto"/>
        <w:ind w:firstLine="0"/>
        <w:jc w:val="both"/>
        <w:rPr>
          <w:color w:val="0F1115"/>
          <w:sz w:val="28"/>
          <w:szCs w:val="28"/>
        </w:rPr>
      </w:pPr>
      <w:r>
        <w:rPr>
          <w:color w:val="0F1115"/>
          <w:sz w:val="28"/>
          <w:szCs w:val="28"/>
          <w:lang w:val="fr-FR"/>
        </w:rPr>
        <w:t xml:space="preserve">Conservez la conversation. Faites des captures d'écran des échanges, des numéros de téléphone et des coordonnées bancaires mentionnées. </w:t>
      </w:r>
      <w:proofErr w:type="spellStart"/>
      <w:r>
        <w:rPr>
          <w:color w:val="0F1115"/>
          <w:sz w:val="28"/>
          <w:szCs w:val="28"/>
        </w:rPr>
        <w:t>Elles</w:t>
      </w:r>
      <w:proofErr w:type="spellEnd"/>
      <w:r>
        <w:rPr>
          <w:color w:val="0F1115"/>
          <w:sz w:val="28"/>
          <w:szCs w:val="28"/>
        </w:rPr>
        <w:t xml:space="preserve"> </w:t>
      </w:r>
      <w:proofErr w:type="spellStart"/>
      <w:r>
        <w:rPr>
          <w:color w:val="0F1115"/>
          <w:sz w:val="28"/>
          <w:szCs w:val="28"/>
        </w:rPr>
        <w:t>pourront</w:t>
      </w:r>
      <w:proofErr w:type="spellEnd"/>
      <w:r>
        <w:rPr>
          <w:color w:val="0F1115"/>
          <w:sz w:val="28"/>
          <w:szCs w:val="28"/>
        </w:rPr>
        <w:t xml:space="preserve"> </w:t>
      </w:r>
      <w:proofErr w:type="spellStart"/>
      <w:r>
        <w:rPr>
          <w:color w:val="0F1115"/>
          <w:sz w:val="28"/>
          <w:szCs w:val="28"/>
        </w:rPr>
        <w:t>être</w:t>
      </w:r>
      <w:proofErr w:type="spellEnd"/>
      <w:r>
        <w:rPr>
          <w:color w:val="0F1115"/>
          <w:sz w:val="28"/>
          <w:szCs w:val="28"/>
        </w:rPr>
        <w:t xml:space="preserve"> </w:t>
      </w:r>
      <w:proofErr w:type="spellStart"/>
      <w:r>
        <w:rPr>
          <w:color w:val="0F1115"/>
          <w:sz w:val="28"/>
          <w:szCs w:val="28"/>
        </w:rPr>
        <w:t>utiles</w:t>
      </w:r>
      <w:proofErr w:type="spellEnd"/>
      <w:r>
        <w:rPr>
          <w:color w:val="0F1115"/>
          <w:sz w:val="28"/>
          <w:szCs w:val="28"/>
        </w:rPr>
        <w:t xml:space="preserve"> à </w:t>
      </w:r>
      <w:proofErr w:type="spellStart"/>
      <w:r>
        <w:rPr>
          <w:color w:val="0F1115"/>
          <w:sz w:val="28"/>
          <w:szCs w:val="28"/>
        </w:rPr>
        <w:t>la</w:t>
      </w:r>
      <w:proofErr w:type="spellEnd"/>
      <w:r>
        <w:rPr>
          <w:color w:val="0F1115"/>
          <w:sz w:val="28"/>
          <w:szCs w:val="28"/>
        </w:rPr>
        <w:t xml:space="preserve"> </w:t>
      </w:r>
      <w:proofErr w:type="spellStart"/>
      <w:r>
        <w:rPr>
          <w:color w:val="0F1115"/>
          <w:sz w:val="28"/>
          <w:szCs w:val="28"/>
        </w:rPr>
        <w:t>police</w:t>
      </w:r>
      <w:proofErr w:type="spellEnd"/>
      <w:r>
        <w:rPr>
          <w:color w:val="0F1115"/>
          <w:sz w:val="28"/>
          <w:szCs w:val="28"/>
        </w:rPr>
        <w:t>.</w:t>
      </w:r>
    </w:p>
    <w:p w14:paraId="73EB3F1A" w14:textId="77777777" w:rsidR="008169BB" w:rsidRPr="00176487" w:rsidRDefault="00000000">
      <w:pPr>
        <w:pStyle w:val="ds-markdown-paragraph"/>
        <w:numPr>
          <w:ilvl w:val="0"/>
          <w:numId w:val="8"/>
        </w:numPr>
        <w:spacing w:line="360" w:lineRule="auto"/>
        <w:ind w:firstLine="0"/>
        <w:jc w:val="both"/>
        <w:rPr>
          <w:lang w:val="en-US"/>
        </w:rPr>
      </w:pPr>
      <w:r>
        <w:rPr>
          <w:color w:val="0F1115"/>
          <w:sz w:val="28"/>
          <w:szCs w:val="28"/>
          <w:lang w:val="fr-FR"/>
        </w:rPr>
        <w:t>Contactez les autorités compétentes (la police).</w:t>
      </w:r>
    </w:p>
    <w:p w14:paraId="22E0CD5F" w14:textId="77777777" w:rsidR="008169BB" w:rsidRDefault="00000000">
      <w:pPr>
        <w:pStyle w:val="ds-markdown-paragraph"/>
        <w:spacing w:line="360" w:lineRule="auto"/>
        <w:jc w:val="both"/>
        <w:rPr>
          <w:color w:val="0F1115"/>
          <w:sz w:val="28"/>
          <w:szCs w:val="28"/>
          <w:lang w:val="fr-FR"/>
        </w:rPr>
      </w:pPr>
      <w:r w:rsidRPr="00176487">
        <w:rPr>
          <w:lang w:val="en-US"/>
        </w:rPr>
        <w:br w:type="page"/>
      </w:r>
    </w:p>
    <w:p w14:paraId="253371FB" w14:textId="77777777" w:rsidR="008169BB" w:rsidRPr="00176487" w:rsidRDefault="00000000">
      <w:pPr>
        <w:pStyle w:val="af6"/>
        <w:spacing w:line="360" w:lineRule="auto"/>
        <w:ind w:left="0"/>
        <w:jc w:val="center"/>
        <w:outlineLvl w:val="0"/>
        <w:rPr>
          <w:lang w:val="en-US"/>
        </w:rPr>
      </w:pPr>
      <w:r>
        <w:rPr>
          <w:b/>
          <w:sz w:val="28"/>
          <w:szCs w:val="28"/>
          <w:lang w:val="fr-FR"/>
        </w:rPr>
        <w:lastRenderedPageBreak/>
        <w:t>Section 3. Les schémas frauduleux actuels liés à l'utilisation des cryptomonnaies</w:t>
      </w:r>
    </w:p>
    <w:p w14:paraId="41A87410" w14:textId="77777777" w:rsidR="008169BB" w:rsidRDefault="008169BB">
      <w:pPr>
        <w:tabs>
          <w:tab w:val="left" w:pos="0"/>
        </w:tabs>
        <w:spacing w:line="360" w:lineRule="auto"/>
        <w:jc w:val="both"/>
        <w:rPr>
          <w:sz w:val="28"/>
          <w:szCs w:val="28"/>
          <w:lang w:val="fr-FR"/>
        </w:rPr>
      </w:pPr>
    </w:p>
    <w:p w14:paraId="76796765" w14:textId="77777777" w:rsidR="008169BB" w:rsidRPr="00176487" w:rsidRDefault="00000000">
      <w:pPr>
        <w:tabs>
          <w:tab w:val="left" w:pos="0"/>
        </w:tabs>
        <w:spacing w:line="360" w:lineRule="auto"/>
        <w:ind w:firstLine="709"/>
        <w:jc w:val="both"/>
        <w:rPr>
          <w:lang w:val="en-US"/>
        </w:rPr>
      </w:pPr>
      <w:r>
        <w:rPr>
          <w:sz w:val="28"/>
          <w:szCs w:val="28"/>
          <w:lang w:val="fr-FR"/>
        </w:rPr>
        <w:t>L'histoire de la cryptomonnaie commence le 3 janvier 2009, c'est à cette date qu'a été généré le premier bloc du réseau Bitcoin, qui a fêté ses 17 ans en janvier 2026. Autrefois simple expérience, la cryptomonnaie est devenue au fil des années une composante du secteur financier mondial.</w:t>
      </w:r>
    </w:p>
    <w:p w14:paraId="2A8088E0" w14:textId="77777777" w:rsidR="008169BB" w:rsidRPr="00176487" w:rsidRDefault="00000000">
      <w:pPr>
        <w:tabs>
          <w:tab w:val="left" w:pos="0"/>
        </w:tabs>
        <w:spacing w:line="360" w:lineRule="auto"/>
        <w:ind w:firstLine="709"/>
        <w:jc w:val="both"/>
        <w:rPr>
          <w:lang w:val="en-US"/>
        </w:rPr>
      </w:pPr>
      <w:r>
        <w:rPr>
          <w:sz w:val="28"/>
          <w:szCs w:val="28"/>
          <w:lang w:val="fr-FR"/>
        </w:rPr>
        <w:t>La cryptomonnaie est une forme de monnaie numérique. Son émission — c’est-à-dire sa création et sa circulation — ne dépend ni des institutions d’état ni des banques. Elle fonctionne sur une base technologique appelée blockchain. Comme la cryptomonnaie est décentralisée, autrement dit, il n’existe pas d’organe central de contrôle, les informations relatives à toutes les transactions effectuées avec ce type de monnaie sont réparties sur de nombreux ordinateurs à travers le monde. En termes simples, on peut se représenter la blockchain comme un grand livre comptable (registre) répertoriant toutes les transactions jamais réalisées entre les participants, et qui est stocké sur chaque ordinateur connecté au réseau. Par conséquent, pour commettre une fraude — par exemple pour annuler un virement effectué la veille à un ami — il faudrait accéder à chaque ordinateur et modifier ce tableau, ou plus exactement le réécrire entièrement, ce qui est quasiment impossible étant donné l’immense nombre d’ordinateurs indépendants présents sur le réseau.</w:t>
      </w:r>
    </w:p>
    <w:p w14:paraId="200FC488" w14:textId="77777777" w:rsidR="008169BB" w:rsidRPr="00176487" w:rsidRDefault="00000000">
      <w:pPr>
        <w:tabs>
          <w:tab w:val="left" w:pos="0"/>
        </w:tabs>
        <w:spacing w:line="360" w:lineRule="auto"/>
        <w:ind w:firstLine="709"/>
        <w:jc w:val="both"/>
        <w:rPr>
          <w:lang w:val="en-US"/>
        </w:rPr>
      </w:pPr>
      <w:r>
        <w:rPr>
          <w:sz w:val="28"/>
          <w:szCs w:val="28"/>
          <w:lang w:val="fr-FR"/>
        </w:rPr>
        <w:t>La création (émission) d’une cryptomonnaie est aujourd’hui techniquement assez simple à organiser. C’est pourquoi, au début de l’année 2026, on dénombre plusieurs milliers de crypto-actifs. Les principaux restent toutefois le Bitcoin, l'Ethereum, le Tether, le Binance Coin et d'autres, car ils représentent à eux seuls 85 à 90 % de l’ensemble du marché. Les 10 à 15 % restants sont des projets à très faible capitalisation, à faible liquidité, voire totalement inactifs. Beaucoup sont créés à des fins spéculatives, pour plaisanter (meme coins) ou pour répondre à des tâches très spécifiques.</w:t>
      </w:r>
    </w:p>
    <w:p w14:paraId="17F35001" w14:textId="77777777" w:rsidR="008169BB" w:rsidRPr="00176487" w:rsidRDefault="00000000">
      <w:pPr>
        <w:tabs>
          <w:tab w:val="left" w:pos="0"/>
        </w:tabs>
        <w:spacing w:line="360" w:lineRule="auto"/>
        <w:ind w:firstLine="709"/>
        <w:jc w:val="both"/>
        <w:rPr>
          <w:lang w:val="en-US"/>
        </w:rPr>
      </w:pPr>
      <w:r>
        <w:rPr>
          <w:sz w:val="28"/>
          <w:szCs w:val="28"/>
          <w:lang w:val="fr-FR"/>
        </w:rPr>
        <w:t xml:space="preserve">Dans tout investissement, y compris dans les crypto-actifs, il est important de comprendre que les performances passées ne garantissent pas les performances </w:t>
      </w:r>
      <w:r>
        <w:rPr>
          <w:sz w:val="28"/>
          <w:szCs w:val="28"/>
          <w:lang w:val="fr-FR"/>
        </w:rPr>
        <w:lastRenderedPageBreak/>
        <w:t>futures. Par exemple, si l'on examine sa rentabilité mensuelle en 2025, on constate que sa valeur a été négative pendant 6 mois, tout en notant sa volatilité : de –2,3 % en mars à –17,67 % en novembre. En conséquence, à la fin de l'année 2025, la valeur du bitcoin avait baissé de près de 8 % par rapport au début janvier, s'établissant à 87 160,08 dollars à la clôture du 29 décembre de la même année</w:t>
      </w:r>
      <w:r>
        <w:rPr>
          <w:rStyle w:val="Ancredenotedebasdepage"/>
          <w:sz w:val="28"/>
          <w:szCs w:val="28"/>
        </w:rPr>
        <w:footnoteReference w:id="13"/>
      </w:r>
      <w:r>
        <w:rPr>
          <w:sz w:val="28"/>
          <w:szCs w:val="28"/>
          <w:lang w:val="fr-FR"/>
        </w:rPr>
        <w:t>. Si l'on regarde sa volatilité historique, elle était, à court terme, entre 10 et 30 % ; après des hausses brutales, des corrections survenaient souvent, et inversement.</w:t>
      </w:r>
    </w:p>
    <w:p w14:paraId="6C50EB7C" w14:textId="77777777" w:rsidR="008169BB" w:rsidRPr="00176487" w:rsidRDefault="00000000">
      <w:pPr>
        <w:tabs>
          <w:tab w:val="left" w:pos="0"/>
        </w:tabs>
        <w:spacing w:line="360" w:lineRule="auto"/>
        <w:ind w:firstLine="709"/>
        <w:jc w:val="both"/>
        <w:rPr>
          <w:lang w:val="en-US"/>
        </w:rPr>
      </w:pPr>
      <w:r>
        <w:rPr>
          <w:sz w:val="28"/>
          <w:szCs w:val="28"/>
          <w:lang w:val="fr-FR"/>
        </w:rPr>
        <w:t>La rentabilité du Bitcoin, grâce à la croissance de sa valeur, est phénoménale depuis sa création, car à ses débuts, il valait moins d'un centime de dollar américain, et son pic historique a été atteint en octobre 2025, à 126 200 dollars américains par bitcoin.</w:t>
      </w:r>
    </w:p>
    <w:p w14:paraId="7766EBEE" w14:textId="77777777" w:rsidR="008169BB" w:rsidRPr="00176487" w:rsidRDefault="00000000">
      <w:pPr>
        <w:tabs>
          <w:tab w:val="left" w:pos="0"/>
        </w:tabs>
        <w:spacing w:line="360" w:lineRule="auto"/>
        <w:ind w:firstLine="709"/>
        <w:jc w:val="both"/>
        <w:rPr>
          <w:lang w:val="en-US"/>
        </w:rPr>
      </w:pPr>
      <w:r>
        <w:rPr>
          <w:sz w:val="28"/>
          <w:szCs w:val="28"/>
          <w:lang w:val="fr-FR"/>
        </w:rPr>
        <w:t>Cependant, en 2026, le bitcoin est l'un des actifs les plus populaires au monde, sérieusement pris en considération par les institutions financières et même par des États : du Salvador et du Bhoutan jusqu'aux États-Unis, où ils ont constitué une réserve d'État de bitcoin</w:t>
      </w:r>
      <w:r>
        <w:rPr>
          <w:rStyle w:val="Ancredenotedebasdepage"/>
          <w:sz w:val="28"/>
          <w:szCs w:val="28"/>
        </w:rPr>
        <w:footnoteReference w:id="14"/>
      </w:r>
      <w:r>
        <w:rPr>
          <w:sz w:val="28"/>
          <w:szCs w:val="28"/>
          <w:lang w:val="fr-FR"/>
        </w:rPr>
        <w:t>.</w:t>
      </w:r>
    </w:p>
    <w:p w14:paraId="4275FB47" w14:textId="77777777" w:rsidR="008169BB" w:rsidRPr="00176487" w:rsidRDefault="00000000">
      <w:pPr>
        <w:tabs>
          <w:tab w:val="left" w:pos="0"/>
        </w:tabs>
        <w:spacing w:line="360" w:lineRule="auto"/>
        <w:ind w:firstLine="709"/>
        <w:jc w:val="both"/>
        <w:rPr>
          <w:lang w:val="en-US"/>
        </w:rPr>
      </w:pPr>
      <w:r>
        <w:rPr>
          <w:sz w:val="28"/>
          <w:szCs w:val="28"/>
          <w:lang w:val="fr-FR"/>
        </w:rPr>
        <w:tab/>
        <w:t xml:space="preserve">Il convient de noter qu'en plus des crypto-actifs, il existe également des monnaies numériques. Dans différentes sources d'information, le terme « monnaies numériques » désigne parfois aussi les crypto-actifs. Nous allons quant à nous examiner ce terme à travers l'exemple de la forme numérique de la monnaie nationale russe. Selon la Banque de Russie, le rouble numérique est une forme numérique du rouble. Actuellement, il existe en Russie deux formes de monnaie nationale : les espèces (billets et pièces dans les portefeuilles) et les fonds non liquides (argent sur les comptes bancaires). Une forme numérique viendra s'ajouter à celles-ci. Les roubles numériques seront conservés sur des comptes de rouble numérique (portefeuilles numériques) des citoyens et des organisations. Ces </w:t>
      </w:r>
      <w:r>
        <w:rPr>
          <w:sz w:val="28"/>
          <w:szCs w:val="28"/>
          <w:lang w:val="fr-FR"/>
        </w:rPr>
        <w:lastRenderedPageBreak/>
        <w:t>comptes de rouble numérique seront ouverts sur la plateforme de la Banque de Russie, où les opérations avec les roubles numériques seront effectuées. L'accès aux comptes de rouble numérique sera possible via les canaux à distance habituels : les applications mobiles des banques et les services bancaires en ligne</w:t>
      </w:r>
      <w:r>
        <w:rPr>
          <w:rStyle w:val="Ancredenotedebasdepage"/>
          <w:sz w:val="28"/>
          <w:szCs w:val="28"/>
        </w:rPr>
        <w:footnoteReference w:id="15"/>
      </w:r>
      <w:r>
        <w:rPr>
          <w:sz w:val="28"/>
          <w:szCs w:val="28"/>
          <w:lang w:val="fr-FR"/>
        </w:rPr>
        <w:t>. À partir de ces informations, on remarque immédiatement la première différence importante entre le rouble numérique et la cryptomonnaie. Comme indiqué précédemment, la cryptomonnaie est décentralisée, c'est-à-dire que sa circulation et son émission ne sont contrôlées ni par les États ni par les banques, ce qui n'est pas le cas des monnaies numériques, qui sont centralisées, donc contrôlées par les États et les institutions financières. Par ailleurs, dans de nombreux pays, la cryptomonnaie n'est pas un moyen de paiement au niveau législatif, mais est uniquement considérée comme un actif, une propriété, une marchandise.</w:t>
      </w:r>
    </w:p>
    <w:p w14:paraId="4335A956" w14:textId="77777777" w:rsidR="008169BB" w:rsidRPr="00176487" w:rsidRDefault="00000000">
      <w:pPr>
        <w:tabs>
          <w:tab w:val="left" w:pos="0"/>
        </w:tabs>
        <w:spacing w:line="360" w:lineRule="auto"/>
        <w:jc w:val="both"/>
        <w:rPr>
          <w:lang w:val="en-US"/>
        </w:rPr>
      </w:pPr>
      <w:r>
        <w:rPr>
          <w:sz w:val="28"/>
          <w:szCs w:val="28"/>
          <w:lang w:val="fr-FR"/>
        </w:rPr>
        <w:tab/>
        <w:t>Bien sûr, il est important de souligner un aspect crucial comme la sécurité du point de vue de l'anonymat. En effet, la cryptomonnaie peut être qualifiée de pseudonyme – elle est liée à l'adresse publique du portefeuille, ce qui attire bien sûr les malfaiteurs. Tandis que le rouble numérique est encadré par la procédure obligatoire KYC (Know Your Customer), ou « Connaître son client », dont le but est de prévenir la fraude, le blanchiment d'argent et le financement d'activités illicites.</w:t>
      </w:r>
    </w:p>
    <w:p w14:paraId="7CAE1A36" w14:textId="77777777" w:rsidR="008169BB" w:rsidRPr="00176487" w:rsidRDefault="00000000">
      <w:pPr>
        <w:pStyle w:val="af8"/>
        <w:tabs>
          <w:tab w:val="left" w:pos="0"/>
        </w:tabs>
        <w:spacing w:beforeAutospacing="0" w:afterAutospacing="0" w:line="360" w:lineRule="auto"/>
        <w:jc w:val="both"/>
        <w:rPr>
          <w:lang w:val="en-US"/>
        </w:rPr>
      </w:pPr>
      <w:r>
        <w:rPr>
          <w:color w:val="222222"/>
          <w:sz w:val="28"/>
          <w:szCs w:val="28"/>
          <w:lang w:val="fr-FR"/>
        </w:rPr>
        <w:tab/>
        <w:t>Selon certaines données, en 2024, les transferts vers des portefeuilles cryptos liés à des activités criminelles représentaient 0,14 % de l'ensemble des transactions blockchain, contre 0,61 % l'année précédente</w:t>
      </w:r>
      <w:r>
        <w:rPr>
          <w:rStyle w:val="Ancredenotedebasdepage"/>
          <w:color w:val="222222"/>
          <w:sz w:val="28"/>
          <w:szCs w:val="28"/>
        </w:rPr>
        <w:footnoteReference w:id="16"/>
      </w:r>
      <w:r>
        <w:rPr>
          <w:color w:val="222222"/>
          <w:sz w:val="28"/>
          <w:szCs w:val="28"/>
          <w:lang w:val="fr-FR"/>
        </w:rPr>
        <w:t xml:space="preserve">. Parallèlement, d'après cette même source, il est rapporté que de nombreux groupes criminels, y compris des groupes criminels organisés transnationaux, utilisent de plus en plus les cryptomonnaies pour </w:t>
      </w:r>
      <w:r>
        <w:rPr>
          <w:color w:val="222222"/>
          <w:sz w:val="28"/>
          <w:szCs w:val="28"/>
          <w:lang w:val="fr-FR"/>
        </w:rPr>
        <w:lastRenderedPageBreak/>
        <w:t>commettre des crimes traditionnels tels que le trafic de stupéfiants, les jeux d'argent illégaux, le vol de propriété intellectuelle et le blanchiment d'argent.</w:t>
      </w:r>
    </w:p>
    <w:p w14:paraId="3E307EE1" w14:textId="77777777" w:rsidR="008169BB" w:rsidRDefault="008169BB">
      <w:pPr>
        <w:pStyle w:val="af8"/>
        <w:tabs>
          <w:tab w:val="left" w:pos="0"/>
        </w:tabs>
        <w:spacing w:beforeAutospacing="0" w:afterAutospacing="0" w:line="360" w:lineRule="auto"/>
        <w:ind w:firstLine="709"/>
        <w:jc w:val="both"/>
        <w:rPr>
          <w:color w:val="222222"/>
          <w:sz w:val="28"/>
          <w:szCs w:val="28"/>
          <w:lang w:val="fr-FR"/>
        </w:rPr>
      </w:pPr>
    </w:p>
    <w:p w14:paraId="658061EA" w14:textId="77777777" w:rsidR="008169BB" w:rsidRPr="00176487" w:rsidRDefault="00000000">
      <w:pPr>
        <w:pStyle w:val="af8"/>
        <w:tabs>
          <w:tab w:val="left" w:pos="0"/>
        </w:tabs>
        <w:spacing w:beforeAutospacing="0" w:afterAutospacing="0" w:line="360" w:lineRule="auto"/>
        <w:ind w:firstLine="709"/>
        <w:jc w:val="both"/>
        <w:rPr>
          <w:lang w:val="en-US"/>
        </w:rPr>
      </w:pPr>
      <w:r>
        <w:rPr>
          <w:color w:val="222222"/>
          <w:sz w:val="28"/>
          <w:szCs w:val="28"/>
          <w:lang w:val="fr-FR"/>
        </w:rPr>
        <w:t>Une attention particulière doit être accordée aux pyramides financières en général, et à celles utilisant les cryptomonnaies en particulier. Ainsi, selon la Banque de Russie, au cours de la période de janvier à juin 2025, la Banque de Russie a identifié 4183 entités (entreprises, projets, entrepreneurs individuels, etc.) présentant des signes d'activité illégale, y compris des signes de pyramides financières. C'est près de 20 % de plus que sur la même période de l'année précédente, mais 24 % de moins par rapport au second semestre 2024. La part des projets frauduleux utilisant les cryptomonnaies, à la fois comme moyen d'attirer les fonds des utilisateurs et comme actif dont l'investissement garantit un revenu rapide, continue d'augmenter</w:t>
      </w:r>
      <w:r>
        <w:rPr>
          <w:rStyle w:val="Ancredenotedebasdepage"/>
          <w:color w:val="222222"/>
          <w:sz w:val="28"/>
          <w:szCs w:val="28"/>
        </w:rPr>
        <w:footnoteReference w:id="17"/>
      </w:r>
      <w:r>
        <w:rPr>
          <w:color w:val="222222"/>
          <w:sz w:val="28"/>
          <w:szCs w:val="28"/>
          <w:lang w:val="fr-FR"/>
        </w:rPr>
        <w:t>. La Banque de Russie indique également que, dans un contexte de baisse de confiance envers l'investissement dans les titres étrangers, les fraudeurs impliquent</w:t>
      </w:r>
      <w:r>
        <w:rPr>
          <w:rFonts w:ascii="Segoe UI" w:hAnsi="Segoe UI" w:cs="Segoe UI"/>
          <w:color w:val="0F1115"/>
          <w:shd w:val="clear" w:color="auto" w:fill="FFFFFF"/>
          <w:lang w:val="fr-FR"/>
        </w:rPr>
        <w:t xml:space="preserve"> </w:t>
      </w:r>
      <w:r>
        <w:rPr>
          <w:color w:val="222222"/>
          <w:sz w:val="28"/>
          <w:szCs w:val="28"/>
          <w:lang w:val="fr-FR"/>
        </w:rPr>
        <w:t>plus activement un public intéressé, principalement issu des réseaux sociaux, dans le jeu sur les différences de taux de change des cryptomonnaies. Il est évident que, là aussi, les malfaiteurs utilisent activement l'IA pour toucher un plus grand nombre de victimes potentielles, en aidant à trouver des personnes appropriées pour ce rôle sur Internet (jeux en ligne, réseaux sociaux, chaînes de messagerie, forums thématiques, etc.).</w:t>
      </w:r>
    </w:p>
    <w:p w14:paraId="09394898" w14:textId="77777777" w:rsidR="008169BB" w:rsidRPr="00176487" w:rsidRDefault="00000000">
      <w:pPr>
        <w:pStyle w:val="af8"/>
        <w:tabs>
          <w:tab w:val="left" w:pos="0"/>
        </w:tabs>
        <w:spacing w:beforeAutospacing="0" w:afterAutospacing="0" w:line="360" w:lineRule="auto"/>
        <w:jc w:val="both"/>
        <w:rPr>
          <w:lang w:val="en-US"/>
        </w:rPr>
      </w:pPr>
      <w:r>
        <w:rPr>
          <w:color w:val="222222"/>
          <w:sz w:val="28"/>
          <w:szCs w:val="28"/>
          <w:lang w:val="fr-FR"/>
        </w:rPr>
        <w:tab/>
        <w:t>La réalité financière des jeunes est radicalement différente de l'expérience qu'ont eue leurs parents. Aux files d'attente dans les banques et les bureaux de change ont succédé quelques icônes sur un smartphone. Pour beaucoup, désormais, un portefeuille crypto, tel ou tel réseau social ou messagerie, les plateformes de marché — tout cela est devenu un environnement naturel où investir devient une routine, et où les opérations sur actifs numériques ne sont pas plus compliquées que l'installation d'un jeu.</w:t>
      </w:r>
    </w:p>
    <w:p w14:paraId="75A2A8FC" w14:textId="77777777" w:rsidR="008169BB" w:rsidRPr="00176487" w:rsidRDefault="00000000">
      <w:pPr>
        <w:pStyle w:val="af8"/>
        <w:tabs>
          <w:tab w:val="left" w:pos="0"/>
        </w:tabs>
        <w:spacing w:beforeAutospacing="0" w:afterAutospacing="0" w:line="360" w:lineRule="auto"/>
        <w:jc w:val="both"/>
        <w:rPr>
          <w:lang w:val="en-US"/>
        </w:rPr>
      </w:pPr>
      <w:r>
        <w:rPr>
          <w:color w:val="222222"/>
          <w:sz w:val="28"/>
          <w:szCs w:val="28"/>
          <w:lang w:val="fr-FR"/>
        </w:rPr>
        <w:tab/>
        <w:t>Examinons quelques schémas utilisant les crypto-actifs et l'IA.</w:t>
      </w:r>
    </w:p>
    <w:p w14:paraId="7C39CD78" w14:textId="77777777" w:rsidR="008169BB" w:rsidRDefault="008169BB">
      <w:pPr>
        <w:pStyle w:val="af8"/>
        <w:tabs>
          <w:tab w:val="left" w:pos="0"/>
        </w:tabs>
        <w:spacing w:beforeAutospacing="0" w:afterAutospacing="0" w:line="360" w:lineRule="auto"/>
        <w:ind w:firstLine="709"/>
        <w:jc w:val="both"/>
        <w:rPr>
          <w:color w:val="222222"/>
          <w:sz w:val="28"/>
          <w:szCs w:val="28"/>
          <w:lang w:val="fr-FR"/>
        </w:rPr>
      </w:pPr>
    </w:p>
    <w:p w14:paraId="508C7399" w14:textId="77777777" w:rsidR="008169BB" w:rsidRPr="00176487" w:rsidRDefault="00000000">
      <w:pPr>
        <w:pStyle w:val="af8"/>
        <w:tabs>
          <w:tab w:val="left" w:pos="0"/>
        </w:tabs>
        <w:spacing w:beforeAutospacing="0" w:afterAutospacing="0" w:line="360" w:lineRule="auto"/>
        <w:ind w:firstLine="709"/>
        <w:jc w:val="both"/>
        <w:rPr>
          <w:lang w:val="en-US"/>
        </w:rPr>
      </w:pPr>
      <w:r>
        <w:rPr>
          <w:b/>
          <w:bCs/>
          <w:i/>
          <w:iCs/>
          <w:color w:val="222222"/>
          <w:sz w:val="28"/>
          <w:szCs w:val="28"/>
          <w:lang w:val="fr-FR"/>
        </w:rPr>
        <w:t>« Le triangle frauduleux P2P » .</w:t>
      </w:r>
      <w:r>
        <w:rPr>
          <w:color w:val="222222"/>
          <w:sz w:val="28"/>
          <w:szCs w:val="28"/>
          <w:lang w:val="fr-FR"/>
        </w:rPr>
        <w:t xml:space="preserve">  Sur une plateforme en ligne de vente de biens d'occasion, sur un réseau social ou dans une messagerie, un fraudeur publie une annonce pour vendre quelque chose, par exemple un smartphone, à un prix généralement inférieur à celui du marché. La victime accepte de payer l'article, et c'est là que se produit le moment crucial : au lieu de ses propres coordonnées bancaires, le fraudeur fournit celles d'un trader de crypto-actifs peer-to-peer (P2P). Au même moment, le fraudeur ouvre un ordre d'achat de cryptomonnaie auprès de ce trader sur une plateforme d'échange. L'acheteur (la victime), en transférant l'argent au trader, est convaincu qu'il envoie l'argent au vendeur pour le téléphone. En conséquence, l'acheteur se retrouve sans argent et sans téléphone. Le fraudeur, quant à lui, reçoit sur son compte le transfert de cryptomonnaie effectué par le trader. Ce dernier, ne se doutant de rien, risque des poursuites pénales si l'acheteur dépose une plainte correspondante auprès de la police, puisque c'est bien sur son compte bancaire à lui que les fonds de la victime ont été reçus. Bien entendu, pour toucher un public plus large, les malfaiteurs utilisent activement l'IA, car les technologies actuelles permettent à l'IA de construire un dialogue algorithmique avec une victime potentielle, en tenant compte des réponses de cette dernière. De plus, l'IA est capable de mener des dialogues simultanément avec un nombre illimité de personnes.</w:t>
      </w:r>
    </w:p>
    <w:p w14:paraId="373B89ED" w14:textId="77777777" w:rsidR="008169BB" w:rsidRPr="00176487" w:rsidRDefault="00000000">
      <w:pPr>
        <w:pStyle w:val="af8"/>
        <w:tabs>
          <w:tab w:val="left" w:pos="0"/>
        </w:tabs>
        <w:spacing w:beforeAutospacing="0" w:afterAutospacing="0" w:line="360" w:lineRule="auto"/>
        <w:jc w:val="both"/>
        <w:rPr>
          <w:lang w:val="en-US"/>
        </w:rPr>
      </w:pPr>
      <w:r>
        <w:rPr>
          <w:b/>
          <w:bCs/>
          <w:i/>
          <w:iCs/>
          <w:color w:val="222222"/>
          <w:sz w:val="28"/>
          <w:szCs w:val="28"/>
          <w:lang w:val="fr-FR"/>
        </w:rPr>
        <w:tab/>
      </w:r>
      <w:r>
        <w:rPr>
          <w:color w:val="222222"/>
          <w:sz w:val="28"/>
          <w:szCs w:val="28"/>
          <w:lang w:val="fr-FR"/>
        </w:rPr>
        <w:t>Pour minimiser les risques, il est recommandé d'utiliser uniquement des plateformes P2P connues et de surveiller la réputation des contreparties. Il est également préférable de choisir des transactions avec des modes de paiement courants, pour lesquels il est facile de confirmer la transaction. Quant aux vendeurs de biens, il vaut mieux utiliser des plateformes correspondantes, éprouvées et réputées.</w:t>
      </w:r>
    </w:p>
    <w:p w14:paraId="02271EAB" w14:textId="77777777" w:rsidR="008169BB" w:rsidRDefault="008169BB">
      <w:pPr>
        <w:pStyle w:val="af8"/>
        <w:tabs>
          <w:tab w:val="left" w:pos="0"/>
        </w:tabs>
        <w:spacing w:beforeAutospacing="0" w:afterAutospacing="0" w:line="360" w:lineRule="auto"/>
        <w:jc w:val="both"/>
        <w:rPr>
          <w:color w:val="222222"/>
          <w:sz w:val="28"/>
          <w:szCs w:val="28"/>
          <w:lang w:val="fr-FR"/>
        </w:rPr>
      </w:pPr>
    </w:p>
    <w:p w14:paraId="31D04A3B" w14:textId="77777777" w:rsidR="008169BB" w:rsidRPr="00176487" w:rsidRDefault="00000000">
      <w:pPr>
        <w:pStyle w:val="ds-markdown-paragraph"/>
        <w:spacing w:beforeAutospacing="0" w:after="240" w:afterAutospacing="0" w:line="360" w:lineRule="auto"/>
        <w:ind w:firstLine="709"/>
        <w:jc w:val="both"/>
        <w:rPr>
          <w:lang w:val="en-US"/>
        </w:rPr>
      </w:pPr>
      <w:r>
        <w:rPr>
          <w:b/>
          <w:bCs/>
          <w:i/>
          <w:iCs/>
          <w:color w:val="222222"/>
          <w:sz w:val="28"/>
          <w:szCs w:val="28"/>
          <w:lang w:val="fr-FR"/>
        </w:rPr>
        <w:t>L'arnaque de la cryptomonnaie SQUID</w:t>
      </w:r>
      <w:r>
        <w:rPr>
          <w:rFonts w:eastAsiaTheme="minorHAnsi"/>
          <w:kern w:val="2"/>
          <w:sz w:val="28"/>
          <w:szCs w:val="28"/>
          <w:lang w:val="fr-FR" w:eastAsia="en-US"/>
          <w14:ligatures w14:val="standardContextual"/>
        </w:rPr>
        <w:t xml:space="preserve">. Le jeton Squid a été créé fin octobre. Ses développeurs promettaient qu'il pourrait être utilisé dans un jeu en ligne basé sur une série très populaire. En seulement deux jours, cette cryptomonnaie a connu une croissance anormale, atteignant 44 000 %. De grands médias mondiaux en ont parlé. </w:t>
      </w:r>
      <w:r>
        <w:rPr>
          <w:rFonts w:eastAsiaTheme="minorHAnsi"/>
          <w:kern w:val="2"/>
          <w:sz w:val="28"/>
          <w:szCs w:val="28"/>
          <w:lang w:val="fr-FR" w:eastAsia="en-US"/>
          <w14:ligatures w14:val="standardContextual"/>
        </w:rPr>
        <w:lastRenderedPageBreak/>
        <w:t>Le 1er novembre, le Squid valait déjà 2860 dollars l'unité, mais en journée, sa valeur s'est brutalement effondrée à zéro. Le site web et les réseaux sociaux des développeurs se sont retrouvés bloqués. Au total, les fraudeurs ont détourné plus de 3 millions de dollars, et plus de 40 000 personnes avaient investi dans cette monnaie</w:t>
      </w:r>
      <w:r>
        <w:rPr>
          <w:rStyle w:val="Ancredenotedebasdepage"/>
          <w:rFonts w:eastAsiaTheme="minorHAnsi"/>
          <w:kern w:val="2"/>
          <w:sz w:val="28"/>
          <w:szCs w:val="28"/>
          <w:lang w:eastAsia="en-US"/>
          <w14:ligatures w14:val="standardContextual"/>
        </w:rPr>
        <w:footnoteReference w:id="18"/>
      </w:r>
      <w:r>
        <w:rPr>
          <w:rFonts w:eastAsiaTheme="minorHAnsi"/>
          <w:kern w:val="2"/>
          <w:sz w:val="28"/>
          <w:szCs w:val="28"/>
          <w:lang w:val="fr-FR" w:eastAsia="en-US"/>
          <w14:ligatures w14:val="standardContextual"/>
        </w:rPr>
        <w:t>. De nombreux éléments auraient dû alerter les investisseurs en crypto : l'impossibilité de revendre ce jeton, l'absence de cotation (listing) du jeton sur les grandes plateformes d'échange de cryptomonnaies connues, et enfin, les fautes de grammaire et d'orthographe sur le site du projet.</w:t>
      </w:r>
    </w:p>
    <w:p w14:paraId="1EBC978C" w14:textId="77777777" w:rsidR="008169BB" w:rsidRPr="00176487" w:rsidRDefault="00000000">
      <w:pPr>
        <w:pStyle w:val="ds-markdown-paragraph"/>
        <w:spacing w:beforeAutospacing="0" w:after="240" w:afterAutospacing="0" w:line="360" w:lineRule="auto"/>
        <w:ind w:firstLine="709"/>
        <w:jc w:val="both"/>
        <w:rPr>
          <w:lang w:val="en-US"/>
        </w:rPr>
      </w:pPr>
      <w:r>
        <w:rPr>
          <w:rFonts w:eastAsiaTheme="minorHAnsi"/>
          <w:kern w:val="2"/>
          <w:sz w:val="28"/>
          <w:szCs w:val="28"/>
          <w:lang w:val="fr-FR" w:eastAsia="en-US"/>
          <w14:ligatures w14:val="standardContextual"/>
        </w:rPr>
        <w:t>Il est important de se souvenir qu'il peut exister de nombreux projets de ce type. Par conséquent, avant de décider d'y participer ou non, il est nécessaire d'obtenir le plus d'informations possible, y compris sur leurs créateurs.</w:t>
      </w:r>
    </w:p>
    <w:p w14:paraId="440EA5BC" w14:textId="77777777" w:rsidR="008169BB" w:rsidRDefault="008169BB">
      <w:pPr>
        <w:pStyle w:val="af8"/>
        <w:tabs>
          <w:tab w:val="left" w:pos="0"/>
          <w:tab w:val="left" w:pos="1895"/>
        </w:tabs>
        <w:spacing w:beforeAutospacing="0" w:afterAutospacing="0" w:line="360" w:lineRule="auto"/>
        <w:ind w:firstLine="709"/>
        <w:jc w:val="both"/>
        <w:rPr>
          <w:rFonts w:eastAsiaTheme="minorHAnsi"/>
          <w:kern w:val="2"/>
          <w:sz w:val="28"/>
          <w:szCs w:val="28"/>
          <w:lang w:val="fr-FR" w:eastAsia="en-US"/>
          <w14:ligatures w14:val="standardContextual"/>
        </w:rPr>
      </w:pPr>
    </w:p>
    <w:p w14:paraId="00F8E8E7" w14:textId="77777777" w:rsidR="008169BB" w:rsidRPr="00176487" w:rsidRDefault="00000000">
      <w:pPr>
        <w:pStyle w:val="af8"/>
        <w:tabs>
          <w:tab w:val="left" w:pos="0"/>
          <w:tab w:val="left" w:pos="1895"/>
        </w:tabs>
        <w:spacing w:beforeAutospacing="0" w:afterAutospacing="0" w:line="360" w:lineRule="auto"/>
        <w:ind w:firstLine="709"/>
        <w:jc w:val="both"/>
        <w:rPr>
          <w:lang w:val="en-US"/>
        </w:rPr>
      </w:pPr>
      <w:r>
        <w:rPr>
          <w:rFonts w:eastAsiaTheme="minorHAnsi"/>
          <w:b/>
          <w:bCs/>
          <w:i/>
          <w:iCs/>
          <w:kern w:val="2"/>
          <w:sz w:val="28"/>
          <w:szCs w:val="28"/>
          <w:lang w:val="fr-FR" w:eastAsia="en-US"/>
          <w14:ligatures w14:val="standardContextual"/>
        </w:rPr>
        <w:t>La pyramide financière Bitconnect.</w:t>
      </w:r>
      <w:r>
        <w:rPr>
          <w:rFonts w:ascii="Segoe UI" w:hAnsi="Segoe UI" w:cs="Segoe UI"/>
          <w:color w:val="0F1115"/>
          <w:shd w:val="clear" w:color="auto" w:fill="FFFFFF"/>
          <w:lang w:val="fr-FR"/>
        </w:rPr>
        <w:t xml:space="preserve"> </w:t>
      </w:r>
      <w:r>
        <w:rPr>
          <w:rFonts w:eastAsiaTheme="minorHAnsi"/>
          <w:kern w:val="2"/>
          <w:sz w:val="28"/>
          <w:szCs w:val="28"/>
          <w:lang w:val="fr-FR" w:eastAsia="en-US"/>
          <w14:ligatures w14:val="standardContextual"/>
        </w:rPr>
        <w:t>Bitconnect est probablement l'un des projets d'arnaque cryptographique les plus tristement célèbres et les plus vastes de l'histoire, actif de 2016 à 2018. C'était une pyramide financière classique avec des éléments de système de Ponci, habilement déguisée en plateforme crypto innovante. On promettait aux investisseurs des rendements astronomiques avec un minimum de risques, car la pièce maîtresse était soi-disant un robot de trading basé sur l'intelligence artificielle. Cependant, le cœur de la pyramide était son programme de parrainage : en invitant de nouveaux participants, l'investisseur recevait 7 à 15 % de leurs dépôts, en plus du 1 % par jour promis. L'argent des nouveaux investisseurs servait à payer les « bénéfices » des anciens, les bonus de parrainage et à remplir les poches des organisateurs. Il n'existait aucun robot de trading. Les victimes de cette pyramide financière étaient des citoyens de plus de 40 pays, qui ont subi des pertes s'élevant à plus de 17 millions de dollars</w:t>
      </w:r>
      <w:r>
        <w:rPr>
          <w:rStyle w:val="Ancredenotedebasdepage"/>
          <w:rFonts w:eastAsiaTheme="minorHAnsi"/>
          <w:kern w:val="2"/>
          <w:sz w:val="28"/>
          <w:szCs w:val="28"/>
          <w:lang w:eastAsia="en-US"/>
          <w14:ligatures w14:val="standardContextual"/>
        </w:rPr>
        <w:footnoteReference w:id="19"/>
      </w:r>
      <w:r>
        <w:rPr>
          <w:rFonts w:eastAsiaTheme="minorHAnsi"/>
          <w:kern w:val="2"/>
          <w:sz w:val="28"/>
          <w:szCs w:val="28"/>
          <w:lang w:val="fr-FR" w:eastAsia="en-US"/>
          <w14:ligatures w14:val="standardContextual"/>
        </w:rPr>
        <w:t>.</w:t>
      </w:r>
    </w:p>
    <w:p w14:paraId="680BA3F5" w14:textId="77777777" w:rsidR="008169BB" w:rsidRDefault="008169BB">
      <w:pPr>
        <w:pStyle w:val="af8"/>
        <w:tabs>
          <w:tab w:val="left" w:pos="0"/>
          <w:tab w:val="left" w:pos="1895"/>
        </w:tabs>
        <w:spacing w:beforeAutospacing="0" w:afterAutospacing="0" w:line="360" w:lineRule="auto"/>
        <w:ind w:firstLine="709"/>
        <w:jc w:val="both"/>
        <w:rPr>
          <w:rFonts w:eastAsiaTheme="minorHAnsi"/>
          <w:b/>
          <w:bCs/>
          <w:kern w:val="2"/>
          <w:sz w:val="28"/>
          <w:szCs w:val="28"/>
          <w:lang w:val="fr-FR" w:eastAsia="en-US"/>
          <w14:ligatures w14:val="standardContextual"/>
        </w:rPr>
      </w:pPr>
    </w:p>
    <w:p w14:paraId="219DD722" w14:textId="77777777" w:rsidR="008169BB" w:rsidRPr="00176487" w:rsidRDefault="00000000">
      <w:pPr>
        <w:pStyle w:val="af8"/>
        <w:tabs>
          <w:tab w:val="left" w:pos="0"/>
          <w:tab w:val="left" w:pos="1895"/>
        </w:tabs>
        <w:spacing w:beforeAutospacing="0" w:afterAutospacing="0" w:line="360" w:lineRule="auto"/>
        <w:ind w:firstLine="709"/>
        <w:jc w:val="both"/>
        <w:rPr>
          <w:lang w:val="en-US"/>
        </w:rPr>
      </w:pPr>
      <w:r>
        <w:rPr>
          <w:rFonts w:eastAsiaTheme="minorHAnsi"/>
          <w:b/>
          <w:bCs/>
          <w:i/>
          <w:iCs/>
          <w:kern w:val="2"/>
          <w:sz w:val="28"/>
          <w:szCs w:val="28"/>
          <w:lang w:val="fr-FR" w:eastAsia="en-US"/>
          <w14:ligatures w14:val="standardContextual"/>
        </w:rPr>
        <w:t xml:space="preserve">La pyramide financière Finiko. </w:t>
      </w:r>
      <w:r>
        <w:rPr>
          <w:rFonts w:eastAsiaTheme="minorHAnsi"/>
          <w:kern w:val="2"/>
          <w:sz w:val="28"/>
          <w:szCs w:val="28"/>
          <w:lang w:val="fr-FR" w:eastAsia="en-US"/>
          <w14:ligatures w14:val="standardContextual"/>
        </w:rPr>
        <w:t>La pyramide financière Finiko est apparue en Russie, à Kazan, en 2019, promettant de libérer les habitants de leurs dettes. Ses créateurs affirmaient que leur compétence clé résidait dans leur capacité à gagner de l'argent sur divers marchés boursiers et que, pour réduire absolument tous les risques, ils avaient développé des modèles mathématiques appropriés, ce qui impliquait l'utilisation de l'IA. Une caractéristique distinctive de cette pyramide financière était la diversité de ses programmes. Par exemple, certains programmes permettaient d'acheter un appartement ou une voiture pour 35 % de leur valeur, tandis que d'autres proposaient simplement d'ouvrir un dépôt avec un rendement de 20 à 30 % par mois. C'est probablement ce qui a contribué à la grande popularité de ce système auprès des citoyens. Il convient de noter qu'il était impossible d'alimenter un compte dans ce programme avec de la monnaie fiduciaire, car toutes les transactions s'effectuaient en bitcoins et en cryptomonnaie Tether. Ce fut un point important dans le processus judiciaire, car l'organisation n'avait pas le droit de recevoir des fonds sous leur forme habituelle (monnaie fiduciaire) de la population, une licence correspondante de la Banque de Russie étant requise pour cela, tandis que la cryptomonnaie n'est pas considérée comme de l'argent.</w:t>
      </w:r>
    </w:p>
    <w:p w14:paraId="3F52EC39" w14:textId="77777777" w:rsidR="008169BB" w:rsidRDefault="008169BB">
      <w:pPr>
        <w:pStyle w:val="af8"/>
        <w:tabs>
          <w:tab w:val="left" w:pos="0"/>
          <w:tab w:val="left" w:pos="1895"/>
        </w:tabs>
        <w:spacing w:beforeAutospacing="0" w:afterAutospacing="0" w:line="360" w:lineRule="auto"/>
        <w:ind w:firstLine="709"/>
        <w:jc w:val="center"/>
        <w:rPr>
          <w:rFonts w:eastAsiaTheme="minorHAnsi"/>
          <w:b/>
          <w:bCs/>
          <w:kern w:val="2"/>
          <w:sz w:val="28"/>
          <w:szCs w:val="28"/>
          <w:lang w:val="fr-FR" w:eastAsia="en-US"/>
          <w14:ligatures w14:val="standardContextual"/>
        </w:rPr>
      </w:pPr>
    </w:p>
    <w:p w14:paraId="6B3D1B60" w14:textId="77777777" w:rsidR="008169BB" w:rsidRPr="00176487" w:rsidRDefault="00000000">
      <w:pPr>
        <w:pStyle w:val="af8"/>
        <w:tabs>
          <w:tab w:val="left" w:pos="0"/>
          <w:tab w:val="left" w:pos="1895"/>
        </w:tabs>
        <w:spacing w:beforeAutospacing="0" w:afterAutospacing="0" w:line="360" w:lineRule="auto"/>
        <w:jc w:val="center"/>
        <w:rPr>
          <w:lang w:val="en-US"/>
        </w:rPr>
      </w:pPr>
      <w:r>
        <w:rPr>
          <w:b/>
          <w:bCs/>
          <w:i/>
          <w:iCs/>
          <w:color w:val="000000" w:themeColor="text1"/>
          <w:sz w:val="28"/>
          <w:szCs w:val="28"/>
          <w:lang w:val="fr-FR"/>
        </w:rPr>
        <w:t>Règles de sécurité</w:t>
      </w:r>
    </w:p>
    <w:p w14:paraId="22501575" w14:textId="77777777" w:rsidR="008169BB" w:rsidRDefault="008169BB">
      <w:pPr>
        <w:pStyle w:val="af8"/>
        <w:tabs>
          <w:tab w:val="left" w:pos="0"/>
          <w:tab w:val="left" w:pos="1895"/>
        </w:tabs>
        <w:spacing w:beforeAutospacing="0" w:afterAutospacing="0" w:line="360" w:lineRule="auto"/>
        <w:ind w:firstLine="709"/>
        <w:jc w:val="center"/>
        <w:rPr>
          <w:rFonts w:eastAsiaTheme="minorHAnsi"/>
          <w:b/>
          <w:bCs/>
          <w:kern w:val="2"/>
          <w:sz w:val="28"/>
          <w:szCs w:val="28"/>
          <w:lang w:val="fr-FR" w:eastAsia="en-US"/>
          <w14:ligatures w14:val="standardContextual"/>
        </w:rPr>
      </w:pPr>
    </w:p>
    <w:p w14:paraId="7553EC69" w14:textId="77777777" w:rsidR="008169BB" w:rsidRPr="00176487" w:rsidRDefault="00000000">
      <w:pPr>
        <w:tabs>
          <w:tab w:val="left" w:pos="0"/>
        </w:tabs>
        <w:spacing w:line="360" w:lineRule="auto"/>
        <w:ind w:firstLine="709"/>
        <w:jc w:val="both"/>
        <w:rPr>
          <w:lang w:val="en-US"/>
        </w:rPr>
      </w:pPr>
      <w:r>
        <w:rPr>
          <w:sz w:val="28"/>
          <w:szCs w:val="28"/>
          <w:lang w:val="fr-FR"/>
        </w:rPr>
        <w:t xml:space="preserve">En Fédération de Russie, afin de prévenir les citoyens et de réduire les risques d'implication dans des activités illégales, le site Web de la Banque de Russie met à jour quotidiennement une liste des entreprises présentant des signes d'activité illégale sur le marché financier : signes de « pyramide financière », de prêteur illégal, de participant professionnel illégal au marché des valeurs mobilières (y compris les courtiers Forex illégaux) et d'autres participants illégaux au marché financier. Pour fournir la plupart des services financiers sur le territoire de la Fédération de Russie, un acteur du marché doit disposer d'une licence de la Banque de Russie ou être inscrit dans son registre. Il est possible de le vérifier dans l'annuaire des organismes </w:t>
      </w:r>
      <w:r>
        <w:rPr>
          <w:sz w:val="28"/>
          <w:szCs w:val="28"/>
          <w:lang w:val="fr-FR"/>
        </w:rPr>
        <w:lastRenderedPageBreak/>
        <w:t>financiers. Si cette condition n'est pas remplie, l'organisation exerce très probablement ses activités de manière illégale et les consommateurs risquent d'être trompés</w:t>
      </w:r>
      <w:r>
        <w:rPr>
          <w:rStyle w:val="Ancredenotedebasdepage"/>
          <w:sz w:val="28"/>
          <w:szCs w:val="28"/>
        </w:rPr>
        <w:footnoteReference w:id="20"/>
      </w:r>
      <w:r>
        <w:rPr>
          <w:sz w:val="28"/>
          <w:szCs w:val="28"/>
          <w:lang w:val="fr-FR"/>
        </w:rPr>
        <w:t>. Site Web pour vérification : </w:t>
      </w:r>
      <w:r>
        <w:fldChar w:fldCharType="begin"/>
      </w:r>
      <w:r w:rsidRPr="00176487">
        <w:rPr>
          <w:lang w:val="en-US"/>
        </w:rPr>
        <w:instrText>HYPERLINK "https://cbr.ru/inside/warning-list/" \t "_blank" \h</w:instrText>
      </w:r>
      <w:r>
        <w:fldChar w:fldCharType="separate"/>
      </w:r>
      <w:r>
        <w:rPr>
          <w:rStyle w:val="LienInternet"/>
          <w:lang w:val="fr-FR"/>
        </w:rPr>
        <w:t>https://cbr.ru/inside/warning-list/</w:t>
      </w:r>
      <w:r>
        <w:fldChar w:fldCharType="end"/>
      </w:r>
      <w:r>
        <w:rPr>
          <w:sz w:val="28"/>
          <w:szCs w:val="28"/>
          <w:lang w:val="fr-FR"/>
        </w:rPr>
        <w:t>.</w:t>
      </w:r>
    </w:p>
    <w:p w14:paraId="2FA18037" w14:textId="77777777" w:rsidR="008169BB" w:rsidRDefault="008169BB">
      <w:pPr>
        <w:tabs>
          <w:tab w:val="left" w:pos="0"/>
        </w:tabs>
        <w:spacing w:line="360" w:lineRule="auto"/>
        <w:ind w:firstLine="709"/>
        <w:jc w:val="both"/>
        <w:rPr>
          <w:sz w:val="28"/>
          <w:szCs w:val="28"/>
          <w:lang w:val="fr-FR"/>
        </w:rPr>
      </w:pPr>
    </w:p>
    <w:p w14:paraId="61C0926C" w14:textId="77777777" w:rsidR="008169BB" w:rsidRPr="00176487" w:rsidRDefault="00000000">
      <w:pPr>
        <w:tabs>
          <w:tab w:val="left" w:pos="0"/>
        </w:tabs>
        <w:spacing w:line="360" w:lineRule="auto"/>
        <w:ind w:firstLine="709"/>
        <w:jc w:val="both"/>
        <w:rPr>
          <w:lang w:val="en-US"/>
        </w:rPr>
      </w:pPr>
      <w:r>
        <w:rPr>
          <w:sz w:val="28"/>
          <w:szCs w:val="28"/>
          <w:lang w:val="fr-FR"/>
        </w:rPr>
        <w:t>En plus de cela, il convient de prêter attention aux signes suivants des pyramides financières :</w:t>
      </w:r>
    </w:p>
    <w:p w14:paraId="33BE2E46" w14:textId="77777777" w:rsidR="008169BB" w:rsidRPr="00176487" w:rsidRDefault="00000000">
      <w:pPr>
        <w:pStyle w:val="af6"/>
        <w:numPr>
          <w:ilvl w:val="0"/>
          <w:numId w:val="3"/>
        </w:numPr>
        <w:tabs>
          <w:tab w:val="left" w:pos="0"/>
        </w:tabs>
        <w:spacing w:line="360" w:lineRule="auto"/>
        <w:ind w:left="0" w:firstLine="709"/>
        <w:jc w:val="both"/>
        <w:rPr>
          <w:lang w:val="en-US"/>
        </w:rPr>
      </w:pPr>
      <w:r>
        <w:rPr>
          <w:sz w:val="28"/>
          <w:szCs w:val="28"/>
          <w:lang w:val="fr-FR"/>
        </w:rPr>
        <w:t>Promesses irréalistes : un rendement élevé, bien supérieur à celui de tout équivalent légal, surtout assorti de garanties – c'est l'appât universel et principal de toute pyramide ;</w:t>
      </w:r>
    </w:p>
    <w:p w14:paraId="220202A2" w14:textId="77777777" w:rsidR="008169BB" w:rsidRPr="00176487" w:rsidRDefault="00000000">
      <w:pPr>
        <w:pStyle w:val="af6"/>
        <w:numPr>
          <w:ilvl w:val="0"/>
          <w:numId w:val="3"/>
        </w:numPr>
        <w:tabs>
          <w:tab w:val="left" w:pos="0"/>
        </w:tabs>
        <w:spacing w:line="360" w:lineRule="auto"/>
        <w:ind w:left="0" w:firstLine="709"/>
        <w:jc w:val="both"/>
        <w:rPr>
          <w:lang w:val="en-US"/>
        </w:rPr>
      </w:pPr>
      <w:r>
        <w:rPr>
          <w:sz w:val="28"/>
          <w:szCs w:val="28"/>
          <w:lang w:val="fr-FR"/>
        </w:rPr>
        <w:t>Recrutement de nouveaux participants ou programme de parrainage : le versement aux nouveaux déposants avec l'argent des anciens – un signe classique ;</w:t>
      </w:r>
    </w:p>
    <w:p w14:paraId="422BB41A" w14:textId="77777777" w:rsidR="008169BB" w:rsidRPr="00176487" w:rsidRDefault="00000000">
      <w:pPr>
        <w:pStyle w:val="af6"/>
        <w:numPr>
          <w:ilvl w:val="0"/>
          <w:numId w:val="3"/>
        </w:numPr>
        <w:tabs>
          <w:tab w:val="left" w:pos="0"/>
        </w:tabs>
        <w:spacing w:line="360" w:lineRule="auto"/>
        <w:ind w:left="0" w:firstLine="709"/>
        <w:jc w:val="both"/>
        <w:rPr>
          <w:lang w:val="en-US"/>
        </w:rPr>
      </w:pPr>
      <w:r>
        <w:rPr>
          <w:sz w:val="28"/>
          <w:szCs w:val="28"/>
          <w:lang w:val="fr-FR"/>
        </w:rPr>
        <w:t>Absence de licence : pas de licence de la Banque de Russie pour les activités financières (assurance, investissement) ;</w:t>
      </w:r>
    </w:p>
    <w:p w14:paraId="21A92C94" w14:textId="77777777" w:rsidR="008169BB" w:rsidRPr="00176487" w:rsidRDefault="00000000">
      <w:pPr>
        <w:pStyle w:val="af6"/>
        <w:numPr>
          <w:ilvl w:val="0"/>
          <w:numId w:val="3"/>
        </w:numPr>
        <w:tabs>
          <w:tab w:val="left" w:pos="0"/>
        </w:tabs>
        <w:spacing w:line="360" w:lineRule="auto"/>
        <w:ind w:left="0" w:firstLine="709"/>
        <w:jc w:val="both"/>
        <w:rPr>
          <w:lang w:val="en-US"/>
        </w:rPr>
      </w:pPr>
      <w:r>
        <w:rPr>
          <w:sz w:val="28"/>
          <w:szCs w:val="28"/>
          <w:lang w:val="fr-FR"/>
        </w:rPr>
        <w:t>Publicité agressive : pression, caractère urgent (« seulement aujourd'hui ! ») ;</w:t>
      </w:r>
    </w:p>
    <w:p w14:paraId="721FE927" w14:textId="77777777" w:rsidR="008169BB" w:rsidRPr="00176487" w:rsidRDefault="00000000">
      <w:pPr>
        <w:pStyle w:val="af6"/>
        <w:numPr>
          <w:ilvl w:val="0"/>
          <w:numId w:val="3"/>
        </w:numPr>
        <w:tabs>
          <w:tab w:val="left" w:pos="0"/>
        </w:tabs>
        <w:spacing w:line="360" w:lineRule="auto"/>
        <w:ind w:left="0" w:firstLine="709"/>
        <w:jc w:val="both"/>
        <w:rPr>
          <w:lang w:val="en-US"/>
        </w:rPr>
      </w:pPr>
      <w:r>
        <w:rPr>
          <w:sz w:val="28"/>
          <w:szCs w:val="28"/>
          <w:lang w:val="fr-FR"/>
        </w:rPr>
        <w:t>Opacité : aucune information sur la direction, l'enregistrement, absence de documents officiels ;</w:t>
      </w:r>
    </w:p>
    <w:p w14:paraId="4D4070A2" w14:textId="77777777" w:rsidR="008169BB" w:rsidRPr="00176487" w:rsidRDefault="00000000">
      <w:pPr>
        <w:pStyle w:val="af6"/>
        <w:numPr>
          <w:ilvl w:val="0"/>
          <w:numId w:val="3"/>
        </w:numPr>
        <w:tabs>
          <w:tab w:val="left" w:pos="0"/>
        </w:tabs>
        <w:spacing w:line="360" w:lineRule="auto"/>
        <w:ind w:left="0" w:firstLine="709"/>
        <w:jc w:val="both"/>
        <w:rPr>
          <w:lang w:val="en-US"/>
        </w:rPr>
      </w:pPr>
      <w:r>
        <w:rPr>
          <w:sz w:val="28"/>
          <w:szCs w:val="28"/>
          <w:lang w:val="fr-FR"/>
        </w:rPr>
        <w:t>Acceptation d'espèces : refus de formalisation officielle, acceptation d'argent en espèces ou en cryptomonnaie sans documents.</w:t>
      </w:r>
    </w:p>
    <w:p w14:paraId="3C2DCD3F" w14:textId="77777777" w:rsidR="008169BB" w:rsidRPr="00176487" w:rsidRDefault="00000000">
      <w:pPr>
        <w:pStyle w:val="ds-markdown-paragraph"/>
        <w:spacing w:before="240" w:beforeAutospacing="0" w:afterAutospacing="0" w:line="360" w:lineRule="auto"/>
        <w:ind w:firstLine="709"/>
        <w:rPr>
          <w:lang w:val="en-US"/>
        </w:rPr>
      </w:pPr>
      <w:r>
        <w:rPr>
          <w:rFonts w:eastAsiaTheme="minorHAnsi"/>
          <w:kern w:val="2"/>
          <w:sz w:val="28"/>
          <w:szCs w:val="28"/>
          <w:lang w:val="fr-FR" w:eastAsia="en-US"/>
          <w14:ligatures w14:val="standardContextual"/>
        </w:rPr>
        <w:t>L'essentiel est de toujours se souvenir : On n'a rien sans rien !</w:t>
      </w:r>
    </w:p>
    <w:p w14:paraId="4427ADEC" w14:textId="77777777" w:rsidR="008169BB" w:rsidRDefault="008169BB">
      <w:pPr>
        <w:spacing w:line="360" w:lineRule="auto"/>
        <w:rPr>
          <w:sz w:val="28"/>
          <w:szCs w:val="28"/>
          <w:lang w:val="fr-FR"/>
        </w:rPr>
      </w:pPr>
    </w:p>
    <w:p w14:paraId="41480DE0" w14:textId="77777777" w:rsidR="008169BB" w:rsidRPr="00176487" w:rsidRDefault="00000000">
      <w:pPr>
        <w:pStyle w:val="af6"/>
        <w:spacing w:line="360" w:lineRule="auto"/>
        <w:ind w:left="0"/>
        <w:jc w:val="center"/>
        <w:outlineLvl w:val="0"/>
        <w:rPr>
          <w:lang w:val="en-US"/>
        </w:rPr>
      </w:pPr>
      <w:r>
        <w:rPr>
          <w:b/>
          <w:sz w:val="28"/>
          <w:szCs w:val="28"/>
          <w:lang w:val="fr-FR"/>
        </w:rPr>
        <w:t xml:space="preserve">Section 4. La répétition est la mère de l'apprentissage : </w:t>
      </w:r>
    </w:p>
    <w:p w14:paraId="04492DBC" w14:textId="77777777" w:rsidR="008169BB" w:rsidRPr="00176487" w:rsidRDefault="00000000">
      <w:pPr>
        <w:pStyle w:val="af6"/>
        <w:spacing w:line="360" w:lineRule="auto"/>
        <w:ind w:left="0"/>
        <w:jc w:val="center"/>
        <w:outlineLvl w:val="0"/>
        <w:rPr>
          <w:lang w:val="en-US"/>
        </w:rPr>
      </w:pPr>
      <w:bookmarkStart w:id="2" w:name="_Toc219140396"/>
      <w:r>
        <w:rPr>
          <w:b/>
          <w:sz w:val="28"/>
          <w:szCs w:val="28"/>
          <w:lang w:val="fr-FR"/>
        </w:rPr>
        <w:t xml:space="preserve">encore une fois sur la fraude financière </w:t>
      </w:r>
      <w:bookmarkEnd w:id="2"/>
    </w:p>
    <w:p w14:paraId="066C333B" w14:textId="77777777" w:rsidR="008169BB" w:rsidRPr="00176487" w:rsidRDefault="00000000">
      <w:pPr>
        <w:spacing w:line="360" w:lineRule="auto"/>
        <w:jc w:val="both"/>
        <w:rPr>
          <w:lang w:val="en-US"/>
        </w:rPr>
      </w:pPr>
      <w:r>
        <w:rPr>
          <w:bCs/>
          <w:sz w:val="28"/>
          <w:szCs w:val="28"/>
          <w:lang w:val="fr-FR"/>
        </w:rPr>
        <w:t xml:space="preserve"> </w:t>
      </w:r>
    </w:p>
    <w:p w14:paraId="7FF61F2B" w14:textId="77777777" w:rsidR="008169BB" w:rsidRPr="00176487" w:rsidRDefault="00000000">
      <w:pPr>
        <w:spacing w:line="360" w:lineRule="auto"/>
        <w:ind w:firstLine="709"/>
        <w:jc w:val="both"/>
        <w:rPr>
          <w:lang w:val="en-US"/>
        </w:rPr>
      </w:pPr>
      <w:r>
        <w:rPr>
          <w:bCs/>
          <w:sz w:val="28"/>
          <w:szCs w:val="28"/>
          <w:lang w:val="fr-FR"/>
        </w:rPr>
        <w:t xml:space="preserve">Comme nous le savons tous, les malfaiteurs sont constamment à la recherche d'occasions informationnelles et se sont très bien adaptés à cette démarche. Il serait </w:t>
      </w:r>
      <w:r>
        <w:rPr>
          <w:bCs/>
          <w:sz w:val="28"/>
          <w:szCs w:val="28"/>
          <w:lang w:val="fr-FR"/>
        </w:rPr>
        <w:lastRenderedPageBreak/>
        <w:t>donc important de rappeler une fois de plus les schémas frauduleux actuels. Il est essentiel de noter que les méthodes changent, mais le principe reste le même : la priorité est d'abaisser la vigilance de la victime et de désactiver sa pensée critique.</w:t>
      </w:r>
    </w:p>
    <w:p w14:paraId="2016B26E" w14:textId="77777777" w:rsidR="008169BB" w:rsidRDefault="008169BB">
      <w:pPr>
        <w:spacing w:line="360" w:lineRule="auto"/>
        <w:jc w:val="both"/>
        <w:rPr>
          <w:bCs/>
          <w:sz w:val="28"/>
          <w:szCs w:val="28"/>
          <w:lang w:val="fr-FR"/>
        </w:rPr>
      </w:pPr>
    </w:p>
    <w:p w14:paraId="21C7D88A" w14:textId="77777777" w:rsidR="008169BB" w:rsidRPr="00176487" w:rsidRDefault="00000000">
      <w:pPr>
        <w:spacing w:line="360" w:lineRule="auto"/>
        <w:jc w:val="both"/>
        <w:rPr>
          <w:lang w:val="en-US"/>
        </w:rPr>
      </w:pPr>
      <w:r>
        <w:rPr>
          <w:bCs/>
          <w:sz w:val="28"/>
          <w:szCs w:val="28"/>
          <w:lang w:val="fr-FR"/>
        </w:rPr>
        <w:tab/>
        <w:t>Passons en revue les schémas les plus fréquents.</w:t>
      </w:r>
    </w:p>
    <w:p w14:paraId="0ACAF0EA" w14:textId="77777777" w:rsidR="008169BB" w:rsidRPr="00176487" w:rsidRDefault="00000000">
      <w:pPr>
        <w:spacing w:line="360" w:lineRule="auto"/>
        <w:ind w:firstLine="709"/>
        <w:jc w:val="both"/>
        <w:rPr>
          <w:lang w:val="en-US"/>
        </w:rPr>
      </w:pPr>
      <w:r>
        <w:rPr>
          <w:b/>
          <w:i/>
          <w:iCs/>
          <w:sz w:val="28"/>
          <w:szCs w:val="28"/>
          <w:lang w:val="fr-FR"/>
        </w:rPr>
        <w:tab/>
        <w:t>Les magasins en ligne de phishing et autres.</w:t>
      </w:r>
      <w:r>
        <w:rPr>
          <w:rFonts w:ascii="Segoe UI" w:hAnsi="Segoe UI" w:cs="Segoe UI"/>
          <w:color w:val="0F1115"/>
          <w:shd w:val="clear" w:color="auto" w:fill="FFFFFF"/>
          <w:lang w:val="fr-FR"/>
        </w:rPr>
        <w:t xml:space="preserve"> </w:t>
      </w:r>
      <w:r>
        <w:rPr>
          <w:bCs/>
          <w:sz w:val="28"/>
          <w:szCs w:val="28"/>
          <w:lang w:val="fr-FR"/>
        </w:rPr>
        <w:t>Ce système est pertinent tout au long de l'année, car les gens ont toujours besoin d'acheter quelque chose : des voyages, des billets d'avion et de train à l'occasion des prochaines vacances ou des longs congés, jusqu'aux achats courants comme les produits alimentaires. Les utilisateurs qui effectuent de tels achats via des applications préalablement installées depuis les magasins officiels du fabricant de leur smartphone sont protégés. Mais souvent, si un citoyen décide de chercher des voyages pour ses prochaines vacances, idéalement avec une réduction, via des moteurs de recherche connus, il court alors le risque d'effectuer un achat sur un site factice (de phishing). Dans ce cas, le risque n'est pas seulement de perdre une partie de son argent, mais aussi de compromettre ses données personnelles, car ces sites exigent de remplir des informations telles que le nom complet, le numéro de téléphone, l'adresse e-mail, éventuellement les données du passeport (si, par exemple, on souhaite acheter un billet de train ou d'avion), et bien sûr, les données de sa carte bancaire. Il convient de noter que les fraudeurs contrefont le plus souvent les sites des compagnies aériennes, des organismes bancaires et de microfinance, ainsi que les pages d'autorisation et de paiement des boutiques en ligne.</w:t>
      </w:r>
    </w:p>
    <w:p w14:paraId="2688FF20" w14:textId="77777777" w:rsidR="008169BB" w:rsidRDefault="008169BB">
      <w:pPr>
        <w:spacing w:line="360" w:lineRule="auto"/>
        <w:ind w:firstLine="709"/>
        <w:jc w:val="both"/>
        <w:rPr>
          <w:bCs/>
          <w:sz w:val="28"/>
          <w:szCs w:val="28"/>
          <w:lang w:val="fr-FR"/>
        </w:rPr>
      </w:pPr>
    </w:p>
    <w:p w14:paraId="70B0385A" w14:textId="77777777" w:rsidR="008169BB" w:rsidRDefault="008169BB">
      <w:pPr>
        <w:spacing w:line="360" w:lineRule="auto"/>
        <w:ind w:firstLine="709"/>
        <w:jc w:val="both"/>
        <w:rPr>
          <w:bCs/>
          <w:sz w:val="28"/>
          <w:szCs w:val="28"/>
          <w:lang w:val="fr-FR"/>
        </w:rPr>
      </w:pPr>
    </w:p>
    <w:p w14:paraId="336ECAB5" w14:textId="77777777" w:rsidR="008169BB" w:rsidRDefault="008169BB">
      <w:pPr>
        <w:spacing w:line="360" w:lineRule="auto"/>
        <w:jc w:val="both"/>
        <w:rPr>
          <w:bCs/>
          <w:sz w:val="28"/>
          <w:szCs w:val="28"/>
          <w:lang w:val="fr-FR"/>
        </w:rPr>
      </w:pPr>
    </w:p>
    <w:p w14:paraId="3C635EE4" w14:textId="77777777" w:rsidR="008169BB" w:rsidRPr="00176487" w:rsidRDefault="00000000">
      <w:pPr>
        <w:pStyle w:val="af8"/>
        <w:tabs>
          <w:tab w:val="left" w:pos="0"/>
          <w:tab w:val="left" w:pos="1895"/>
        </w:tabs>
        <w:spacing w:beforeAutospacing="0" w:afterAutospacing="0" w:line="360" w:lineRule="auto"/>
        <w:jc w:val="center"/>
        <w:rPr>
          <w:lang w:val="en-US"/>
        </w:rPr>
      </w:pPr>
      <w:r>
        <w:rPr>
          <w:b/>
          <w:bCs/>
          <w:i/>
          <w:iCs/>
          <w:color w:val="000000" w:themeColor="text1"/>
          <w:sz w:val="28"/>
          <w:szCs w:val="28"/>
          <w:lang w:val="fr-FR"/>
        </w:rPr>
        <w:t>Règles de sécurité</w:t>
      </w:r>
    </w:p>
    <w:p w14:paraId="4B3C2233" w14:textId="77777777" w:rsidR="008169BB" w:rsidRDefault="008169BB">
      <w:pPr>
        <w:spacing w:line="360" w:lineRule="auto"/>
        <w:jc w:val="both"/>
        <w:rPr>
          <w:sz w:val="28"/>
          <w:szCs w:val="28"/>
          <w:lang w:val="fr-FR"/>
        </w:rPr>
      </w:pPr>
    </w:p>
    <w:p w14:paraId="5CF8E268" w14:textId="77777777" w:rsidR="008169BB" w:rsidRPr="00176487" w:rsidRDefault="00000000">
      <w:pPr>
        <w:pStyle w:val="af6"/>
        <w:spacing w:line="360" w:lineRule="auto"/>
        <w:ind w:left="709"/>
        <w:jc w:val="both"/>
        <w:rPr>
          <w:lang w:val="en-US"/>
        </w:rPr>
      </w:pPr>
      <w:r>
        <w:rPr>
          <w:sz w:val="28"/>
          <w:szCs w:val="28"/>
          <w:lang w:val="fr-FR"/>
        </w:rPr>
        <w:t>Il est nécessaire de :</w:t>
      </w:r>
    </w:p>
    <w:p w14:paraId="53128E7D" w14:textId="77777777" w:rsidR="008169BB" w:rsidRPr="00176487" w:rsidRDefault="00000000">
      <w:pPr>
        <w:pStyle w:val="af6"/>
        <w:numPr>
          <w:ilvl w:val="0"/>
          <w:numId w:val="4"/>
        </w:numPr>
        <w:spacing w:line="360" w:lineRule="auto"/>
        <w:ind w:left="0" w:firstLine="709"/>
        <w:jc w:val="both"/>
        <w:rPr>
          <w:lang w:val="en-US"/>
        </w:rPr>
      </w:pPr>
      <w:r>
        <w:rPr>
          <w:sz w:val="28"/>
          <w:szCs w:val="28"/>
          <w:lang w:val="fr-FR"/>
        </w:rPr>
        <w:t>effectuer ses achats via des applications installées depuis les magasins officiels du fabricant du téléphone ;</w:t>
      </w:r>
    </w:p>
    <w:p w14:paraId="09F14208" w14:textId="77777777" w:rsidR="008169BB" w:rsidRPr="00176487" w:rsidRDefault="00000000">
      <w:pPr>
        <w:pStyle w:val="af6"/>
        <w:numPr>
          <w:ilvl w:val="0"/>
          <w:numId w:val="4"/>
        </w:numPr>
        <w:spacing w:line="360" w:lineRule="auto"/>
        <w:ind w:left="0" w:firstLine="709"/>
        <w:jc w:val="both"/>
        <w:rPr>
          <w:lang w:val="en-US"/>
        </w:rPr>
      </w:pPr>
      <w:r>
        <w:rPr>
          <w:sz w:val="28"/>
          <w:szCs w:val="28"/>
          <w:lang w:val="fr-FR"/>
        </w:rPr>
        <w:lastRenderedPageBreak/>
        <w:t xml:space="preserve"> lors d'un clic sur un lien fourni par un moteur de recherche, vérifier que le nom du site commence par « https » et non par « http » ;</w:t>
      </w:r>
    </w:p>
    <w:p w14:paraId="077EE09C" w14:textId="77777777" w:rsidR="008169BB" w:rsidRPr="00176487" w:rsidRDefault="00000000">
      <w:pPr>
        <w:pStyle w:val="af6"/>
        <w:numPr>
          <w:ilvl w:val="0"/>
          <w:numId w:val="4"/>
        </w:numPr>
        <w:spacing w:line="360" w:lineRule="auto"/>
        <w:ind w:left="0" w:firstLine="709"/>
        <w:jc w:val="both"/>
        <w:rPr>
          <w:lang w:val="en-US"/>
        </w:rPr>
      </w:pPr>
      <w:r>
        <w:rPr>
          <w:sz w:val="28"/>
          <w:szCs w:val="28"/>
          <w:lang w:val="fr-FR"/>
        </w:rPr>
        <w:t>s'assurer de l'absence de fautes d'orthographe sur le site ; s'il y en a, il s'agit d'un site de phishing ;</w:t>
      </w:r>
    </w:p>
    <w:p w14:paraId="297B80E3" w14:textId="77777777" w:rsidR="008169BB" w:rsidRPr="00176487" w:rsidRDefault="00000000">
      <w:pPr>
        <w:pStyle w:val="af6"/>
        <w:numPr>
          <w:ilvl w:val="0"/>
          <w:numId w:val="4"/>
        </w:numPr>
        <w:spacing w:line="360" w:lineRule="auto"/>
        <w:ind w:left="0" w:firstLine="709"/>
        <w:jc w:val="both"/>
        <w:rPr>
          <w:lang w:val="en-US"/>
        </w:rPr>
      </w:pPr>
      <w:r>
        <w:rPr>
          <w:sz w:val="28"/>
          <w:szCs w:val="28"/>
          <w:lang w:val="fr-FR"/>
        </w:rPr>
        <w:t>vérifier l'exactitude du nom du site dans la barre de recherche, les sites de phishing contiennent nécessairement des erreurs ;</w:t>
      </w:r>
    </w:p>
    <w:p w14:paraId="020C517F" w14:textId="77777777" w:rsidR="008169BB" w:rsidRPr="00176487" w:rsidRDefault="00000000">
      <w:pPr>
        <w:pStyle w:val="af6"/>
        <w:numPr>
          <w:ilvl w:val="0"/>
          <w:numId w:val="4"/>
        </w:numPr>
        <w:spacing w:line="360" w:lineRule="auto"/>
        <w:ind w:left="0" w:firstLine="709"/>
        <w:jc w:val="both"/>
        <w:rPr>
          <w:lang w:val="en-US"/>
        </w:rPr>
      </w:pPr>
      <w:r>
        <w:rPr>
          <w:sz w:val="28"/>
          <w:szCs w:val="28"/>
          <w:lang w:val="fr-FR"/>
        </w:rPr>
        <w:t>ne pas accéder aux sites concernés via des liens, y compris ceux reçus par courrier électronique ;</w:t>
      </w:r>
    </w:p>
    <w:p w14:paraId="2D9F1E20" w14:textId="77777777" w:rsidR="008169BB" w:rsidRPr="00176487" w:rsidRDefault="00000000">
      <w:pPr>
        <w:pStyle w:val="af6"/>
        <w:numPr>
          <w:ilvl w:val="0"/>
          <w:numId w:val="4"/>
        </w:numPr>
        <w:spacing w:line="360" w:lineRule="auto"/>
        <w:ind w:left="0" w:firstLine="709"/>
        <w:jc w:val="both"/>
        <w:rPr>
          <w:lang w:val="en-US"/>
        </w:rPr>
      </w:pPr>
      <w:r>
        <w:rPr>
          <w:sz w:val="28"/>
          <w:szCs w:val="28"/>
          <w:lang w:val="fr-FR"/>
        </w:rPr>
        <w:t>ne pas cliquer sur des liens alléchants provenant d'annonces trouvées sur Internet ;</w:t>
      </w:r>
    </w:p>
    <w:p w14:paraId="4C5372D1" w14:textId="77777777" w:rsidR="008169BB" w:rsidRPr="00176487" w:rsidRDefault="00000000">
      <w:pPr>
        <w:pStyle w:val="af6"/>
        <w:numPr>
          <w:ilvl w:val="0"/>
          <w:numId w:val="4"/>
        </w:numPr>
        <w:spacing w:line="360" w:lineRule="auto"/>
        <w:ind w:left="0" w:firstLine="709"/>
        <w:jc w:val="both"/>
        <w:rPr>
          <w:lang w:val="en-US"/>
        </w:rPr>
      </w:pPr>
      <w:r>
        <w:rPr>
          <w:sz w:val="28"/>
          <w:szCs w:val="28"/>
          <w:lang w:val="fr-FR"/>
        </w:rPr>
        <w:t>utiliser des antivirus, une protection supplémentaire n'est jamais superflue ;</w:t>
      </w:r>
    </w:p>
    <w:p w14:paraId="38688774" w14:textId="77777777" w:rsidR="008169BB" w:rsidRPr="00176487" w:rsidRDefault="00000000">
      <w:pPr>
        <w:pStyle w:val="af6"/>
        <w:numPr>
          <w:ilvl w:val="0"/>
          <w:numId w:val="4"/>
        </w:numPr>
        <w:spacing w:line="360" w:lineRule="auto"/>
        <w:ind w:left="0" w:firstLine="709"/>
        <w:jc w:val="both"/>
        <w:rPr>
          <w:lang w:val="en-US"/>
        </w:rPr>
      </w:pPr>
      <w:r>
        <w:rPr>
          <w:sz w:val="28"/>
          <w:szCs w:val="28"/>
          <w:lang w:val="fr-FR"/>
        </w:rPr>
        <w:t>utiliser une carte bancaire dédiée aux achats en ligne, en ne la créditant que du montant nécessaire avant d'effectuer un achat.</w:t>
      </w:r>
    </w:p>
    <w:p w14:paraId="1D214A94" w14:textId="77777777" w:rsidR="008169BB" w:rsidRDefault="008169BB">
      <w:pPr>
        <w:spacing w:line="360" w:lineRule="auto"/>
        <w:jc w:val="both"/>
        <w:rPr>
          <w:color w:val="000000" w:themeColor="text1"/>
          <w:sz w:val="28"/>
          <w:szCs w:val="28"/>
          <w:lang w:val="fr-FR"/>
        </w:rPr>
      </w:pPr>
    </w:p>
    <w:p w14:paraId="2136D6A6" w14:textId="77777777" w:rsidR="008169BB" w:rsidRPr="00176487" w:rsidRDefault="00000000">
      <w:pPr>
        <w:pStyle w:val="ds-markdown-paragraph"/>
        <w:spacing w:beforeAutospacing="0" w:after="240" w:afterAutospacing="0" w:line="360" w:lineRule="auto"/>
        <w:ind w:firstLine="709"/>
        <w:rPr>
          <w:lang w:val="en-US"/>
        </w:rPr>
      </w:pPr>
      <w:r>
        <w:rPr>
          <w:rFonts w:eastAsiaTheme="minorHAnsi"/>
          <w:b/>
          <w:bCs/>
          <w:i/>
          <w:iCs/>
          <w:color w:val="000000" w:themeColor="text1"/>
          <w:kern w:val="2"/>
          <w:sz w:val="28"/>
          <w:szCs w:val="28"/>
          <w:lang w:val="fr-FR" w:eastAsia="en-US"/>
          <w14:ligatures w14:val="standardContextual"/>
        </w:rPr>
        <w:t xml:space="preserve">La livraison de fleurs pour le vol des comptes « Gosuslugi ». </w:t>
      </w:r>
      <w:r>
        <w:rPr>
          <w:color w:val="000000" w:themeColor="text1"/>
          <w:sz w:val="28"/>
          <w:szCs w:val="28"/>
          <w:lang w:val="fr-FR"/>
        </w:rPr>
        <w:t>Les fraudeurs trouvent constamment de nouvelles occasions informationnelles pour voler de l'argent, mais ils améliorent également les schémas existants. Ce scénario n'a pas non plus été laissé de côté. Désormais, les escrocs ont mis au point un nouveau système d'arnaque en deux étapes</w:t>
      </w:r>
      <w:r>
        <w:rPr>
          <w:rStyle w:val="Ancredenotedebasdepage"/>
          <w:color w:val="000000" w:themeColor="text1"/>
          <w:sz w:val="22"/>
          <w:szCs w:val="22"/>
        </w:rPr>
        <w:footnoteReference w:id="21"/>
      </w:r>
      <w:r>
        <w:rPr>
          <w:color w:val="000000" w:themeColor="text1"/>
          <w:sz w:val="28"/>
          <w:szCs w:val="28"/>
          <w:lang w:val="fr-FR"/>
        </w:rPr>
        <w:t>. D'abord, la victime reçoit un appel soi-disant d'un service de livraison de bouquets, lui demandant de communiquer le code reçu par SMS pour, prétendument, vérifier la commande avec le livreur. Ensuite, l'appel est interrompu par un message soi-disant de Roskomnadzor signalant un danger.</w:t>
      </w:r>
    </w:p>
    <w:p w14:paraId="4FD571B3" w14:textId="77777777" w:rsidR="008169BB" w:rsidRPr="00176487" w:rsidRDefault="00000000">
      <w:pPr>
        <w:pStyle w:val="ds-markdown-paragraph"/>
        <w:spacing w:beforeAutospacing="0" w:after="240" w:afterAutospacing="0" w:line="360" w:lineRule="auto"/>
        <w:ind w:firstLine="709"/>
        <w:rPr>
          <w:lang w:val="en-US"/>
        </w:rPr>
      </w:pPr>
      <w:r>
        <w:rPr>
          <w:color w:val="000000" w:themeColor="text1"/>
          <w:sz w:val="28"/>
          <w:szCs w:val="28"/>
          <w:lang w:val="fr-FR"/>
        </w:rPr>
        <w:t xml:space="preserve">Puis, les malfaiteurs rappellent, cette fois-ci en se faisant passer pour des « employés d'un service d'assistance », proposant leur aide pour retrouver l'accès au portail « Gosuslugi » et annuler une demande de microcrédit. Pendant ce temps, la </w:t>
      </w:r>
      <w:r>
        <w:rPr>
          <w:color w:val="000000" w:themeColor="text1"/>
          <w:sz w:val="28"/>
          <w:szCs w:val="28"/>
          <w:lang w:val="fr-FR"/>
        </w:rPr>
        <w:lastRenderedPageBreak/>
        <w:t>victime reçoit sur son téléphone des codes à quatre chiffres émanant soi-disant d'organismes de microfinance, que les fraudeurs tentent d'obtenir pour se connecter à « Gosuslugi ». Le piratage de ce compte peut entraîner la perte d'informations exhaustives concernant le citoyen russe.</w:t>
      </w:r>
    </w:p>
    <w:p w14:paraId="4A77C03C" w14:textId="77777777" w:rsidR="008169BB" w:rsidRDefault="008169BB">
      <w:pPr>
        <w:spacing w:line="360" w:lineRule="auto"/>
        <w:jc w:val="both"/>
        <w:rPr>
          <w:color w:val="000000" w:themeColor="text1"/>
          <w:sz w:val="28"/>
          <w:szCs w:val="28"/>
          <w:lang w:val="fr-FR"/>
        </w:rPr>
      </w:pPr>
    </w:p>
    <w:p w14:paraId="6F16A053" w14:textId="77777777" w:rsidR="008169BB" w:rsidRDefault="008169BB">
      <w:pPr>
        <w:pStyle w:val="af8"/>
        <w:spacing w:beforeAutospacing="0" w:afterAutospacing="0" w:line="360" w:lineRule="auto"/>
        <w:jc w:val="both"/>
        <w:textAlignment w:val="baseline"/>
        <w:rPr>
          <w:b/>
          <w:bCs/>
          <w:color w:val="000000" w:themeColor="text1"/>
          <w:sz w:val="28"/>
          <w:szCs w:val="28"/>
          <w:lang w:val="fr-FR"/>
        </w:rPr>
      </w:pPr>
    </w:p>
    <w:p w14:paraId="52118AE2" w14:textId="77777777" w:rsidR="008169BB" w:rsidRPr="00176487" w:rsidRDefault="00000000">
      <w:pPr>
        <w:pStyle w:val="af8"/>
        <w:tabs>
          <w:tab w:val="left" w:pos="0"/>
          <w:tab w:val="left" w:pos="1895"/>
        </w:tabs>
        <w:spacing w:beforeAutospacing="0" w:afterAutospacing="0" w:line="360" w:lineRule="auto"/>
        <w:jc w:val="center"/>
        <w:rPr>
          <w:lang w:val="en-US"/>
        </w:rPr>
      </w:pPr>
      <w:r>
        <w:rPr>
          <w:b/>
          <w:bCs/>
          <w:i/>
          <w:iCs/>
          <w:color w:val="000000" w:themeColor="text1"/>
          <w:sz w:val="28"/>
          <w:szCs w:val="28"/>
          <w:lang w:val="fr-FR"/>
        </w:rPr>
        <w:t>Règles de sécurité</w:t>
      </w:r>
    </w:p>
    <w:p w14:paraId="0609EE53" w14:textId="77777777" w:rsidR="008169BB" w:rsidRDefault="008169BB">
      <w:pPr>
        <w:pStyle w:val="af8"/>
        <w:spacing w:beforeAutospacing="0" w:afterAutospacing="0" w:line="360" w:lineRule="auto"/>
        <w:jc w:val="both"/>
        <w:textAlignment w:val="baseline"/>
        <w:rPr>
          <w:color w:val="000000" w:themeColor="text1"/>
          <w:sz w:val="28"/>
          <w:szCs w:val="28"/>
          <w:lang w:val="fr-FR"/>
        </w:rPr>
      </w:pPr>
    </w:p>
    <w:p w14:paraId="4608A10C" w14:textId="77777777" w:rsidR="008169BB" w:rsidRPr="00176487" w:rsidRDefault="00000000">
      <w:pPr>
        <w:pStyle w:val="ds-markdown-paragraph"/>
        <w:spacing w:before="240" w:beforeAutospacing="0" w:after="240" w:afterAutospacing="0" w:line="360" w:lineRule="auto"/>
        <w:ind w:firstLine="709"/>
        <w:rPr>
          <w:lang w:val="en-US"/>
        </w:rPr>
      </w:pPr>
      <w:r>
        <w:rPr>
          <w:color w:val="000000" w:themeColor="text1"/>
          <w:sz w:val="28"/>
          <w:szCs w:val="28"/>
          <w:lang w:val="fr-FR"/>
        </w:rPr>
        <w:t>La règle la plus importante, applicable à toutes les tentatives de fraude, est que personne, jamais, ne demandera un code SMS ; il faut le considérer comme un mot de passe.</w:t>
      </w:r>
    </w:p>
    <w:p w14:paraId="54171A5B" w14:textId="77777777" w:rsidR="008169BB" w:rsidRPr="00176487" w:rsidRDefault="00000000">
      <w:pPr>
        <w:pStyle w:val="ds-markdown-paragraph"/>
        <w:spacing w:before="240" w:beforeAutospacing="0" w:after="240" w:afterAutospacing="0" w:line="360" w:lineRule="auto"/>
        <w:ind w:firstLine="709"/>
        <w:rPr>
          <w:lang w:val="en-US"/>
        </w:rPr>
      </w:pPr>
      <w:r>
        <w:rPr>
          <w:color w:val="000000" w:themeColor="text1"/>
          <w:sz w:val="28"/>
          <w:szCs w:val="28"/>
          <w:lang w:val="fr-FR"/>
        </w:rPr>
        <w:t>Posez-vous la question évidente : attendiez-vous une livraison de fleurs ? Si ce n'est pas le cas, il s'agit très probablement d'escrocs.</w:t>
      </w:r>
    </w:p>
    <w:p w14:paraId="155AFC76" w14:textId="77777777" w:rsidR="008169BB" w:rsidRPr="00176487" w:rsidRDefault="00000000">
      <w:pPr>
        <w:pStyle w:val="ds-markdown-paragraph"/>
        <w:spacing w:before="240" w:beforeAutospacing="0" w:afterAutospacing="0" w:line="360" w:lineRule="auto"/>
        <w:ind w:firstLine="709"/>
        <w:jc w:val="both"/>
        <w:rPr>
          <w:lang w:val="en-US"/>
        </w:rPr>
      </w:pPr>
      <w:r>
        <w:rPr>
          <w:b/>
          <w:bCs/>
          <w:i/>
          <w:iCs/>
          <w:color w:val="222222"/>
          <w:sz w:val="28"/>
          <w:szCs w:val="28"/>
          <w:lang w:val="fr-FR"/>
        </w:rPr>
        <w:t>Blocage des cartes bancaires avec utilisation de l'IA.</w:t>
      </w:r>
      <w:r>
        <w:rPr>
          <w:rStyle w:val="apple-converted-space"/>
          <w:rFonts w:ascii="Segoe UI" w:eastAsiaTheme="majorEastAsia" w:hAnsi="Segoe UI" w:cs="Segoe UI"/>
          <w:color w:val="0F1115"/>
          <w:lang w:val="fr-FR"/>
        </w:rPr>
        <w:t> </w:t>
      </w:r>
      <w:r>
        <w:rPr>
          <w:color w:val="222222"/>
          <w:sz w:val="28"/>
          <w:szCs w:val="28"/>
          <w:lang w:val="fr-FR"/>
        </w:rPr>
        <w:t>Les fraudeurs ont appris à bloquer les cartes bancaires à distance, car il suffit pour cela d'appeler le centre d'appels de la banque et de donner le nom, prénom et la date de naissance. Et pour rendre la tromperie encore plus convaincante, les escrocs imitent la voix du client à l'aide de réseaux neuronaux d'IA. La raison invoquée pour le blocage peut être n'importe quoi, par exemple la perte de la carte ou son vol.</w:t>
      </w:r>
      <w:r>
        <w:rPr>
          <w:color w:val="222222"/>
          <w:sz w:val="28"/>
          <w:szCs w:val="28"/>
          <w:lang w:val="fr-FR"/>
        </w:rPr>
        <w:br/>
        <w:t>Après avoir bloqué la carte, les fraudeurs contactent la victime et, en la menaçant de représailles ou du blocage des cartes de ses proches et connaissances, lui extorquent de l'argent. Ils montrent déjà le « résultat » – vos cartes effectivement bloquées</w:t>
      </w:r>
      <w:r>
        <w:rPr>
          <w:rStyle w:val="Ancredenotedebasdepage"/>
          <w:color w:val="222222"/>
          <w:sz w:val="28"/>
          <w:szCs w:val="28"/>
        </w:rPr>
        <w:footnoteReference w:id="22"/>
      </w:r>
      <w:r>
        <w:rPr>
          <w:color w:val="222222"/>
          <w:sz w:val="28"/>
          <w:szCs w:val="28"/>
          <w:lang w:val="fr-FR"/>
        </w:rPr>
        <w:t>.</w:t>
      </w:r>
    </w:p>
    <w:p w14:paraId="5E9407D1" w14:textId="77777777" w:rsidR="008169BB" w:rsidRDefault="008169BB">
      <w:pPr>
        <w:pStyle w:val="af8"/>
        <w:spacing w:beforeAutospacing="0" w:afterAutospacing="0" w:line="360" w:lineRule="auto"/>
        <w:jc w:val="both"/>
        <w:textAlignment w:val="baseline"/>
        <w:rPr>
          <w:color w:val="222222"/>
          <w:sz w:val="28"/>
          <w:szCs w:val="28"/>
          <w:lang w:val="fr-FR"/>
        </w:rPr>
      </w:pPr>
    </w:p>
    <w:p w14:paraId="6FFCCBAB" w14:textId="77777777" w:rsidR="008169BB" w:rsidRDefault="008169BB">
      <w:pPr>
        <w:pStyle w:val="af8"/>
        <w:spacing w:beforeAutospacing="0" w:afterAutospacing="0" w:line="360" w:lineRule="auto"/>
        <w:jc w:val="both"/>
        <w:textAlignment w:val="baseline"/>
        <w:rPr>
          <w:b/>
          <w:bCs/>
          <w:i/>
          <w:iCs/>
          <w:color w:val="222222"/>
          <w:sz w:val="28"/>
          <w:szCs w:val="28"/>
          <w:lang w:val="fr-FR"/>
        </w:rPr>
      </w:pPr>
    </w:p>
    <w:p w14:paraId="501E4ACB" w14:textId="77777777" w:rsidR="008169BB" w:rsidRPr="00176487" w:rsidRDefault="00000000">
      <w:pPr>
        <w:pStyle w:val="af8"/>
        <w:tabs>
          <w:tab w:val="left" w:pos="0"/>
          <w:tab w:val="left" w:pos="1895"/>
        </w:tabs>
        <w:spacing w:beforeAutospacing="0" w:afterAutospacing="0" w:line="360" w:lineRule="auto"/>
        <w:jc w:val="center"/>
        <w:rPr>
          <w:lang w:val="en-US"/>
        </w:rPr>
      </w:pPr>
      <w:r>
        <w:rPr>
          <w:b/>
          <w:bCs/>
          <w:i/>
          <w:iCs/>
          <w:color w:val="000000" w:themeColor="text1"/>
          <w:sz w:val="28"/>
          <w:szCs w:val="28"/>
          <w:lang w:val="fr-FR"/>
        </w:rPr>
        <w:lastRenderedPageBreak/>
        <w:t>Règles de sécurité</w:t>
      </w:r>
    </w:p>
    <w:p w14:paraId="35282856" w14:textId="77777777" w:rsidR="008169BB" w:rsidRDefault="00000000">
      <w:pPr>
        <w:pStyle w:val="af8"/>
        <w:spacing w:beforeAutospacing="0" w:afterAutospacing="0" w:line="360" w:lineRule="auto"/>
        <w:ind w:firstLine="709"/>
        <w:jc w:val="both"/>
        <w:textAlignment w:val="baseline"/>
      </w:pPr>
      <w:r>
        <w:rPr>
          <w:color w:val="222222"/>
          <w:sz w:val="28"/>
          <w:szCs w:val="28"/>
        </w:rPr>
        <w:t xml:space="preserve">Il </w:t>
      </w:r>
      <w:proofErr w:type="spellStart"/>
      <w:r>
        <w:rPr>
          <w:color w:val="222222"/>
          <w:sz w:val="28"/>
          <w:szCs w:val="28"/>
        </w:rPr>
        <w:t>est</w:t>
      </w:r>
      <w:proofErr w:type="spellEnd"/>
      <w:r>
        <w:rPr>
          <w:color w:val="222222"/>
          <w:sz w:val="28"/>
          <w:szCs w:val="28"/>
        </w:rPr>
        <w:t xml:space="preserve"> </w:t>
      </w:r>
      <w:proofErr w:type="spellStart"/>
      <w:r>
        <w:rPr>
          <w:color w:val="222222"/>
          <w:sz w:val="28"/>
          <w:szCs w:val="28"/>
        </w:rPr>
        <w:t>nécessaire</w:t>
      </w:r>
      <w:proofErr w:type="spellEnd"/>
      <w:r>
        <w:rPr>
          <w:color w:val="222222"/>
          <w:sz w:val="28"/>
          <w:szCs w:val="28"/>
        </w:rPr>
        <w:t xml:space="preserve"> </w:t>
      </w:r>
      <w:proofErr w:type="spellStart"/>
      <w:proofErr w:type="gramStart"/>
      <w:r>
        <w:rPr>
          <w:color w:val="222222"/>
          <w:sz w:val="28"/>
          <w:szCs w:val="28"/>
        </w:rPr>
        <w:t>de</w:t>
      </w:r>
      <w:proofErr w:type="spellEnd"/>
      <w:r>
        <w:rPr>
          <w:color w:val="222222"/>
          <w:sz w:val="28"/>
          <w:szCs w:val="28"/>
        </w:rPr>
        <w:t xml:space="preserve"> :</w:t>
      </w:r>
      <w:proofErr w:type="gramEnd"/>
    </w:p>
    <w:p w14:paraId="60A035DE" w14:textId="77777777" w:rsidR="008169BB" w:rsidRDefault="008169BB">
      <w:pPr>
        <w:spacing w:line="360" w:lineRule="auto"/>
        <w:jc w:val="both"/>
        <w:rPr>
          <w:b/>
          <w:bCs/>
          <w:sz w:val="26"/>
          <w:szCs w:val="26"/>
        </w:rPr>
      </w:pPr>
    </w:p>
    <w:p w14:paraId="7D3F828D" w14:textId="77777777" w:rsidR="008169BB" w:rsidRPr="00176487" w:rsidRDefault="00000000">
      <w:pPr>
        <w:pStyle w:val="af8"/>
        <w:numPr>
          <w:ilvl w:val="0"/>
          <w:numId w:val="4"/>
        </w:numPr>
        <w:spacing w:beforeAutospacing="0" w:afterAutospacing="0" w:line="360" w:lineRule="auto"/>
        <w:ind w:left="0" w:firstLine="709"/>
        <w:jc w:val="both"/>
        <w:textAlignment w:val="baseline"/>
        <w:rPr>
          <w:lang w:val="en-US"/>
        </w:rPr>
      </w:pPr>
      <w:r>
        <w:rPr>
          <w:color w:val="222222"/>
          <w:sz w:val="28"/>
          <w:szCs w:val="28"/>
          <w:lang w:val="fr-FR"/>
        </w:rPr>
        <w:t>toujours aborder la situation de manière critique, rappeler pour vérifier les informations concernant le blocage de la carte auprès du centre d'appels de la banque (en composant le numéro indiqué au dos de la carte) ;</w:t>
      </w:r>
    </w:p>
    <w:p w14:paraId="08805390" w14:textId="77777777" w:rsidR="008169BB" w:rsidRPr="00176487" w:rsidRDefault="00000000">
      <w:pPr>
        <w:pStyle w:val="af8"/>
        <w:numPr>
          <w:ilvl w:val="0"/>
          <w:numId w:val="4"/>
        </w:numPr>
        <w:spacing w:beforeAutospacing="0" w:afterAutospacing="0" w:line="360" w:lineRule="auto"/>
        <w:ind w:left="0" w:firstLine="709"/>
        <w:jc w:val="both"/>
        <w:textAlignment w:val="baseline"/>
        <w:rPr>
          <w:lang w:val="en-US"/>
        </w:rPr>
      </w:pPr>
      <w:r>
        <w:rPr>
          <w:color w:val="222222"/>
          <w:sz w:val="28"/>
          <w:szCs w:val="28"/>
          <w:lang w:val="fr-FR"/>
        </w:rPr>
        <w:t>ne transférer en aucun cas de l'argent sur quelque compte que ce soit, mais se rendre plutôt dans une agence bancaire ;</w:t>
      </w:r>
    </w:p>
    <w:p w14:paraId="3E126400" w14:textId="77777777" w:rsidR="008169BB" w:rsidRPr="00176487" w:rsidRDefault="00000000">
      <w:pPr>
        <w:pStyle w:val="af8"/>
        <w:numPr>
          <w:ilvl w:val="0"/>
          <w:numId w:val="4"/>
        </w:numPr>
        <w:spacing w:beforeAutospacing="0" w:afterAutospacing="0" w:line="360" w:lineRule="auto"/>
        <w:ind w:left="0" w:firstLine="709"/>
        <w:jc w:val="both"/>
        <w:textAlignment w:val="baseline"/>
        <w:rPr>
          <w:lang w:val="en-US"/>
        </w:rPr>
      </w:pPr>
      <w:r>
        <w:rPr>
          <w:color w:val="222222"/>
          <w:sz w:val="28"/>
          <w:szCs w:val="28"/>
          <w:lang w:val="fr-FR"/>
        </w:rPr>
        <w:t>informer ses proches, en particulier les personnes âgées, de ce schéma.</w:t>
      </w:r>
    </w:p>
    <w:p w14:paraId="62931FAD" w14:textId="77777777" w:rsidR="008169BB" w:rsidRPr="00176487" w:rsidRDefault="00000000">
      <w:pPr>
        <w:pStyle w:val="ds-markdown-paragraph"/>
        <w:spacing w:before="240" w:beforeAutospacing="0" w:afterAutospacing="0" w:line="360" w:lineRule="auto"/>
        <w:ind w:firstLine="709"/>
        <w:rPr>
          <w:lang w:val="en-US"/>
        </w:rPr>
      </w:pPr>
      <w:r>
        <w:rPr>
          <w:color w:val="222222"/>
          <w:sz w:val="28"/>
          <w:szCs w:val="28"/>
          <w:lang w:val="fr-FR"/>
        </w:rPr>
        <w:t>En conclusion, notons que les dernières données d'une étude mondiale dressent un tableau alarmant : la fraude est devenue un phénomène de masse, et ses conséquences dépassent largement le cadre des pertes financières. En 2025, 57 % de la population adulte mondiale a été confrontée à une forme de fraude. Parmi ceux qui ont perdu des fonds, 54 % ont été victimes d'arnaques lors d'achats en ligne, et 48 % ont souffert de fraudes à l'investissement. Une attention particulière doit être accordée au préjudice psychologique : 69 % des victimes ressentent un stress intense, 17 % perdent confiance en elles, et 14 % constatent une détérioration de leurs relations familiales.</w:t>
      </w:r>
    </w:p>
    <w:p w14:paraId="41331B38" w14:textId="77777777" w:rsidR="008169BB" w:rsidRPr="00176487" w:rsidRDefault="00000000">
      <w:pPr>
        <w:pStyle w:val="ds-markdown-paragraph"/>
        <w:spacing w:before="240" w:beforeAutospacing="0" w:afterAutospacing="0" w:line="360" w:lineRule="auto"/>
        <w:ind w:firstLine="709"/>
        <w:rPr>
          <w:lang w:val="en-US"/>
        </w:rPr>
      </w:pPr>
      <w:r>
        <w:rPr>
          <w:color w:val="222222"/>
          <w:sz w:val="28"/>
          <w:szCs w:val="28"/>
          <w:lang w:val="fr-FR"/>
        </w:rPr>
        <w:t>La plupart des gens déclarent : « Ça ne peut pas m'arriver à moi. » Pourtant, près d'une personne sur quatre dans ce groupe confiant perd tout de même de l'argent, ce qui indique un écart sérieux entre la perception du risque et les menaces réelles. Les fraudeurs perfectionnent leurs tactiques, et la simple vigilance de base ne suffit parfois plus. Une haute estime de sa propre prudence peut créer un faux sentiment de sécurité, rendant la personne vulnérable. Tout cela montre qu'il est nécessaire d'élever constamment son niveau de culture numérique et d'esprit critique.</w:t>
      </w:r>
    </w:p>
    <w:p w14:paraId="60A81858" w14:textId="77777777" w:rsidR="008169BB" w:rsidRDefault="008169BB">
      <w:pPr>
        <w:spacing w:line="360" w:lineRule="auto"/>
        <w:jc w:val="both"/>
        <w:rPr>
          <w:color w:val="222222"/>
          <w:sz w:val="28"/>
          <w:szCs w:val="28"/>
          <w:lang w:val="fr-FR"/>
        </w:rPr>
      </w:pPr>
    </w:p>
    <w:p w14:paraId="2BBAE27A" w14:textId="77777777" w:rsidR="008169BB"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color w:val="222222"/>
          <w:sz w:val="28"/>
          <w:szCs w:val="28"/>
          <w:lang w:val="fr-FR"/>
        </w:rPr>
      </w:pPr>
      <w:r w:rsidRPr="00176487">
        <w:rPr>
          <w:lang w:val="en-US"/>
        </w:rPr>
        <w:br w:type="page"/>
      </w:r>
    </w:p>
    <w:p w14:paraId="3B8F3B7C" w14:textId="77777777" w:rsidR="008169BB" w:rsidRPr="00176487" w:rsidRDefault="00000000">
      <w:pPr>
        <w:pStyle w:val="af6"/>
        <w:spacing w:line="360" w:lineRule="auto"/>
        <w:ind w:left="0"/>
        <w:jc w:val="center"/>
        <w:outlineLvl w:val="0"/>
        <w:rPr>
          <w:lang w:val="en-US"/>
        </w:rPr>
      </w:pPr>
      <w:r>
        <w:rPr>
          <w:b/>
          <w:sz w:val="28"/>
          <w:szCs w:val="28"/>
          <w:lang w:val="fr-FR"/>
        </w:rPr>
        <w:lastRenderedPageBreak/>
        <w:t>Section</w:t>
      </w:r>
      <w:bookmarkStart w:id="3" w:name="_Toc219140397"/>
      <w:bookmarkStart w:id="4" w:name="_Toc188289365"/>
      <w:r w:rsidRPr="00176487">
        <w:rPr>
          <w:b/>
          <w:sz w:val="28"/>
          <w:szCs w:val="28"/>
          <w:lang w:val="en-US"/>
        </w:rPr>
        <w:t xml:space="preserve"> 5. </w:t>
      </w:r>
      <w:r>
        <w:rPr>
          <w:b/>
          <w:sz w:val="28"/>
          <w:szCs w:val="28"/>
          <w:lang w:val="fr-FR"/>
        </w:rPr>
        <w:t>Olympiade internationale sur la sécurité financière</w:t>
      </w:r>
      <w:bookmarkEnd w:id="3"/>
      <w:bookmarkEnd w:id="4"/>
    </w:p>
    <w:p w14:paraId="00E9E3BC" w14:textId="77777777" w:rsidR="008169BB" w:rsidRPr="00176487" w:rsidRDefault="008169BB">
      <w:pPr>
        <w:pStyle w:val="af6"/>
        <w:spacing w:line="360" w:lineRule="auto"/>
        <w:ind w:left="0"/>
        <w:jc w:val="center"/>
        <w:outlineLvl w:val="0"/>
        <w:rPr>
          <w:b/>
          <w:sz w:val="28"/>
          <w:szCs w:val="28"/>
          <w:lang w:val="en-US"/>
        </w:rPr>
      </w:pPr>
    </w:p>
    <w:p w14:paraId="27D2550D" w14:textId="77777777" w:rsidR="008169BB" w:rsidRPr="00176487" w:rsidRDefault="00000000">
      <w:pPr>
        <w:pStyle w:val="af6"/>
        <w:tabs>
          <w:tab w:val="left" w:pos="0"/>
        </w:tabs>
        <w:spacing w:line="360" w:lineRule="auto"/>
        <w:jc w:val="both"/>
        <w:rPr>
          <w:lang w:val="en-US"/>
        </w:rPr>
      </w:pPr>
      <w:r w:rsidRPr="00176487">
        <w:rPr>
          <w:sz w:val="28"/>
          <w:lang w:val="en-US"/>
        </w:rPr>
        <w:tab/>
      </w:r>
      <w:r>
        <w:rPr>
          <w:sz w:val="28"/>
          <w:szCs w:val="28"/>
          <w:lang w:val="fr-FR"/>
        </w:rPr>
        <w:t>Olympiade internationale sur la sécurité financière</w:t>
      </w:r>
      <w:r w:rsidRPr="00176487">
        <w:rPr>
          <w:sz w:val="28"/>
          <w:szCs w:val="28"/>
          <w:lang w:val="en-US"/>
        </w:rPr>
        <w:t xml:space="preserve"> – </w:t>
      </w:r>
      <w:r>
        <w:rPr>
          <w:sz w:val="28"/>
          <w:szCs w:val="28"/>
          <w:lang w:val="fr-FR"/>
        </w:rPr>
        <w:t xml:space="preserve">olympiade organisée chaque année sur l’ordre du Préseident de la Fédération de Russie Poutine Vladimir V. </w:t>
      </w:r>
      <w:r w:rsidRPr="00176487">
        <w:rPr>
          <w:sz w:val="28"/>
          <w:szCs w:val="28"/>
          <w:lang w:val="en-US"/>
        </w:rPr>
        <w:t xml:space="preserve"> </w:t>
      </w:r>
      <w:proofErr w:type="spellStart"/>
      <w:r w:rsidRPr="00176487">
        <w:rPr>
          <w:sz w:val="28"/>
          <w:szCs w:val="28"/>
          <w:lang w:val="en-US"/>
        </w:rPr>
        <w:t>L'Olympiade</w:t>
      </w:r>
      <w:proofErr w:type="spellEnd"/>
      <w:r w:rsidRPr="00176487">
        <w:rPr>
          <w:sz w:val="28"/>
          <w:szCs w:val="28"/>
          <w:lang w:val="en-US"/>
        </w:rPr>
        <w:t xml:space="preserve"> vise à </w:t>
      </w:r>
      <w:proofErr w:type="spellStart"/>
      <w:r w:rsidRPr="00176487">
        <w:rPr>
          <w:sz w:val="28"/>
          <w:szCs w:val="28"/>
          <w:lang w:val="en-US"/>
        </w:rPr>
        <w:t>améliorer</w:t>
      </w:r>
      <w:proofErr w:type="spellEnd"/>
      <w:r w:rsidRPr="00176487">
        <w:rPr>
          <w:sz w:val="28"/>
          <w:szCs w:val="28"/>
          <w:lang w:val="en-US"/>
        </w:rPr>
        <w:t xml:space="preserve"> les co</w:t>
      </w:r>
      <w:r>
        <w:rPr>
          <w:sz w:val="28"/>
          <w:szCs w:val="28"/>
          <w:lang w:val="fr-FR"/>
        </w:rPr>
        <w:t>nnaissances dans le domaine des</w:t>
      </w:r>
      <w:r w:rsidRPr="00176487">
        <w:rPr>
          <w:sz w:val="28"/>
          <w:szCs w:val="28"/>
          <w:lang w:val="en-US"/>
        </w:rPr>
        <w:t xml:space="preserve"> </w:t>
      </w:r>
      <w:proofErr w:type="spellStart"/>
      <w:r w:rsidRPr="00176487">
        <w:rPr>
          <w:sz w:val="28"/>
          <w:szCs w:val="28"/>
          <w:lang w:val="en-US"/>
        </w:rPr>
        <w:t>financ</w:t>
      </w:r>
      <w:proofErr w:type="spellEnd"/>
      <w:r>
        <w:rPr>
          <w:sz w:val="28"/>
          <w:szCs w:val="28"/>
          <w:lang w:val="fr-FR"/>
        </w:rPr>
        <w:t>es</w:t>
      </w:r>
      <w:r w:rsidRPr="00176487">
        <w:rPr>
          <w:sz w:val="28"/>
          <w:szCs w:val="28"/>
          <w:lang w:val="en-US"/>
        </w:rPr>
        <w:t xml:space="preserve"> et </w:t>
      </w:r>
      <w:r>
        <w:rPr>
          <w:sz w:val="28"/>
          <w:szCs w:val="28"/>
          <w:lang w:val="fr-FR"/>
        </w:rPr>
        <w:t xml:space="preserve">de droit parmi </w:t>
      </w:r>
      <w:r w:rsidRPr="00176487">
        <w:rPr>
          <w:sz w:val="28"/>
          <w:szCs w:val="28"/>
          <w:lang w:val="en-US"/>
        </w:rPr>
        <w:t xml:space="preserve">la jeune </w:t>
      </w:r>
      <w:proofErr w:type="spellStart"/>
      <w:r w:rsidRPr="00176487">
        <w:rPr>
          <w:sz w:val="28"/>
          <w:szCs w:val="28"/>
          <w:lang w:val="en-US"/>
        </w:rPr>
        <w:t>génération</w:t>
      </w:r>
      <w:proofErr w:type="spellEnd"/>
      <w:r w:rsidRPr="00176487">
        <w:rPr>
          <w:sz w:val="28"/>
          <w:szCs w:val="28"/>
          <w:lang w:val="en-US"/>
        </w:rPr>
        <w:t xml:space="preserve">, à identifier les jeunes talents et à </w:t>
      </w:r>
      <w:proofErr w:type="spellStart"/>
      <w:r w:rsidRPr="00176487">
        <w:rPr>
          <w:sz w:val="28"/>
          <w:szCs w:val="28"/>
          <w:lang w:val="en-US"/>
        </w:rPr>
        <w:t>stimuler</w:t>
      </w:r>
      <w:proofErr w:type="spellEnd"/>
      <w:r w:rsidRPr="00176487">
        <w:rPr>
          <w:sz w:val="28"/>
          <w:szCs w:val="28"/>
          <w:lang w:val="en-US"/>
        </w:rPr>
        <w:t xml:space="preserve"> les </w:t>
      </w:r>
      <w:proofErr w:type="spellStart"/>
      <w:r w:rsidRPr="00176487">
        <w:rPr>
          <w:sz w:val="28"/>
          <w:szCs w:val="28"/>
          <w:lang w:val="en-US"/>
        </w:rPr>
        <w:t>activités</w:t>
      </w:r>
      <w:proofErr w:type="spellEnd"/>
      <w:r w:rsidRPr="00176487">
        <w:rPr>
          <w:sz w:val="28"/>
          <w:szCs w:val="28"/>
          <w:lang w:val="en-US"/>
        </w:rPr>
        <w:t xml:space="preserve"> </w:t>
      </w:r>
      <w:proofErr w:type="spellStart"/>
      <w:r w:rsidRPr="00176487">
        <w:rPr>
          <w:sz w:val="28"/>
          <w:szCs w:val="28"/>
          <w:lang w:val="en-US"/>
        </w:rPr>
        <w:t>éducatives</w:t>
      </w:r>
      <w:proofErr w:type="spellEnd"/>
      <w:r w:rsidRPr="00176487">
        <w:rPr>
          <w:sz w:val="28"/>
          <w:szCs w:val="28"/>
          <w:lang w:val="en-US"/>
        </w:rPr>
        <w:t xml:space="preserve">, </w:t>
      </w:r>
      <w:proofErr w:type="spellStart"/>
      <w:r w:rsidRPr="00176487">
        <w:rPr>
          <w:sz w:val="28"/>
          <w:szCs w:val="28"/>
          <w:lang w:val="en-US"/>
        </w:rPr>
        <w:t>cognitives</w:t>
      </w:r>
      <w:proofErr w:type="spellEnd"/>
      <w:r w:rsidRPr="00176487">
        <w:rPr>
          <w:sz w:val="28"/>
          <w:szCs w:val="28"/>
          <w:lang w:val="en-US"/>
        </w:rPr>
        <w:t xml:space="preserve"> et de recherche dans le </w:t>
      </w:r>
      <w:proofErr w:type="spellStart"/>
      <w:r w:rsidRPr="00176487">
        <w:rPr>
          <w:sz w:val="28"/>
          <w:szCs w:val="28"/>
          <w:lang w:val="en-US"/>
        </w:rPr>
        <w:t>domaine</w:t>
      </w:r>
      <w:proofErr w:type="spellEnd"/>
      <w:r w:rsidRPr="00176487">
        <w:rPr>
          <w:sz w:val="28"/>
          <w:szCs w:val="28"/>
          <w:lang w:val="en-US"/>
        </w:rPr>
        <w:t xml:space="preserve"> de la </w:t>
      </w:r>
      <w:proofErr w:type="spellStart"/>
      <w:r w:rsidRPr="00176487">
        <w:rPr>
          <w:sz w:val="28"/>
          <w:szCs w:val="28"/>
          <w:lang w:val="en-US"/>
        </w:rPr>
        <w:t>sécurité</w:t>
      </w:r>
      <w:proofErr w:type="spellEnd"/>
      <w:r w:rsidRPr="00176487">
        <w:rPr>
          <w:sz w:val="28"/>
          <w:szCs w:val="28"/>
          <w:lang w:val="en-US"/>
        </w:rPr>
        <w:t xml:space="preserve"> financière.</w:t>
      </w:r>
    </w:p>
    <w:p w14:paraId="4B159E94" w14:textId="77777777" w:rsidR="008169BB" w:rsidRPr="00176487" w:rsidRDefault="00000000">
      <w:pPr>
        <w:spacing w:line="360" w:lineRule="auto"/>
        <w:jc w:val="both"/>
        <w:rPr>
          <w:sz w:val="28"/>
          <w:szCs w:val="28"/>
          <w:lang w:val="en-US"/>
        </w:rPr>
      </w:pPr>
      <w:r w:rsidRPr="00176487">
        <w:rPr>
          <w:sz w:val="28"/>
          <w:szCs w:val="28"/>
          <w:lang w:val="en-US"/>
        </w:rPr>
        <w:t xml:space="preserve">Compte </w:t>
      </w:r>
      <w:proofErr w:type="spellStart"/>
      <w:r w:rsidRPr="00176487">
        <w:rPr>
          <w:sz w:val="28"/>
          <w:szCs w:val="28"/>
          <w:lang w:val="en-US"/>
        </w:rPr>
        <w:t>tenu</w:t>
      </w:r>
      <w:proofErr w:type="spellEnd"/>
      <w:r w:rsidRPr="00176487">
        <w:rPr>
          <w:sz w:val="28"/>
          <w:szCs w:val="28"/>
          <w:lang w:val="en-US"/>
        </w:rPr>
        <w:t xml:space="preserve"> du </w:t>
      </w:r>
      <w:proofErr w:type="spellStart"/>
      <w:r w:rsidRPr="00176487">
        <w:rPr>
          <w:sz w:val="28"/>
          <w:szCs w:val="28"/>
          <w:lang w:val="en-US"/>
        </w:rPr>
        <w:t>thème</w:t>
      </w:r>
      <w:proofErr w:type="spellEnd"/>
      <w:r w:rsidRPr="00176487">
        <w:rPr>
          <w:sz w:val="28"/>
          <w:szCs w:val="28"/>
          <w:lang w:val="en-US"/>
        </w:rPr>
        <w:t xml:space="preserve"> de </w:t>
      </w:r>
      <w:proofErr w:type="spellStart"/>
      <w:r w:rsidRPr="00176487">
        <w:rPr>
          <w:sz w:val="28"/>
          <w:szCs w:val="28"/>
          <w:lang w:val="en-US"/>
        </w:rPr>
        <w:t>l'Olympiade</w:t>
      </w:r>
      <w:proofErr w:type="spellEnd"/>
      <w:r w:rsidRPr="00176487">
        <w:rPr>
          <w:sz w:val="28"/>
          <w:szCs w:val="28"/>
          <w:lang w:val="en-US"/>
        </w:rPr>
        <w:t xml:space="preserve"> (« </w:t>
      </w:r>
      <w:proofErr w:type="spellStart"/>
      <w:r w:rsidRPr="00176487">
        <w:rPr>
          <w:sz w:val="28"/>
          <w:szCs w:val="28"/>
          <w:lang w:val="en-US"/>
        </w:rPr>
        <w:t>Sécurité</w:t>
      </w:r>
      <w:proofErr w:type="spellEnd"/>
      <w:r w:rsidRPr="00176487">
        <w:rPr>
          <w:sz w:val="28"/>
          <w:szCs w:val="28"/>
          <w:lang w:val="en-US"/>
        </w:rPr>
        <w:t xml:space="preserve"> financière »), les </w:t>
      </w:r>
      <w:proofErr w:type="spellStart"/>
      <w:r w:rsidRPr="00176487">
        <w:rPr>
          <w:sz w:val="28"/>
          <w:szCs w:val="28"/>
          <w:lang w:val="en-US"/>
        </w:rPr>
        <w:t>épreuves</w:t>
      </w:r>
      <w:proofErr w:type="spellEnd"/>
      <w:r w:rsidRPr="00176487">
        <w:rPr>
          <w:sz w:val="28"/>
          <w:szCs w:val="28"/>
          <w:lang w:val="en-US"/>
        </w:rPr>
        <w:t xml:space="preserve"> </w:t>
      </w:r>
      <w:proofErr w:type="spellStart"/>
      <w:r w:rsidRPr="00176487">
        <w:rPr>
          <w:sz w:val="28"/>
          <w:szCs w:val="28"/>
          <w:lang w:val="en-US"/>
        </w:rPr>
        <w:t>sont</w:t>
      </w:r>
      <w:proofErr w:type="spellEnd"/>
      <w:r w:rsidRPr="00176487">
        <w:rPr>
          <w:sz w:val="28"/>
          <w:szCs w:val="28"/>
          <w:lang w:val="en-US"/>
        </w:rPr>
        <w:t xml:space="preserve"> </w:t>
      </w:r>
      <w:proofErr w:type="spellStart"/>
      <w:r w:rsidRPr="00176487">
        <w:rPr>
          <w:sz w:val="28"/>
          <w:szCs w:val="28"/>
          <w:lang w:val="en-US"/>
        </w:rPr>
        <w:t>basées</w:t>
      </w:r>
      <w:proofErr w:type="spellEnd"/>
      <w:r w:rsidRPr="00176487">
        <w:rPr>
          <w:sz w:val="28"/>
          <w:szCs w:val="28"/>
          <w:lang w:val="en-US"/>
        </w:rPr>
        <w:t xml:space="preserve"> sur les </w:t>
      </w:r>
      <w:proofErr w:type="spellStart"/>
      <w:r w:rsidRPr="00176487">
        <w:rPr>
          <w:sz w:val="28"/>
          <w:szCs w:val="28"/>
          <w:lang w:val="en-US"/>
        </w:rPr>
        <w:t>programmes</w:t>
      </w:r>
      <w:proofErr w:type="spellEnd"/>
      <w:r w:rsidRPr="00176487">
        <w:rPr>
          <w:sz w:val="28"/>
          <w:szCs w:val="28"/>
          <w:lang w:val="en-US"/>
        </w:rPr>
        <w:t xml:space="preserve"> </w:t>
      </w:r>
      <w:proofErr w:type="spellStart"/>
      <w:proofErr w:type="gramStart"/>
      <w:r w:rsidRPr="00176487">
        <w:rPr>
          <w:sz w:val="28"/>
          <w:szCs w:val="28"/>
          <w:lang w:val="en-US"/>
        </w:rPr>
        <w:t>suivants</w:t>
      </w:r>
      <w:proofErr w:type="spellEnd"/>
      <w:r w:rsidRPr="00176487">
        <w:rPr>
          <w:sz w:val="28"/>
          <w:szCs w:val="28"/>
          <w:lang w:val="en-US"/>
        </w:rPr>
        <w:t> :</w:t>
      </w:r>
      <w:proofErr w:type="gramEnd"/>
    </w:p>
    <w:p w14:paraId="1771645B" w14:textId="77777777" w:rsidR="008169BB" w:rsidRPr="00176487" w:rsidRDefault="008169BB">
      <w:pPr>
        <w:spacing w:line="360" w:lineRule="auto"/>
        <w:jc w:val="both"/>
        <w:rPr>
          <w:sz w:val="28"/>
          <w:szCs w:val="28"/>
          <w:lang w:val="en-US"/>
        </w:rPr>
      </w:pPr>
    </w:p>
    <w:p w14:paraId="7423A4E9" w14:textId="77777777" w:rsidR="008169BB" w:rsidRPr="00176487" w:rsidRDefault="00000000">
      <w:pPr>
        <w:spacing w:line="360" w:lineRule="auto"/>
        <w:jc w:val="both"/>
        <w:rPr>
          <w:sz w:val="28"/>
          <w:szCs w:val="28"/>
          <w:lang w:val="en-US"/>
        </w:rPr>
      </w:pPr>
      <w:r w:rsidRPr="00176487">
        <w:rPr>
          <w:sz w:val="28"/>
          <w:szCs w:val="28"/>
          <w:lang w:val="en-US"/>
        </w:rPr>
        <w:t xml:space="preserve">- pour les </w:t>
      </w:r>
      <w:proofErr w:type="spellStart"/>
      <w:r w:rsidRPr="00176487">
        <w:rPr>
          <w:sz w:val="28"/>
          <w:szCs w:val="28"/>
          <w:lang w:val="en-US"/>
        </w:rPr>
        <w:t>élèves</w:t>
      </w:r>
      <w:proofErr w:type="spellEnd"/>
      <w:r w:rsidRPr="00176487">
        <w:rPr>
          <w:sz w:val="28"/>
          <w:szCs w:val="28"/>
          <w:lang w:val="en-US"/>
        </w:rPr>
        <w:t xml:space="preserve"> du </w:t>
      </w:r>
      <w:proofErr w:type="spellStart"/>
      <w:r w:rsidRPr="00176487">
        <w:rPr>
          <w:sz w:val="28"/>
          <w:szCs w:val="28"/>
          <w:lang w:val="en-US"/>
        </w:rPr>
        <w:t>primaire</w:t>
      </w:r>
      <w:proofErr w:type="spellEnd"/>
      <w:r w:rsidRPr="00176487">
        <w:rPr>
          <w:sz w:val="28"/>
          <w:szCs w:val="28"/>
          <w:lang w:val="en-US"/>
        </w:rPr>
        <w:t xml:space="preserve"> et du </w:t>
      </w:r>
      <w:proofErr w:type="spellStart"/>
      <w:r w:rsidRPr="00176487">
        <w:rPr>
          <w:sz w:val="28"/>
          <w:szCs w:val="28"/>
          <w:lang w:val="en-US"/>
        </w:rPr>
        <w:t>secondaire</w:t>
      </w:r>
      <w:proofErr w:type="spellEnd"/>
      <w:r w:rsidRPr="00176487">
        <w:rPr>
          <w:sz w:val="28"/>
          <w:szCs w:val="28"/>
          <w:lang w:val="en-US"/>
        </w:rPr>
        <w:t xml:space="preserve"> </w:t>
      </w:r>
      <w:r>
        <w:rPr>
          <w:sz w:val="28"/>
          <w:szCs w:val="28"/>
          <w:lang w:val="fr-FR"/>
        </w:rPr>
        <w:t>ce sont</w:t>
      </w:r>
      <w:r w:rsidRPr="00176487">
        <w:rPr>
          <w:sz w:val="28"/>
          <w:szCs w:val="28"/>
          <w:lang w:val="en-US"/>
        </w:rPr>
        <w:t xml:space="preserve"> les matières </w:t>
      </w:r>
      <w:proofErr w:type="spellStart"/>
      <w:r w:rsidRPr="00176487">
        <w:rPr>
          <w:sz w:val="28"/>
          <w:szCs w:val="28"/>
          <w:lang w:val="en-US"/>
        </w:rPr>
        <w:t>d'enseignement</w:t>
      </w:r>
      <w:proofErr w:type="spellEnd"/>
      <w:r w:rsidRPr="00176487">
        <w:rPr>
          <w:sz w:val="28"/>
          <w:szCs w:val="28"/>
          <w:lang w:val="en-US"/>
        </w:rPr>
        <w:t xml:space="preserve"> </w:t>
      </w:r>
      <w:proofErr w:type="spellStart"/>
      <w:proofErr w:type="gramStart"/>
      <w:r w:rsidRPr="00176487">
        <w:rPr>
          <w:sz w:val="28"/>
          <w:szCs w:val="28"/>
          <w:lang w:val="en-US"/>
        </w:rPr>
        <w:t>général</w:t>
      </w:r>
      <w:proofErr w:type="spellEnd"/>
      <w:r w:rsidRPr="00176487">
        <w:rPr>
          <w:sz w:val="28"/>
          <w:szCs w:val="28"/>
          <w:lang w:val="en-US"/>
        </w:rPr>
        <w:t> :</w:t>
      </w:r>
      <w:proofErr w:type="gramEnd"/>
      <w:r w:rsidRPr="00176487">
        <w:rPr>
          <w:sz w:val="28"/>
          <w:szCs w:val="28"/>
          <w:lang w:val="en-US"/>
        </w:rPr>
        <w:t xml:space="preserve"> </w:t>
      </w:r>
      <w:proofErr w:type="spellStart"/>
      <w:r w:rsidRPr="00176487">
        <w:rPr>
          <w:sz w:val="28"/>
          <w:szCs w:val="28"/>
          <w:lang w:val="en-US"/>
        </w:rPr>
        <w:t>mathématiques</w:t>
      </w:r>
      <w:proofErr w:type="spellEnd"/>
      <w:r w:rsidRPr="00176487">
        <w:rPr>
          <w:sz w:val="28"/>
          <w:szCs w:val="28"/>
          <w:lang w:val="en-US"/>
        </w:rPr>
        <w:t xml:space="preserve">, </w:t>
      </w:r>
      <w:proofErr w:type="spellStart"/>
      <w:r w:rsidRPr="00176487">
        <w:rPr>
          <w:sz w:val="28"/>
          <w:szCs w:val="28"/>
          <w:lang w:val="en-US"/>
        </w:rPr>
        <w:t>informatique</w:t>
      </w:r>
      <w:proofErr w:type="spellEnd"/>
      <w:r w:rsidRPr="00176487">
        <w:rPr>
          <w:sz w:val="28"/>
          <w:szCs w:val="28"/>
          <w:lang w:val="en-US"/>
        </w:rPr>
        <w:t xml:space="preserve"> et sciences </w:t>
      </w:r>
      <w:proofErr w:type="spellStart"/>
      <w:r w:rsidRPr="00176487">
        <w:rPr>
          <w:sz w:val="28"/>
          <w:szCs w:val="28"/>
          <w:lang w:val="en-US"/>
        </w:rPr>
        <w:t>sociales</w:t>
      </w:r>
      <w:proofErr w:type="spellEnd"/>
      <w:r w:rsidRPr="00176487">
        <w:rPr>
          <w:sz w:val="28"/>
          <w:szCs w:val="28"/>
          <w:lang w:val="en-US"/>
        </w:rPr>
        <w:t> ;</w:t>
      </w:r>
    </w:p>
    <w:p w14:paraId="167A8525" w14:textId="77777777" w:rsidR="008169BB" w:rsidRPr="00176487" w:rsidRDefault="00000000">
      <w:pPr>
        <w:spacing w:line="360" w:lineRule="auto"/>
        <w:jc w:val="both"/>
        <w:rPr>
          <w:sz w:val="28"/>
          <w:szCs w:val="28"/>
          <w:lang w:val="en-US"/>
        </w:rPr>
      </w:pPr>
      <w:r>
        <w:rPr>
          <w:sz w:val="28"/>
          <w:szCs w:val="28"/>
          <w:lang w:val="fr-FR"/>
        </w:rPr>
        <w:t>- p</w:t>
      </w:r>
      <w:r w:rsidRPr="00176487">
        <w:rPr>
          <w:sz w:val="28"/>
          <w:szCs w:val="28"/>
          <w:lang w:val="en-US"/>
        </w:rPr>
        <w:t xml:space="preserve">our les </w:t>
      </w:r>
      <w:proofErr w:type="spellStart"/>
      <w:r w:rsidRPr="00176487">
        <w:rPr>
          <w:sz w:val="28"/>
          <w:szCs w:val="28"/>
          <w:lang w:val="en-US"/>
        </w:rPr>
        <w:t>étudiants</w:t>
      </w:r>
      <w:proofErr w:type="spellEnd"/>
      <w:r w:rsidRPr="00176487">
        <w:rPr>
          <w:sz w:val="28"/>
          <w:szCs w:val="28"/>
          <w:lang w:val="en-US"/>
        </w:rPr>
        <w:t xml:space="preserve"> – </w:t>
      </w:r>
      <w:r>
        <w:rPr>
          <w:sz w:val="28"/>
          <w:szCs w:val="28"/>
          <w:lang w:val="fr-FR"/>
        </w:rPr>
        <w:t xml:space="preserve">les </w:t>
      </w:r>
      <w:proofErr w:type="spellStart"/>
      <w:r w:rsidRPr="00176487">
        <w:rPr>
          <w:sz w:val="28"/>
          <w:szCs w:val="28"/>
          <w:lang w:val="en-US"/>
        </w:rPr>
        <w:t>programmes</w:t>
      </w:r>
      <w:proofErr w:type="spellEnd"/>
      <w:r w:rsidRPr="00176487">
        <w:rPr>
          <w:sz w:val="28"/>
          <w:szCs w:val="28"/>
          <w:lang w:val="en-US"/>
        </w:rPr>
        <w:t xml:space="preserve"> </w:t>
      </w:r>
      <w:proofErr w:type="spellStart"/>
      <w:r w:rsidRPr="00176487">
        <w:rPr>
          <w:sz w:val="28"/>
          <w:szCs w:val="28"/>
          <w:lang w:val="en-US"/>
        </w:rPr>
        <w:t>d’enseignement</w:t>
      </w:r>
      <w:proofErr w:type="spellEnd"/>
      <w:r w:rsidRPr="00176487">
        <w:rPr>
          <w:sz w:val="28"/>
          <w:szCs w:val="28"/>
          <w:lang w:val="en-US"/>
        </w:rPr>
        <w:t xml:space="preserve"> supérieur </w:t>
      </w:r>
      <w:proofErr w:type="spellStart"/>
      <w:r w:rsidRPr="00176487">
        <w:rPr>
          <w:sz w:val="28"/>
          <w:szCs w:val="28"/>
          <w:lang w:val="en-US"/>
        </w:rPr>
        <w:t>suivants</w:t>
      </w:r>
      <w:proofErr w:type="spellEnd"/>
      <w:r w:rsidRPr="00176487">
        <w:rPr>
          <w:sz w:val="28"/>
          <w:szCs w:val="28"/>
          <w:lang w:val="en-US"/>
        </w:rPr>
        <w:t> :</w:t>
      </w:r>
    </w:p>
    <w:p w14:paraId="755291B6" w14:textId="77777777" w:rsidR="008169BB" w:rsidRDefault="00000000">
      <w:pPr>
        <w:numPr>
          <w:ilvl w:val="0"/>
          <w:numId w:val="9"/>
        </w:numPr>
        <w:spacing w:line="360" w:lineRule="auto"/>
        <w:jc w:val="both"/>
      </w:pPr>
      <w:proofErr w:type="spellStart"/>
      <w:r>
        <w:rPr>
          <w:sz w:val="28"/>
          <w:szCs w:val="28"/>
        </w:rPr>
        <w:t>droit</w:t>
      </w:r>
      <w:proofErr w:type="spellEnd"/>
      <w:r>
        <w:rPr>
          <w:sz w:val="28"/>
          <w:szCs w:val="28"/>
        </w:rPr>
        <w:t> </w:t>
      </w:r>
    </w:p>
    <w:p w14:paraId="7BACF8F0" w14:textId="77777777" w:rsidR="008169BB" w:rsidRDefault="00000000">
      <w:pPr>
        <w:numPr>
          <w:ilvl w:val="0"/>
          <w:numId w:val="9"/>
        </w:numPr>
        <w:spacing w:line="360" w:lineRule="auto"/>
        <w:jc w:val="both"/>
      </w:pPr>
      <w:proofErr w:type="spellStart"/>
      <w:r>
        <w:rPr>
          <w:sz w:val="28"/>
          <w:szCs w:val="28"/>
        </w:rPr>
        <w:t>mathématiques</w:t>
      </w:r>
      <w:proofErr w:type="spellEnd"/>
      <w:r>
        <w:rPr>
          <w:sz w:val="28"/>
          <w:szCs w:val="28"/>
        </w:rPr>
        <w:t xml:space="preserve">, </w:t>
      </w:r>
      <w:proofErr w:type="spellStart"/>
      <w:r>
        <w:rPr>
          <w:sz w:val="28"/>
          <w:szCs w:val="28"/>
        </w:rPr>
        <w:t>sécurité</w:t>
      </w:r>
      <w:proofErr w:type="spellEnd"/>
      <w:r>
        <w:rPr>
          <w:sz w:val="28"/>
          <w:szCs w:val="28"/>
        </w:rPr>
        <w:t xml:space="preserve"> </w:t>
      </w:r>
      <w:proofErr w:type="spellStart"/>
      <w:r>
        <w:rPr>
          <w:sz w:val="28"/>
          <w:szCs w:val="28"/>
        </w:rPr>
        <w:t>de</w:t>
      </w:r>
      <w:proofErr w:type="spellEnd"/>
      <w:r>
        <w:rPr>
          <w:sz w:val="28"/>
          <w:szCs w:val="28"/>
        </w:rPr>
        <w:t xml:space="preserve"> </w:t>
      </w:r>
      <w:proofErr w:type="spellStart"/>
      <w:proofErr w:type="gramStart"/>
      <w:r>
        <w:rPr>
          <w:sz w:val="28"/>
          <w:szCs w:val="28"/>
        </w:rPr>
        <w:t>l’information</w:t>
      </w:r>
      <w:proofErr w:type="spellEnd"/>
      <w:r>
        <w:rPr>
          <w:sz w:val="28"/>
          <w:szCs w:val="28"/>
        </w:rPr>
        <w:t> ;</w:t>
      </w:r>
      <w:proofErr w:type="gramEnd"/>
      <w:r>
        <w:rPr>
          <w:sz w:val="28"/>
          <w:szCs w:val="28"/>
        </w:rPr>
        <w:t xml:space="preserve"> </w:t>
      </w:r>
    </w:p>
    <w:p w14:paraId="35D6F8EA" w14:textId="77777777" w:rsidR="008169BB" w:rsidRPr="00176487" w:rsidRDefault="00000000">
      <w:pPr>
        <w:numPr>
          <w:ilvl w:val="0"/>
          <w:numId w:val="9"/>
        </w:numPr>
        <w:spacing w:line="360" w:lineRule="auto"/>
        <w:jc w:val="both"/>
        <w:rPr>
          <w:lang w:val="en-US"/>
        </w:rPr>
      </w:pPr>
      <w:proofErr w:type="spellStart"/>
      <w:r w:rsidRPr="00176487">
        <w:rPr>
          <w:sz w:val="28"/>
          <w:szCs w:val="28"/>
          <w:lang w:val="en-US"/>
        </w:rPr>
        <w:t>économie</w:t>
      </w:r>
      <w:proofErr w:type="spellEnd"/>
      <w:r w:rsidRPr="00176487">
        <w:rPr>
          <w:sz w:val="28"/>
          <w:szCs w:val="28"/>
          <w:lang w:val="en-US"/>
        </w:rPr>
        <w:t xml:space="preserve">, finance et </w:t>
      </w:r>
      <w:proofErr w:type="spellStart"/>
      <w:r w:rsidRPr="00176487">
        <w:rPr>
          <w:sz w:val="28"/>
          <w:szCs w:val="28"/>
          <w:lang w:val="en-US"/>
        </w:rPr>
        <w:t>crédit</w:t>
      </w:r>
      <w:proofErr w:type="spellEnd"/>
      <w:r w:rsidRPr="00176487">
        <w:rPr>
          <w:sz w:val="28"/>
          <w:szCs w:val="28"/>
          <w:lang w:val="en-US"/>
        </w:rPr>
        <w:t xml:space="preserve">, </w:t>
      </w:r>
      <w:proofErr w:type="spellStart"/>
      <w:r w:rsidRPr="00176487">
        <w:rPr>
          <w:sz w:val="28"/>
          <w:szCs w:val="28"/>
          <w:lang w:val="en-US"/>
        </w:rPr>
        <w:t>sécurité</w:t>
      </w:r>
      <w:proofErr w:type="spellEnd"/>
      <w:r w:rsidRPr="00176487">
        <w:rPr>
          <w:sz w:val="28"/>
          <w:szCs w:val="28"/>
          <w:lang w:val="en-US"/>
        </w:rPr>
        <w:t xml:space="preserve"> </w:t>
      </w:r>
      <w:proofErr w:type="spellStart"/>
      <w:proofErr w:type="gramStart"/>
      <w:r w:rsidRPr="00176487">
        <w:rPr>
          <w:sz w:val="28"/>
          <w:szCs w:val="28"/>
          <w:lang w:val="en-US"/>
        </w:rPr>
        <w:t>économique</w:t>
      </w:r>
      <w:proofErr w:type="spellEnd"/>
      <w:r w:rsidRPr="00176487">
        <w:rPr>
          <w:sz w:val="28"/>
          <w:szCs w:val="28"/>
          <w:lang w:val="en-US"/>
        </w:rPr>
        <w:t> ;</w:t>
      </w:r>
      <w:proofErr w:type="gramEnd"/>
      <w:r w:rsidRPr="00176487">
        <w:rPr>
          <w:sz w:val="28"/>
          <w:szCs w:val="28"/>
          <w:lang w:val="en-US"/>
        </w:rPr>
        <w:t xml:space="preserve"> </w:t>
      </w:r>
    </w:p>
    <w:p w14:paraId="1317E7E0" w14:textId="77777777" w:rsidR="008169BB" w:rsidRPr="00176487" w:rsidRDefault="00000000">
      <w:pPr>
        <w:numPr>
          <w:ilvl w:val="0"/>
          <w:numId w:val="9"/>
        </w:numPr>
        <w:spacing w:line="360" w:lineRule="auto"/>
        <w:jc w:val="both"/>
        <w:rPr>
          <w:lang w:val="en-US"/>
        </w:rPr>
      </w:pPr>
      <w:r w:rsidRPr="00176487">
        <w:rPr>
          <w:sz w:val="28"/>
          <w:szCs w:val="28"/>
          <w:lang w:val="en-US"/>
        </w:rPr>
        <w:t xml:space="preserve">relations </w:t>
      </w:r>
      <w:proofErr w:type="spellStart"/>
      <w:r w:rsidRPr="00176487">
        <w:rPr>
          <w:sz w:val="28"/>
          <w:szCs w:val="28"/>
          <w:lang w:val="en-US"/>
        </w:rPr>
        <w:t>internationales</w:t>
      </w:r>
      <w:proofErr w:type="spellEnd"/>
      <w:r w:rsidRPr="00176487">
        <w:rPr>
          <w:sz w:val="28"/>
          <w:szCs w:val="28"/>
          <w:lang w:val="en-US"/>
        </w:rPr>
        <w:t xml:space="preserve">, études </w:t>
      </w:r>
      <w:proofErr w:type="spellStart"/>
      <w:r w:rsidRPr="00176487">
        <w:rPr>
          <w:sz w:val="28"/>
          <w:szCs w:val="28"/>
          <w:lang w:val="en-US"/>
        </w:rPr>
        <w:t>régionales</w:t>
      </w:r>
      <w:proofErr w:type="spellEnd"/>
      <w:r w:rsidRPr="00176487">
        <w:rPr>
          <w:sz w:val="28"/>
          <w:szCs w:val="28"/>
          <w:lang w:val="en-US"/>
        </w:rPr>
        <w:t xml:space="preserve"> </w:t>
      </w:r>
      <w:proofErr w:type="spellStart"/>
      <w:r w:rsidRPr="00176487">
        <w:rPr>
          <w:sz w:val="28"/>
          <w:szCs w:val="28"/>
          <w:lang w:val="en-US"/>
        </w:rPr>
        <w:t>étrangères</w:t>
      </w:r>
      <w:proofErr w:type="spellEnd"/>
      <w:r w:rsidRPr="00176487">
        <w:rPr>
          <w:sz w:val="28"/>
          <w:szCs w:val="28"/>
          <w:lang w:val="en-US"/>
        </w:rPr>
        <w:t xml:space="preserve">. </w:t>
      </w:r>
    </w:p>
    <w:p w14:paraId="17273F10" w14:textId="77777777" w:rsidR="008169BB" w:rsidRPr="00176487" w:rsidRDefault="00000000">
      <w:pPr>
        <w:pStyle w:val="af6"/>
        <w:tabs>
          <w:tab w:val="left" w:pos="0"/>
        </w:tabs>
        <w:spacing w:line="360" w:lineRule="auto"/>
        <w:ind w:left="0"/>
        <w:jc w:val="both"/>
        <w:rPr>
          <w:color w:val="393F44"/>
          <w:sz w:val="28"/>
          <w:szCs w:val="28"/>
          <w:highlight w:val="white"/>
          <w:lang w:val="en-US"/>
        </w:rPr>
      </w:pPr>
      <w:r w:rsidRPr="00176487">
        <w:rPr>
          <w:color w:val="393F44"/>
          <w:sz w:val="28"/>
          <w:szCs w:val="28"/>
          <w:shd w:val="clear" w:color="auto" w:fill="FFFFFF"/>
          <w:lang w:val="en-US"/>
        </w:rPr>
        <w:t xml:space="preserve">Les </w:t>
      </w:r>
      <w:proofErr w:type="spellStart"/>
      <w:r w:rsidRPr="00176487">
        <w:rPr>
          <w:color w:val="393F44"/>
          <w:sz w:val="28"/>
          <w:szCs w:val="28"/>
          <w:shd w:val="clear" w:color="auto" w:fill="FFFFFF"/>
          <w:lang w:val="en-US"/>
        </w:rPr>
        <w:t>lauréats</w:t>
      </w:r>
      <w:proofErr w:type="spellEnd"/>
      <w:r w:rsidRPr="00176487">
        <w:rPr>
          <w:color w:val="393F44"/>
          <w:sz w:val="28"/>
          <w:szCs w:val="28"/>
          <w:shd w:val="clear" w:color="auto" w:fill="FFFFFF"/>
          <w:lang w:val="en-US"/>
        </w:rPr>
        <w:t xml:space="preserve"> et </w:t>
      </w:r>
      <w:r>
        <w:rPr>
          <w:color w:val="393F44"/>
          <w:sz w:val="28"/>
          <w:szCs w:val="28"/>
          <w:shd w:val="clear" w:color="auto" w:fill="FFFFFF"/>
          <w:lang w:val="fr-FR"/>
        </w:rPr>
        <w:t xml:space="preserve">les personnes qui remporteront ce </w:t>
      </w:r>
      <w:proofErr w:type="gramStart"/>
      <w:r>
        <w:rPr>
          <w:color w:val="393F44"/>
          <w:sz w:val="28"/>
          <w:szCs w:val="28"/>
          <w:shd w:val="clear" w:color="auto" w:fill="FFFFFF"/>
          <w:lang w:val="fr-FR"/>
        </w:rPr>
        <w:t>concours</w:t>
      </w:r>
      <w:r w:rsidRPr="00176487">
        <w:rPr>
          <w:color w:val="393F44"/>
          <w:sz w:val="28"/>
          <w:szCs w:val="28"/>
          <w:shd w:val="clear" w:color="auto" w:fill="FFFFFF"/>
          <w:lang w:val="en-US"/>
        </w:rPr>
        <w:t xml:space="preserve">  </w:t>
      </w:r>
      <w:r>
        <w:rPr>
          <w:color w:val="393F44"/>
          <w:sz w:val="28"/>
          <w:szCs w:val="28"/>
          <w:shd w:val="clear" w:color="auto" w:fill="FFFFFF"/>
          <w:lang w:val="fr-FR"/>
        </w:rPr>
        <w:t>pourront</w:t>
      </w:r>
      <w:proofErr w:type="gramEnd"/>
      <w:r w:rsidRPr="00176487">
        <w:rPr>
          <w:color w:val="393F44"/>
          <w:sz w:val="28"/>
          <w:szCs w:val="28"/>
          <w:shd w:val="clear" w:color="auto" w:fill="FFFFFF"/>
          <w:lang w:val="en-US"/>
        </w:rPr>
        <w:t xml:space="preserve"> </w:t>
      </w:r>
      <w:proofErr w:type="spellStart"/>
      <w:r w:rsidRPr="00176487">
        <w:rPr>
          <w:color w:val="393F44"/>
          <w:sz w:val="28"/>
          <w:szCs w:val="28"/>
          <w:shd w:val="clear" w:color="auto" w:fill="FFFFFF"/>
          <w:lang w:val="en-US"/>
        </w:rPr>
        <w:t>béné</w:t>
      </w:r>
      <w:proofErr w:type="spellEnd"/>
      <w:r>
        <w:rPr>
          <w:color w:val="393F44"/>
          <w:sz w:val="28"/>
          <w:szCs w:val="28"/>
          <w:shd w:val="clear" w:color="auto" w:fill="FFFFFF"/>
          <w:lang w:val="fr-FR"/>
        </w:rPr>
        <w:t>ficier</w:t>
      </w:r>
      <w:r w:rsidRPr="00176487">
        <w:rPr>
          <w:color w:val="393F44"/>
          <w:sz w:val="28"/>
          <w:szCs w:val="28"/>
          <w:shd w:val="clear" w:color="auto" w:fill="FFFFFF"/>
          <w:lang w:val="en-US"/>
        </w:rPr>
        <w:t xml:space="preserve"> </w:t>
      </w:r>
      <w:r>
        <w:rPr>
          <w:color w:val="393F44"/>
          <w:sz w:val="28"/>
          <w:szCs w:val="28"/>
          <w:shd w:val="clear" w:color="auto" w:fill="FFFFFF"/>
          <w:lang w:val="fr-FR"/>
        </w:rPr>
        <w:t>des avantages</w:t>
      </w:r>
      <w:r w:rsidRPr="00176487">
        <w:rPr>
          <w:color w:val="393F44"/>
          <w:sz w:val="28"/>
          <w:szCs w:val="28"/>
          <w:shd w:val="clear" w:color="auto" w:fill="FFFFFF"/>
          <w:lang w:val="en-US"/>
        </w:rPr>
        <w:t xml:space="preserve"> </w:t>
      </w:r>
      <w:proofErr w:type="spellStart"/>
      <w:r w:rsidRPr="00176487">
        <w:rPr>
          <w:color w:val="393F44"/>
          <w:sz w:val="28"/>
          <w:szCs w:val="28"/>
          <w:shd w:val="clear" w:color="auto" w:fill="FFFFFF"/>
          <w:lang w:val="en-US"/>
        </w:rPr>
        <w:t>lors</w:t>
      </w:r>
      <w:proofErr w:type="spellEnd"/>
      <w:r w:rsidRPr="00176487">
        <w:rPr>
          <w:color w:val="393F44"/>
          <w:sz w:val="28"/>
          <w:szCs w:val="28"/>
          <w:shd w:val="clear" w:color="auto" w:fill="FFFFFF"/>
          <w:lang w:val="en-US"/>
        </w:rPr>
        <w:t xml:space="preserve"> de </w:t>
      </w:r>
      <w:proofErr w:type="spellStart"/>
      <w:r w:rsidRPr="00176487">
        <w:rPr>
          <w:color w:val="393F44"/>
          <w:sz w:val="28"/>
          <w:szCs w:val="28"/>
          <w:shd w:val="clear" w:color="auto" w:fill="FFFFFF"/>
          <w:lang w:val="en-US"/>
        </w:rPr>
        <w:t>leur</w:t>
      </w:r>
      <w:proofErr w:type="spellEnd"/>
      <w:r w:rsidRPr="00176487">
        <w:rPr>
          <w:color w:val="393F44"/>
          <w:sz w:val="28"/>
          <w:szCs w:val="28"/>
          <w:shd w:val="clear" w:color="auto" w:fill="FFFFFF"/>
          <w:lang w:val="en-US"/>
        </w:rPr>
        <w:t xml:space="preserve"> </w:t>
      </w:r>
      <w:r>
        <w:rPr>
          <w:color w:val="393F44"/>
          <w:sz w:val="28"/>
          <w:szCs w:val="28"/>
          <w:shd w:val="clear" w:color="auto" w:fill="FFFFFF"/>
          <w:lang w:val="fr-FR"/>
        </w:rPr>
        <w:t xml:space="preserve">inscription </w:t>
      </w:r>
      <w:r w:rsidRPr="00176487">
        <w:rPr>
          <w:color w:val="393F44"/>
          <w:sz w:val="28"/>
          <w:szCs w:val="28"/>
          <w:shd w:val="clear" w:color="auto" w:fill="FFFFFF"/>
          <w:lang w:val="en-US"/>
        </w:rPr>
        <w:t xml:space="preserve">aux </w:t>
      </w:r>
      <w:proofErr w:type="spellStart"/>
      <w:r w:rsidRPr="00176487">
        <w:rPr>
          <w:color w:val="393F44"/>
          <w:sz w:val="28"/>
          <w:szCs w:val="28"/>
          <w:shd w:val="clear" w:color="auto" w:fill="FFFFFF"/>
          <w:lang w:val="en-US"/>
        </w:rPr>
        <w:t>programmes</w:t>
      </w:r>
      <w:proofErr w:type="spellEnd"/>
      <w:r w:rsidRPr="00176487">
        <w:rPr>
          <w:color w:val="393F44"/>
          <w:sz w:val="28"/>
          <w:szCs w:val="28"/>
          <w:shd w:val="clear" w:color="auto" w:fill="FFFFFF"/>
          <w:lang w:val="en-US"/>
        </w:rPr>
        <w:t xml:space="preserve"> de premier,  deuxième et  </w:t>
      </w:r>
      <w:proofErr w:type="spellStart"/>
      <w:r w:rsidRPr="00176487">
        <w:rPr>
          <w:color w:val="393F44"/>
          <w:sz w:val="28"/>
          <w:szCs w:val="28"/>
          <w:shd w:val="clear" w:color="auto" w:fill="FFFFFF"/>
          <w:lang w:val="en-US"/>
        </w:rPr>
        <w:t>troisième</w:t>
      </w:r>
      <w:proofErr w:type="spellEnd"/>
      <w:r w:rsidRPr="00176487">
        <w:rPr>
          <w:color w:val="393F44"/>
          <w:sz w:val="28"/>
          <w:szCs w:val="28"/>
          <w:shd w:val="clear" w:color="auto" w:fill="FFFFFF"/>
          <w:lang w:val="en-US"/>
        </w:rPr>
        <w:t xml:space="preserve"> cycle </w:t>
      </w:r>
      <w:r>
        <w:rPr>
          <w:color w:val="393F44"/>
          <w:sz w:val="28"/>
          <w:szCs w:val="28"/>
          <w:shd w:val="clear" w:color="auto" w:fill="FFFFFF"/>
          <w:lang w:val="fr-FR"/>
        </w:rPr>
        <w:t>dans le cadre de l’Institut virtuel international</w:t>
      </w:r>
      <w:r w:rsidRPr="00176487">
        <w:rPr>
          <w:color w:val="393F44"/>
          <w:sz w:val="28"/>
          <w:szCs w:val="28"/>
          <w:shd w:val="clear" w:color="auto" w:fill="FFFFFF"/>
          <w:lang w:val="en-US"/>
        </w:rPr>
        <w:t xml:space="preserve">, </w:t>
      </w:r>
      <w:proofErr w:type="spellStart"/>
      <w:r w:rsidRPr="00176487">
        <w:rPr>
          <w:color w:val="393F44"/>
          <w:sz w:val="28"/>
          <w:szCs w:val="28"/>
          <w:shd w:val="clear" w:color="auto" w:fill="FFFFFF"/>
          <w:lang w:val="en-US"/>
        </w:rPr>
        <w:t>conformément</w:t>
      </w:r>
      <w:proofErr w:type="spellEnd"/>
      <w:r w:rsidRPr="00176487">
        <w:rPr>
          <w:color w:val="393F44"/>
          <w:sz w:val="28"/>
          <w:szCs w:val="28"/>
          <w:shd w:val="clear" w:color="auto" w:fill="FFFFFF"/>
          <w:lang w:val="en-US"/>
        </w:rPr>
        <w:t xml:space="preserve"> aux </w:t>
      </w:r>
      <w:proofErr w:type="spellStart"/>
      <w:r w:rsidRPr="00176487">
        <w:rPr>
          <w:color w:val="393F44"/>
          <w:sz w:val="28"/>
          <w:szCs w:val="28"/>
          <w:shd w:val="clear" w:color="auto" w:fill="FFFFFF"/>
          <w:lang w:val="en-US"/>
        </w:rPr>
        <w:t>avantages</w:t>
      </w:r>
      <w:proofErr w:type="spellEnd"/>
      <w:r w:rsidRPr="00176487">
        <w:rPr>
          <w:color w:val="393F44"/>
          <w:sz w:val="28"/>
          <w:szCs w:val="28"/>
          <w:shd w:val="clear" w:color="auto" w:fill="FFFFFF"/>
          <w:lang w:val="en-US"/>
        </w:rPr>
        <w:t xml:space="preserve"> des </w:t>
      </w:r>
      <w:proofErr w:type="spellStart"/>
      <w:r w:rsidRPr="00176487">
        <w:rPr>
          <w:color w:val="393F44"/>
          <w:sz w:val="28"/>
          <w:szCs w:val="28"/>
          <w:shd w:val="clear" w:color="auto" w:fill="FFFFFF"/>
          <w:lang w:val="en-US"/>
        </w:rPr>
        <w:t>Olympiades</w:t>
      </w:r>
      <w:proofErr w:type="spellEnd"/>
      <w:r w:rsidRPr="00176487">
        <w:rPr>
          <w:color w:val="393F44"/>
          <w:sz w:val="28"/>
          <w:szCs w:val="28"/>
          <w:shd w:val="clear" w:color="auto" w:fill="FFFFFF"/>
          <w:lang w:val="en-US"/>
        </w:rPr>
        <w:t xml:space="preserve"> de </w:t>
      </w:r>
      <w:proofErr w:type="spellStart"/>
      <w:r w:rsidRPr="00176487">
        <w:rPr>
          <w:color w:val="393F44"/>
          <w:sz w:val="28"/>
          <w:szCs w:val="28"/>
          <w:shd w:val="clear" w:color="auto" w:fill="FFFFFF"/>
          <w:lang w:val="en-US"/>
        </w:rPr>
        <w:t>niveau</w:t>
      </w:r>
      <w:proofErr w:type="spellEnd"/>
      <w:r w:rsidRPr="00176487">
        <w:rPr>
          <w:color w:val="393F44"/>
          <w:sz w:val="28"/>
          <w:szCs w:val="28"/>
          <w:shd w:val="clear" w:color="auto" w:fill="FFFFFF"/>
          <w:lang w:val="en-US"/>
        </w:rPr>
        <w:t xml:space="preserve"> I, </w:t>
      </w:r>
      <w:proofErr w:type="spellStart"/>
      <w:r w:rsidRPr="00176487">
        <w:rPr>
          <w:color w:val="393F44"/>
          <w:sz w:val="28"/>
          <w:szCs w:val="28"/>
          <w:shd w:val="clear" w:color="auto" w:fill="FFFFFF"/>
          <w:lang w:val="en-US"/>
        </w:rPr>
        <w:t>ainsi</w:t>
      </w:r>
      <w:proofErr w:type="spellEnd"/>
      <w:r w:rsidRPr="00176487">
        <w:rPr>
          <w:color w:val="393F44"/>
          <w:sz w:val="28"/>
          <w:szCs w:val="28"/>
          <w:shd w:val="clear" w:color="auto" w:fill="FFFFFF"/>
          <w:lang w:val="en-US"/>
        </w:rPr>
        <w:t xml:space="preserve"> que de la </w:t>
      </w:r>
      <w:proofErr w:type="spellStart"/>
      <w:r w:rsidRPr="00176487">
        <w:rPr>
          <w:color w:val="393F44"/>
          <w:sz w:val="28"/>
          <w:szCs w:val="28"/>
          <w:shd w:val="clear" w:color="auto" w:fill="FFFFFF"/>
          <w:lang w:val="en-US"/>
        </w:rPr>
        <w:t>possibilité</w:t>
      </w:r>
      <w:proofErr w:type="spellEnd"/>
      <w:r w:rsidRPr="00176487">
        <w:rPr>
          <w:color w:val="393F44"/>
          <w:sz w:val="28"/>
          <w:szCs w:val="28"/>
          <w:shd w:val="clear" w:color="auto" w:fill="FFFFFF"/>
          <w:lang w:val="en-US"/>
        </w:rPr>
        <w:t xml:space="preserve"> </w:t>
      </w:r>
      <w:proofErr w:type="spellStart"/>
      <w:r w:rsidRPr="00176487">
        <w:rPr>
          <w:color w:val="393F44"/>
          <w:sz w:val="28"/>
          <w:szCs w:val="28"/>
          <w:shd w:val="clear" w:color="auto" w:fill="FFFFFF"/>
          <w:lang w:val="en-US"/>
        </w:rPr>
        <w:t>d'effectuer</w:t>
      </w:r>
      <w:proofErr w:type="spellEnd"/>
      <w:r w:rsidRPr="00176487">
        <w:rPr>
          <w:color w:val="393F44"/>
          <w:sz w:val="28"/>
          <w:szCs w:val="28"/>
          <w:shd w:val="clear" w:color="auto" w:fill="FFFFFF"/>
          <w:lang w:val="en-US"/>
        </w:rPr>
        <w:t xml:space="preserve"> un stage chez </w:t>
      </w:r>
      <w:proofErr w:type="spellStart"/>
      <w:r w:rsidRPr="00176487">
        <w:rPr>
          <w:color w:val="393F44"/>
          <w:sz w:val="28"/>
          <w:szCs w:val="28"/>
          <w:shd w:val="clear" w:color="auto" w:fill="FFFFFF"/>
          <w:lang w:val="en-US"/>
        </w:rPr>
        <w:t>Rosfinmonitoring</w:t>
      </w:r>
      <w:proofErr w:type="spellEnd"/>
      <w:r w:rsidRPr="00176487">
        <w:rPr>
          <w:color w:val="393F44"/>
          <w:sz w:val="28"/>
          <w:szCs w:val="28"/>
          <w:shd w:val="clear" w:color="auto" w:fill="FFFFFF"/>
          <w:lang w:val="en-US"/>
        </w:rPr>
        <w:t xml:space="preserve"> et dans </w:t>
      </w:r>
      <w:proofErr w:type="spellStart"/>
      <w:r w:rsidRPr="00176487">
        <w:rPr>
          <w:color w:val="393F44"/>
          <w:sz w:val="28"/>
          <w:szCs w:val="28"/>
          <w:shd w:val="clear" w:color="auto" w:fill="FFFFFF"/>
          <w:lang w:val="en-US"/>
        </w:rPr>
        <w:t>d'autres</w:t>
      </w:r>
      <w:proofErr w:type="spellEnd"/>
      <w:r w:rsidRPr="00176487">
        <w:rPr>
          <w:color w:val="393F44"/>
          <w:sz w:val="28"/>
          <w:szCs w:val="28"/>
          <w:shd w:val="clear" w:color="auto" w:fill="FFFFFF"/>
          <w:lang w:val="en-US"/>
        </w:rPr>
        <w:t xml:space="preserve"> </w:t>
      </w:r>
      <w:proofErr w:type="spellStart"/>
      <w:r w:rsidRPr="00176487">
        <w:rPr>
          <w:color w:val="393F44"/>
          <w:sz w:val="28"/>
          <w:szCs w:val="28"/>
          <w:shd w:val="clear" w:color="auto" w:fill="FFFFFF"/>
          <w:lang w:val="en-US"/>
        </w:rPr>
        <w:t>organisations</w:t>
      </w:r>
      <w:proofErr w:type="spellEnd"/>
      <w:r w:rsidRPr="00176487">
        <w:rPr>
          <w:color w:val="393F44"/>
          <w:sz w:val="28"/>
          <w:szCs w:val="28"/>
          <w:shd w:val="clear" w:color="auto" w:fill="FFFFFF"/>
          <w:lang w:val="en-US"/>
        </w:rPr>
        <w:t>.</w:t>
      </w:r>
    </w:p>
    <w:p w14:paraId="57AB159D" w14:textId="77777777" w:rsidR="008169BB" w:rsidRPr="00176487" w:rsidRDefault="00000000">
      <w:pPr>
        <w:pStyle w:val="af6"/>
        <w:spacing w:line="360" w:lineRule="auto"/>
        <w:ind w:left="0"/>
        <w:jc w:val="both"/>
        <w:rPr>
          <w:lang w:val="en-US"/>
        </w:rPr>
      </w:pPr>
      <w:r w:rsidRPr="00176487">
        <w:rPr>
          <w:sz w:val="28"/>
          <w:szCs w:val="28"/>
          <w:lang w:val="en-US"/>
        </w:rPr>
        <w:tab/>
      </w:r>
      <w:proofErr w:type="spellStart"/>
      <w:r w:rsidRPr="00176487">
        <w:rPr>
          <w:sz w:val="28"/>
          <w:szCs w:val="28"/>
          <w:lang w:val="en-US"/>
        </w:rPr>
        <w:t>L'Olympiade</w:t>
      </w:r>
      <w:proofErr w:type="spellEnd"/>
      <w:r w:rsidRPr="00176487">
        <w:rPr>
          <w:sz w:val="28"/>
          <w:szCs w:val="28"/>
          <w:lang w:val="en-US"/>
        </w:rPr>
        <w:t xml:space="preserve"> </w:t>
      </w:r>
      <w:proofErr w:type="gramStart"/>
      <w:r w:rsidRPr="00176487">
        <w:rPr>
          <w:sz w:val="28"/>
          <w:szCs w:val="28"/>
          <w:lang w:val="en-US"/>
        </w:rPr>
        <w:t>s“</w:t>
      </w:r>
      <w:proofErr w:type="gramEnd"/>
      <w:r>
        <w:rPr>
          <w:sz w:val="28"/>
          <w:szCs w:val="28"/>
          <w:lang w:val="fr-FR"/>
        </w:rPr>
        <w:t>effectue sur</w:t>
      </w:r>
      <w:r w:rsidRPr="00176487">
        <w:rPr>
          <w:sz w:val="28"/>
          <w:szCs w:val="28"/>
          <w:lang w:val="en-US"/>
        </w:rPr>
        <w:t xml:space="preserve"> </w:t>
      </w:r>
      <w:proofErr w:type="spellStart"/>
      <w:r w:rsidRPr="00176487">
        <w:rPr>
          <w:sz w:val="28"/>
          <w:szCs w:val="28"/>
          <w:lang w:val="en-US"/>
        </w:rPr>
        <w:t>plusieurs</w:t>
      </w:r>
      <w:proofErr w:type="spellEnd"/>
      <w:r w:rsidRPr="00176487">
        <w:rPr>
          <w:sz w:val="28"/>
          <w:szCs w:val="28"/>
          <w:lang w:val="en-US"/>
        </w:rPr>
        <w:t xml:space="preserve"> étapes : </w:t>
      </w:r>
    </w:p>
    <w:p w14:paraId="596908D7" w14:textId="77777777" w:rsidR="008169BB" w:rsidRPr="00176487" w:rsidRDefault="00000000">
      <w:pPr>
        <w:pStyle w:val="af6"/>
        <w:numPr>
          <w:ilvl w:val="0"/>
          <w:numId w:val="10"/>
        </w:numPr>
        <w:spacing w:line="360" w:lineRule="auto"/>
        <w:jc w:val="both"/>
        <w:rPr>
          <w:lang w:val="en-US"/>
        </w:rPr>
      </w:pPr>
      <w:proofErr w:type="spellStart"/>
      <w:r w:rsidRPr="00176487">
        <w:rPr>
          <w:sz w:val="28"/>
          <w:szCs w:val="28"/>
          <w:lang w:val="en-US"/>
        </w:rPr>
        <w:t>uleçon</w:t>
      </w:r>
      <w:proofErr w:type="spellEnd"/>
      <w:r w:rsidRPr="00176487">
        <w:rPr>
          <w:sz w:val="28"/>
          <w:szCs w:val="28"/>
          <w:lang w:val="en-US"/>
        </w:rPr>
        <w:t xml:space="preserve"> </w:t>
      </w:r>
      <w:proofErr w:type="spellStart"/>
      <w:r w:rsidRPr="00176487">
        <w:rPr>
          <w:sz w:val="28"/>
          <w:szCs w:val="28"/>
          <w:lang w:val="en-US"/>
        </w:rPr>
        <w:t>thématique</w:t>
      </w:r>
      <w:proofErr w:type="spellEnd"/>
      <w:r w:rsidRPr="00176487">
        <w:rPr>
          <w:sz w:val="28"/>
          <w:szCs w:val="28"/>
          <w:lang w:val="en-US"/>
        </w:rPr>
        <w:t xml:space="preserve"> sur la « </w:t>
      </w:r>
      <w:proofErr w:type="spellStart"/>
      <w:r w:rsidRPr="00176487">
        <w:rPr>
          <w:sz w:val="28"/>
          <w:szCs w:val="28"/>
          <w:lang w:val="en-US"/>
        </w:rPr>
        <w:t>sécurité</w:t>
      </w:r>
      <w:proofErr w:type="spellEnd"/>
      <w:r w:rsidRPr="00176487">
        <w:rPr>
          <w:sz w:val="28"/>
          <w:szCs w:val="28"/>
          <w:lang w:val="en-US"/>
        </w:rPr>
        <w:t xml:space="preserve"> financière » </w:t>
      </w:r>
    </w:p>
    <w:p w14:paraId="2D851405" w14:textId="77777777" w:rsidR="008169BB" w:rsidRDefault="00000000">
      <w:pPr>
        <w:pStyle w:val="af6"/>
        <w:numPr>
          <w:ilvl w:val="0"/>
          <w:numId w:val="10"/>
        </w:numPr>
        <w:spacing w:line="360" w:lineRule="auto"/>
        <w:jc w:val="both"/>
      </w:pPr>
      <w:r>
        <w:rPr>
          <w:sz w:val="28"/>
          <w:szCs w:val="28"/>
          <w:lang w:val="fr-FR"/>
        </w:rPr>
        <w:t>étape d’invitation</w:t>
      </w:r>
      <w:r>
        <w:rPr>
          <w:sz w:val="28"/>
          <w:szCs w:val="28"/>
        </w:rPr>
        <w:t xml:space="preserve">  </w:t>
      </w:r>
      <w:r>
        <w:rPr>
          <w:sz w:val="28"/>
          <w:szCs w:val="28"/>
          <w:lang w:val="fr-FR"/>
        </w:rPr>
        <w:t xml:space="preserve"> </w:t>
      </w:r>
    </w:p>
    <w:p w14:paraId="655DDD94" w14:textId="77777777" w:rsidR="008169BB" w:rsidRDefault="00000000">
      <w:pPr>
        <w:pStyle w:val="af6"/>
        <w:numPr>
          <w:ilvl w:val="0"/>
          <w:numId w:val="10"/>
        </w:numPr>
        <w:spacing w:line="360" w:lineRule="auto"/>
        <w:jc w:val="both"/>
      </w:pPr>
      <w:r>
        <w:rPr>
          <w:sz w:val="28"/>
          <w:szCs w:val="28"/>
          <w:lang w:val="fr-FR"/>
        </w:rPr>
        <w:t>étape de sélection</w:t>
      </w:r>
    </w:p>
    <w:p w14:paraId="5D0A67D5" w14:textId="77777777" w:rsidR="008169BB" w:rsidRDefault="00000000">
      <w:pPr>
        <w:pStyle w:val="af6"/>
        <w:numPr>
          <w:ilvl w:val="0"/>
          <w:numId w:val="10"/>
        </w:numPr>
        <w:spacing w:line="360" w:lineRule="auto"/>
        <w:jc w:val="both"/>
      </w:pPr>
      <w:r>
        <w:rPr>
          <w:sz w:val="28"/>
          <w:szCs w:val="28"/>
          <w:lang w:val="fr-FR"/>
        </w:rPr>
        <w:t xml:space="preserve">étape </w:t>
      </w:r>
      <w:proofErr w:type="spellStart"/>
      <w:r>
        <w:rPr>
          <w:sz w:val="28"/>
          <w:szCs w:val="28"/>
        </w:rPr>
        <w:t>de</w:t>
      </w:r>
      <w:proofErr w:type="spellEnd"/>
      <w:r>
        <w:rPr>
          <w:sz w:val="28"/>
          <w:szCs w:val="28"/>
        </w:rPr>
        <w:t xml:space="preserve"> </w:t>
      </w:r>
      <w:proofErr w:type="spellStart"/>
      <w:r>
        <w:rPr>
          <w:sz w:val="28"/>
          <w:szCs w:val="28"/>
        </w:rPr>
        <w:t>qualification</w:t>
      </w:r>
      <w:proofErr w:type="spellEnd"/>
      <w:r>
        <w:rPr>
          <w:sz w:val="28"/>
          <w:szCs w:val="28"/>
        </w:rPr>
        <w:t xml:space="preserve"> </w:t>
      </w:r>
    </w:p>
    <w:p w14:paraId="733E33E3" w14:textId="77777777" w:rsidR="008169BB" w:rsidRDefault="00000000">
      <w:pPr>
        <w:pStyle w:val="af6"/>
        <w:numPr>
          <w:ilvl w:val="0"/>
          <w:numId w:val="10"/>
        </w:numPr>
        <w:spacing w:line="360" w:lineRule="auto"/>
        <w:jc w:val="both"/>
      </w:pPr>
      <w:r>
        <w:rPr>
          <w:sz w:val="28"/>
          <w:szCs w:val="28"/>
          <w:lang w:val="fr-FR"/>
        </w:rPr>
        <w:t>étape finale</w:t>
      </w:r>
    </w:p>
    <w:p w14:paraId="34597FAE" w14:textId="77777777" w:rsidR="008169BB" w:rsidRDefault="00000000">
      <w:pPr>
        <w:pStyle w:val="af6"/>
        <w:tabs>
          <w:tab w:val="left" w:pos="0"/>
        </w:tabs>
        <w:spacing w:line="360" w:lineRule="auto"/>
        <w:ind w:left="0"/>
        <w:jc w:val="both"/>
      </w:pPr>
      <w:r>
        <w:rPr>
          <w:sz w:val="28"/>
          <w:szCs w:val="28"/>
        </w:rPr>
        <w:tab/>
        <w:t xml:space="preserve">Олимпиада проходит в несколько этапов: </w:t>
      </w:r>
      <w:r>
        <w:br w:type="page"/>
      </w:r>
    </w:p>
    <w:p w14:paraId="6884058F" w14:textId="77777777" w:rsidR="008169BB" w:rsidRPr="00176487" w:rsidRDefault="00000000">
      <w:pPr>
        <w:pStyle w:val="1"/>
        <w:spacing w:before="0" w:after="0" w:line="360" w:lineRule="auto"/>
        <w:jc w:val="center"/>
        <w:rPr>
          <w:lang w:val="en-US"/>
        </w:rPr>
      </w:pPr>
      <w:r>
        <w:rPr>
          <w:rFonts w:ascii="Times New Roman" w:hAnsi="Times New Roman" w:cs="Times New Roman"/>
          <w:b/>
          <w:bCs/>
          <w:color w:val="auto"/>
          <w:sz w:val="28"/>
          <w:lang w:val="fr-FR"/>
        </w:rPr>
        <w:lastRenderedPageBreak/>
        <w:t>Annexe</w:t>
      </w:r>
      <w:bookmarkStart w:id="5" w:name="_Toc219140398"/>
      <w:bookmarkStart w:id="6" w:name="_Toc188289366"/>
      <w:r w:rsidRPr="00176487">
        <w:rPr>
          <w:rFonts w:ascii="Times New Roman" w:hAnsi="Times New Roman" w:cs="Times New Roman"/>
          <w:b/>
          <w:bCs/>
          <w:color w:val="auto"/>
          <w:sz w:val="28"/>
          <w:lang w:val="en-US"/>
        </w:rPr>
        <w:t xml:space="preserve"> № 1. </w:t>
      </w:r>
      <w:bookmarkEnd w:id="5"/>
      <w:bookmarkEnd w:id="6"/>
      <w:r>
        <w:rPr>
          <w:rFonts w:ascii="Times New Roman" w:hAnsi="Times New Roman" w:cs="Times New Roman"/>
          <w:b/>
          <w:bCs/>
          <w:color w:val="auto"/>
          <w:sz w:val="28"/>
          <w:lang w:val="fr-FR"/>
        </w:rPr>
        <w:t>Glossaire</w:t>
      </w:r>
    </w:p>
    <w:p w14:paraId="2BD62680" w14:textId="77777777" w:rsidR="008169BB" w:rsidRPr="00176487" w:rsidRDefault="008169BB">
      <w:pPr>
        <w:spacing w:line="360" w:lineRule="auto"/>
        <w:rPr>
          <w:lang w:val="en-US"/>
        </w:rPr>
      </w:pPr>
    </w:p>
    <w:p w14:paraId="518FD763" w14:textId="77777777" w:rsidR="008169BB" w:rsidRPr="00176487" w:rsidRDefault="00000000">
      <w:pPr>
        <w:spacing w:line="360" w:lineRule="auto"/>
        <w:jc w:val="both"/>
        <w:rPr>
          <w:lang w:val="en-US"/>
        </w:rPr>
      </w:pPr>
      <w:r w:rsidRPr="00176487">
        <w:rPr>
          <w:b/>
          <w:bCs/>
          <w:i/>
          <w:iCs/>
          <w:color w:val="000000"/>
          <w:sz w:val="28"/>
          <w:szCs w:val="28"/>
          <w:lang w:val="en-US"/>
        </w:rPr>
        <w:tab/>
      </w:r>
      <w:r>
        <w:rPr>
          <w:b/>
          <w:bCs/>
          <w:i/>
          <w:iCs/>
          <w:color w:val="000000"/>
          <w:sz w:val="28"/>
          <w:szCs w:val="28"/>
          <w:lang w:val="fr-FR"/>
        </w:rPr>
        <w:t>V</w:t>
      </w:r>
      <w:proofErr w:type="spellStart"/>
      <w:r w:rsidRPr="00176487">
        <w:rPr>
          <w:b/>
          <w:bCs/>
          <w:i/>
          <w:iCs/>
          <w:color w:val="000000"/>
          <w:sz w:val="28"/>
          <w:szCs w:val="28"/>
          <w:lang w:val="en-US"/>
        </w:rPr>
        <w:t>olatilité</w:t>
      </w:r>
      <w:proofErr w:type="spellEnd"/>
      <w:r w:rsidRPr="00176487">
        <w:rPr>
          <w:color w:val="000000"/>
          <w:sz w:val="28"/>
          <w:szCs w:val="28"/>
          <w:lang w:val="en-US"/>
        </w:rPr>
        <w:t xml:space="preserve"> (</w:t>
      </w:r>
      <w:proofErr w:type="spellStart"/>
      <w:r w:rsidRPr="00176487">
        <w:rPr>
          <w:color w:val="000000"/>
          <w:sz w:val="28"/>
          <w:szCs w:val="28"/>
          <w:lang w:val="en-US"/>
        </w:rPr>
        <w:t>angl.</w:t>
      </w:r>
      <w:proofErr w:type="spellEnd"/>
      <w:r w:rsidRPr="00176487">
        <w:rPr>
          <w:color w:val="000000"/>
          <w:sz w:val="28"/>
          <w:szCs w:val="28"/>
          <w:lang w:val="en-US"/>
        </w:rPr>
        <w:t xml:space="preserve"> </w:t>
      </w:r>
      <w:r w:rsidRPr="00176487">
        <w:rPr>
          <w:i/>
          <w:iCs/>
          <w:color w:val="000000"/>
          <w:sz w:val="28"/>
          <w:szCs w:val="28"/>
          <w:lang w:val="en-US"/>
        </w:rPr>
        <w:t>volatility</w:t>
      </w:r>
      <w:r w:rsidRPr="00176487">
        <w:rPr>
          <w:color w:val="000000"/>
          <w:sz w:val="28"/>
          <w:szCs w:val="28"/>
          <w:lang w:val="en-US"/>
        </w:rPr>
        <w:t xml:space="preserve"> – « </w:t>
      </w:r>
      <w:proofErr w:type="spellStart"/>
      <w:r w:rsidRPr="00176487">
        <w:rPr>
          <w:color w:val="000000"/>
          <w:sz w:val="28"/>
          <w:szCs w:val="28"/>
          <w:lang w:val="en-US"/>
        </w:rPr>
        <w:t>variabilité</w:t>
      </w:r>
      <w:proofErr w:type="spellEnd"/>
      <w:r w:rsidRPr="00176487">
        <w:rPr>
          <w:color w:val="000000"/>
          <w:sz w:val="28"/>
          <w:szCs w:val="28"/>
          <w:lang w:val="en-US"/>
        </w:rPr>
        <w:t xml:space="preserve"> », du </w:t>
      </w:r>
      <w:proofErr w:type="spellStart"/>
      <w:r w:rsidRPr="00176487">
        <w:rPr>
          <w:color w:val="000000"/>
          <w:sz w:val="28"/>
          <w:szCs w:val="28"/>
          <w:lang w:val="en-US"/>
        </w:rPr>
        <w:t>latin</w:t>
      </w:r>
      <w:proofErr w:type="spellEnd"/>
      <w:r w:rsidRPr="00176487">
        <w:rPr>
          <w:color w:val="000000"/>
          <w:sz w:val="28"/>
          <w:szCs w:val="28"/>
          <w:lang w:val="en-US"/>
        </w:rPr>
        <w:t xml:space="preserve"> </w:t>
      </w:r>
      <w:proofErr w:type="spellStart"/>
      <w:r w:rsidRPr="00176487">
        <w:rPr>
          <w:color w:val="000000"/>
          <w:sz w:val="28"/>
          <w:szCs w:val="28"/>
          <w:lang w:val="en-US"/>
        </w:rPr>
        <w:t>volatilis</w:t>
      </w:r>
      <w:proofErr w:type="spellEnd"/>
      <w:r w:rsidRPr="00176487">
        <w:rPr>
          <w:color w:val="000000"/>
          <w:sz w:val="28"/>
          <w:szCs w:val="28"/>
          <w:lang w:val="en-US"/>
        </w:rPr>
        <w:t xml:space="preserve"> – « </w:t>
      </w:r>
      <w:proofErr w:type="spellStart"/>
      <w:r w:rsidRPr="00176487">
        <w:rPr>
          <w:color w:val="000000"/>
          <w:sz w:val="28"/>
          <w:szCs w:val="28"/>
          <w:lang w:val="en-US"/>
        </w:rPr>
        <w:t>rapide</w:t>
      </w:r>
      <w:proofErr w:type="spellEnd"/>
      <w:r w:rsidRPr="00176487">
        <w:rPr>
          <w:color w:val="000000"/>
          <w:sz w:val="28"/>
          <w:szCs w:val="28"/>
          <w:lang w:val="en-US"/>
        </w:rPr>
        <w:t xml:space="preserve"> », « </w:t>
      </w:r>
      <w:proofErr w:type="spellStart"/>
      <w:r w:rsidRPr="00176487">
        <w:rPr>
          <w:color w:val="000000"/>
          <w:sz w:val="28"/>
          <w:szCs w:val="28"/>
          <w:lang w:val="en-US"/>
        </w:rPr>
        <w:t>vif</w:t>
      </w:r>
      <w:proofErr w:type="spellEnd"/>
      <w:r w:rsidRPr="00176487">
        <w:rPr>
          <w:color w:val="000000"/>
          <w:sz w:val="28"/>
          <w:szCs w:val="28"/>
          <w:lang w:val="en-US"/>
        </w:rPr>
        <w:t xml:space="preserve"> ») </w:t>
      </w:r>
      <w:proofErr w:type="spellStart"/>
      <w:r w:rsidRPr="00176487">
        <w:rPr>
          <w:color w:val="000000"/>
          <w:sz w:val="28"/>
          <w:szCs w:val="28"/>
          <w:lang w:val="en-US"/>
        </w:rPr>
        <w:t>est</w:t>
      </w:r>
      <w:proofErr w:type="spellEnd"/>
      <w:r w:rsidRPr="00176487">
        <w:rPr>
          <w:color w:val="000000"/>
          <w:sz w:val="28"/>
          <w:szCs w:val="28"/>
          <w:lang w:val="en-US"/>
        </w:rPr>
        <w:t xml:space="preserve"> un </w:t>
      </w:r>
      <w:proofErr w:type="spellStart"/>
      <w:r w:rsidRPr="00176487">
        <w:rPr>
          <w:color w:val="000000"/>
          <w:sz w:val="28"/>
          <w:szCs w:val="28"/>
          <w:lang w:val="en-US"/>
        </w:rPr>
        <w:t>indicateur</w:t>
      </w:r>
      <w:proofErr w:type="spellEnd"/>
      <w:r w:rsidRPr="00176487">
        <w:rPr>
          <w:color w:val="000000"/>
          <w:sz w:val="28"/>
          <w:szCs w:val="28"/>
          <w:lang w:val="en-US"/>
        </w:rPr>
        <w:t xml:space="preserve"> du </w:t>
      </w:r>
      <w:proofErr w:type="spellStart"/>
      <w:r w:rsidRPr="00176487">
        <w:rPr>
          <w:color w:val="000000"/>
          <w:sz w:val="28"/>
          <w:szCs w:val="28"/>
          <w:lang w:val="en-US"/>
        </w:rPr>
        <w:t>marché</w:t>
      </w:r>
      <w:proofErr w:type="spellEnd"/>
      <w:r w:rsidRPr="00176487">
        <w:rPr>
          <w:color w:val="000000"/>
          <w:sz w:val="28"/>
          <w:szCs w:val="28"/>
          <w:lang w:val="en-US"/>
        </w:rPr>
        <w:t xml:space="preserve"> des </w:t>
      </w:r>
      <w:proofErr w:type="spellStart"/>
      <w:r w:rsidRPr="00176487">
        <w:rPr>
          <w:color w:val="000000"/>
          <w:sz w:val="28"/>
          <w:szCs w:val="28"/>
          <w:lang w:val="en-US"/>
        </w:rPr>
        <w:t>valeurs</w:t>
      </w:r>
      <w:proofErr w:type="spellEnd"/>
      <w:r w:rsidRPr="00176487">
        <w:rPr>
          <w:color w:val="000000"/>
          <w:sz w:val="28"/>
          <w:szCs w:val="28"/>
          <w:lang w:val="en-US"/>
        </w:rPr>
        <w:t xml:space="preserve"> </w:t>
      </w:r>
      <w:proofErr w:type="spellStart"/>
      <w:r w:rsidRPr="00176487">
        <w:rPr>
          <w:color w:val="000000"/>
          <w:sz w:val="28"/>
          <w:szCs w:val="28"/>
          <w:lang w:val="en-US"/>
        </w:rPr>
        <w:t>mobilières</w:t>
      </w:r>
      <w:proofErr w:type="spellEnd"/>
      <w:r w:rsidRPr="00176487">
        <w:rPr>
          <w:color w:val="000000"/>
          <w:sz w:val="28"/>
          <w:szCs w:val="28"/>
          <w:lang w:val="en-US"/>
        </w:rPr>
        <w:t xml:space="preserve"> </w:t>
      </w:r>
      <w:proofErr w:type="spellStart"/>
      <w:r w:rsidRPr="00176487">
        <w:rPr>
          <w:color w:val="000000"/>
          <w:sz w:val="28"/>
          <w:szCs w:val="28"/>
          <w:lang w:val="en-US"/>
        </w:rPr>
        <w:t>ou</w:t>
      </w:r>
      <w:proofErr w:type="spellEnd"/>
      <w:r w:rsidRPr="00176487">
        <w:rPr>
          <w:color w:val="000000"/>
          <w:sz w:val="28"/>
          <w:szCs w:val="28"/>
          <w:lang w:val="en-US"/>
        </w:rPr>
        <w:t xml:space="preserve"> des devises qui montre le </w:t>
      </w:r>
      <w:proofErr w:type="spellStart"/>
      <w:r w:rsidRPr="00176487">
        <w:rPr>
          <w:color w:val="000000"/>
          <w:sz w:val="28"/>
          <w:szCs w:val="28"/>
          <w:lang w:val="en-US"/>
        </w:rPr>
        <w:t>niveau</w:t>
      </w:r>
      <w:proofErr w:type="spellEnd"/>
      <w:r w:rsidRPr="00176487">
        <w:rPr>
          <w:color w:val="000000"/>
          <w:sz w:val="28"/>
          <w:szCs w:val="28"/>
          <w:lang w:val="en-US"/>
        </w:rPr>
        <w:t xml:space="preserve"> de </w:t>
      </w:r>
      <w:proofErr w:type="spellStart"/>
      <w:r w:rsidRPr="00176487">
        <w:rPr>
          <w:color w:val="000000"/>
          <w:sz w:val="28"/>
          <w:szCs w:val="28"/>
          <w:lang w:val="en-US"/>
        </w:rPr>
        <w:t>sa</w:t>
      </w:r>
      <w:proofErr w:type="spellEnd"/>
      <w:r w:rsidRPr="00176487">
        <w:rPr>
          <w:color w:val="000000"/>
          <w:sz w:val="28"/>
          <w:szCs w:val="28"/>
          <w:lang w:val="en-US"/>
        </w:rPr>
        <w:t xml:space="preserve"> </w:t>
      </w:r>
      <w:proofErr w:type="spellStart"/>
      <w:r w:rsidRPr="00176487">
        <w:rPr>
          <w:color w:val="000000"/>
          <w:sz w:val="28"/>
          <w:szCs w:val="28"/>
          <w:lang w:val="en-US"/>
        </w:rPr>
        <w:t>volatilité</w:t>
      </w:r>
      <w:proofErr w:type="spellEnd"/>
      <w:r w:rsidRPr="00176487">
        <w:rPr>
          <w:color w:val="000000"/>
          <w:sz w:val="28"/>
          <w:szCs w:val="28"/>
          <w:lang w:val="en-US"/>
        </w:rPr>
        <w:t xml:space="preserve"> sur </w:t>
      </w:r>
      <w:proofErr w:type="spellStart"/>
      <w:r w:rsidRPr="00176487">
        <w:rPr>
          <w:color w:val="000000"/>
          <w:sz w:val="28"/>
          <w:szCs w:val="28"/>
          <w:lang w:val="en-US"/>
        </w:rPr>
        <w:t>une</w:t>
      </w:r>
      <w:proofErr w:type="spellEnd"/>
      <w:r w:rsidRPr="00176487">
        <w:rPr>
          <w:color w:val="000000"/>
          <w:sz w:val="28"/>
          <w:szCs w:val="28"/>
          <w:lang w:val="en-US"/>
        </w:rPr>
        <w:t xml:space="preserve"> </w:t>
      </w:r>
      <w:proofErr w:type="spellStart"/>
      <w:r w:rsidRPr="00176487">
        <w:rPr>
          <w:color w:val="000000"/>
          <w:sz w:val="28"/>
          <w:szCs w:val="28"/>
          <w:lang w:val="en-US"/>
        </w:rPr>
        <w:t>certaine</w:t>
      </w:r>
      <w:proofErr w:type="spellEnd"/>
      <w:r w:rsidRPr="00176487">
        <w:rPr>
          <w:color w:val="000000"/>
          <w:sz w:val="28"/>
          <w:szCs w:val="28"/>
          <w:lang w:val="en-US"/>
        </w:rPr>
        <w:t xml:space="preserve"> </w:t>
      </w:r>
      <w:proofErr w:type="spellStart"/>
      <w:r w:rsidRPr="00176487">
        <w:rPr>
          <w:color w:val="000000"/>
          <w:sz w:val="28"/>
          <w:szCs w:val="28"/>
          <w:lang w:val="en-US"/>
        </w:rPr>
        <w:t>période</w:t>
      </w:r>
      <w:proofErr w:type="spellEnd"/>
      <w:r w:rsidRPr="00176487">
        <w:rPr>
          <w:color w:val="000000"/>
          <w:sz w:val="28"/>
          <w:szCs w:val="28"/>
          <w:lang w:val="en-US"/>
        </w:rPr>
        <w:t xml:space="preserve"> de temps.</w:t>
      </w:r>
    </w:p>
    <w:p w14:paraId="1646D778" w14:textId="77777777" w:rsidR="008169BB" w:rsidRPr="00176487" w:rsidRDefault="00000000">
      <w:pPr>
        <w:spacing w:line="360" w:lineRule="auto"/>
        <w:jc w:val="both"/>
        <w:rPr>
          <w:lang w:val="en-US"/>
        </w:rPr>
      </w:pPr>
      <w:r w:rsidRPr="00176487">
        <w:rPr>
          <w:b/>
          <w:bCs/>
          <w:sz w:val="28"/>
          <w:lang w:val="en-US"/>
        </w:rPr>
        <w:tab/>
      </w:r>
    </w:p>
    <w:p w14:paraId="36C4DCA7" w14:textId="77777777" w:rsidR="008169BB" w:rsidRPr="00176487" w:rsidRDefault="00000000">
      <w:pPr>
        <w:spacing w:line="360" w:lineRule="auto"/>
        <w:jc w:val="both"/>
        <w:rPr>
          <w:lang w:val="en-US"/>
        </w:rPr>
      </w:pPr>
      <w:r w:rsidRPr="00176487">
        <w:rPr>
          <w:b/>
          <w:bCs/>
          <w:sz w:val="28"/>
          <w:lang w:val="en-US"/>
        </w:rPr>
        <w:tab/>
      </w:r>
      <w:r>
        <w:rPr>
          <w:b/>
          <w:bCs/>
          <w:i/>
          <w:iCs/>
          <w:sz w:val="28"/>
          <w:lang w:val="fr-FR"/>
        </w:rPr>
        <w:t>D</w:t>
      </w:r>
      <w:proofErr w:type="spellStart"/>
      <w:r w:rsidRPr="00176487">
        <w:rPr>
          <w:b/>
          <w:bCs/>
          <w:i/>
          <w:iCs/>
          <w:sz w:val="28"/>
          <w:lang w:val="en-US"/>
        </w:rPr>
        <w:t>eepfake</w:t>
      </w:r>
      <w:proofErr w:type="spellEnd"/>
      <w:r w:rsidRPr="00176487">
        <w:rPr>
          <w:b/>
          <w:bCs/>
          <w:i/>
          <w:iCs/>
          <w:sz w:val="28"/>
          <w:lang w:val="en-US"/>
        </w:rPr>
        <w:t xml:space="preserve"> </w:t>
      </w:r>
      <w:r>
        <w:rPr>
          <w:b/>
          <w:bCs/>
          <w:i/>
          <w:iCs/>
          <w:sz w:val="28"/>
          <w:lang w:val="fr-FR"/>
        </w:rPr>
        <w:t>(</w:t>
      </w:r>
      <w:r>
        <w:rPr>
          <w:sz w:val="28"/>
          <w:lang w:val="fr-FR"/>
        </w:rPr>
        <w:t>deepfake</w:t>
      </w:r>
      <w:r>
        <w:rPr>
          <w:b/>
          <w:bCs/>
          <w:i/>
          <w:iCs/>
          <w:sz w:val="28"/>
          <w:lang w:val="fr-FR"/>
        </w:rPr>
        <w:t>)</w:t>
      </w:r>
      <w:r w:rsidRPr="00176487">
        <w:rPr>
          <w:b/>
          <w:bCs/>
          <w:sz w:val="28"/>
          <w:lang w:val="en-US"/>
        </w:rPr>
        <w:t xml:space="preserve"> </w:t>
      </w:r>
      <w:proofErr w:type="spellStart"/>
      <w:r w:rsidRPr="00176487">
        <w:rPr>
          <w:sz w:val="28"/>
          <w:lang w:val="en-US"/>
        </w:rPr>
        <w:t>est</w:t>
      </w:r>
      <w:proofErr w:type="spellEnd"/>
      <w:r w:rsidRPr="00176487">
        <w:rPr>
          <w:sz w:val="28"/>
          <w:lang w:val="en-US"/>
        </w:rPr>
        <w:t xml:space="preserve"> </w:t>
      </w:r>
      <w:proofErr w:type="spellStart"/>
      <w:r w:rsidRPr="00176487">
        <w:rPr>
          <w:sz w:val="28"/>
          <w:lang w:val="en-US"/>
        </w:rPr>
        <w:t>une</w:t>
      </w:r>
      <w:proofErr w:type="spellEnd"/>
      <w:r w:rsidRPr="00176487">
        <w:rPr>
          <w:sz w:val="28"/>
          <w:lang w:val="en-US"/>
        </w:rPr>
        <w:t xml:space="preserve"> </w:t>
      </w:r>
      <w:proofErr w:type="spellStart"/>
      <w:r w:rsidRPr="00176487">
        <w:rPr>
          <w:sz w:val="28"/>
          <w:lang w:val="en-US"/>
        </w:rPr>
        <w:t>technologie</w:t>
      </w:r>
      <w:proofErr w:type="spellEnd"/>
      <w:r w:rsidRPr="00176487">
        <w:rPr>
          <w:sz w:val="28"/>
          <w:lang w:val="en-US"/>
        </w:rPr>
        <w:t xml:space="preserve"> </w:t>
      </w:r>
      <w:proofErr w:type="spellStart"/>
      <w:r w:rsidRPr="00176487">
        <w:rPr>
          <w:sz w:val="28"/>
          <w:lang w:val="en-US"/>
        </w:rPr>
        <w:t>permettant</w:t>
      </w:r>
      <w:proofErr w:type="spellEnd"/>
      <w:r w:rsidRPr="00176487">
        <w:rPr>
          <w:sz w:val="28"/>
          <w:lang w:val="en-US"/>
        </w:rPr>
        <w:t xml:space="preserve"> de </w:t>
      </w:r>
      <w:proofErr w:type="spellStart"/>
      <w:r w:rsidRPr="00176487">
        <w:rPr>
          <w:sz w:val="28"/>
          <w:lang w:val="en-US"/>
        </w:rPr>
        <w:t>créer</w:t>
      </w:r>
      <w:proofErr w:type="spellEnd"/>
      <w:r w:rsidRPr="00176487">
        <w:rPr>
          <w:sz w:val="28"/>
          <w:lang w:val="en-US"/>
        </w:rPr>
        <w:t xml:space="preserve"> des faux </w:t>
      </w:r>
      <w:proofErr w:type="spellStart"/>
      <w:r w:rsidRPr="00176487">
        <w:rPr>
          <w:sz w:val="28"/>
          <w:lang w:val="en-US"/>
        </w:rPr>
        <w:t>fichiers</w:t>
      </w:r>
      <w:proofErr w:type="spellEnd"/>
      <w:r w:rsidRPr="00176487">
        <w:rPr>
          <w:sz w:val="28"/>
          <w:lang w:val="en-US"/>
        </w:rPr>
        <w:t xml:space="preserve"> audio, </w:t>
      </w:r>
      <w:proofErr w:type="spellStart"/>
      <w:r w:rsidRPr="00176487">
        <w:rPr>
          <w:sz w:val="28"/>
          <w:lang w:val="en-US"/>
        </w:rPr>
        <w:t>vidéo</w:t>
      </w:r>
      <w:proofErr w:type="spellEnd"/>
      <w:r w:rsidRPr="00176487">
        <w:rPr>
          <w:sz w:val="28"/>
          <w:lang w:val="en-US"/>
        </w:rPr>
        <w:t xml:space="preserve"> </w:t>
      </w:r>
      <w:proofErr w:type="spellStart"/>
      <w:r w:rsidRPr="00176487">
        <w:rPr>
          <w:sz w:val="28"/>
          <w:lang w:val="en-US"/>
        </w:rPr>
        <w:t>ou</w:t>
      </w:r>
      <w:proofErr w:type="spellEnd"/>
      <w:r w:rsidRPr="00176487">
        <w:rPr>
          <w:sz w:val="28"/>
          <w:lang w:val="en-US"/>
        </w:rPr>
        <w:t xml:space="preserve"> images </w:t>
      </w:r>
      <w:proofErr w:type="spellStart"/>
      <w:r w:rsidRPr="00176487">
        <w:rPr>
          <w:sz w:val="28"/>
          <w:lang w:val="en-US"/>
        </w:rPr>
        <w:t>réalistes</w:t>
      </w:r>
      <w:proofErr w:type="spellEnd"/>
      <w:r w:rsidRPr="00176487">
        <w:rPr>
          <w:sz w:val="28"/>
          <w:lang w:val="en-US"/>
        </w:rPr>
        <w:t xml:space="preserve"> grâce à </w:t>
      </w:r>
      <w:proofErr w:type="spellStart"/>
      <w:r w:rsidRPr="00176487">
        <w:rPr>
          <w:sz w:val="28"/>
          <w:lang w:val="en-US"/>
        </w:rPr>
        <w:t>l'intelligence</w:t>
      </w:r>
      <w:proofErr w:type="spellEnd"/>
      <w:r w:rsidRPr="00176487">
        <w:rPr>
          <w:sz w:val="28"/>
          <w:lang w:val="en-US"/>
        </w:rPr>
        <w:t xml:space="preserve"> </w:t>
      </w:r>
      <w:proofErr w:type="spellStart"/>
      <w:r w:rsidRPr="00176487">
        <w:rPr>
          <w:sz w:val="28"/>
          <w:lang w:val="en-US"/>
        </w:rPr>
        <w:t>artificielle</w:t>
      </w:r>
      <w:proofErr w:type="spellEnd"/>
      <w:r w:rsidRPr="00176487">
        <w:rPr>
          <w:sz w:val="28"/>
          <w:lang w:val="en-US"/>
        </w:rPr>
        <w:t xml:space="preserve">, </w:t>
      </w:r>
      <w:proofErr w:type="spellStart"/>
      <w:r w:rsidRPr="00176487">
        <w:rPr>
          <w:sz w:val="28"/>
          <w:lang w:val="en-US"/>
        </w:rPr>
        <w:t>basée</w:t>
      </w:r>
      <w:proofErr w:type="spellEnd"/>
      <w:r w:rsidRPr="00176487">
        <w:rPr>
          <w:sz w:val="28"/>
          <w:lang w:val="en-US"/>
        </w:rPr>
        <w:t xml:space="preserve"> sur le « deep learning » </w:t>
      </w:r>
      <w:proofErr w:type="spellStart"/>
      <w:r w:rsidRPr="00176487">
        <w:rPr>
          <w:sz w:val="28"/>
          <w:lang w:val="en-US"/>
        </w:rPr>
        <w:t>ou</w:t>
      </w:r>
      <w:proofErr w:type="spellEnd"/>
      <w:r w:rsidRPr="00176487">
        <w:rPr>
          <w:sz w:val="28"/>
          <w:lang w:val="en-US"/>
        </w:rPr>
        <w:t xml:space="preserve"> le « fake ».</w:t>
      </w:r>
    </w:p>
    <w:p w14:paraId="3951C624" w14:textId="77777777" w:rsidR="008169BB" w:rsidRPr="00176487" w:rsidRDefault="008169BB">
      <w:pPr>
        <w:spacing w:line="360" w:lineRule="auto"/>
        <w:jc w:val="both"/>
        <w:rPr>
          <w:sz w:val="28"/>
          <w:lang w:val="en-US"/>
        </w:rPr>
      </w:pPr>
    </w:p>
    <w:p w14:paraId="112B13E5" w14:textId="77777777" w:rsidR="008169BB" w:rsidRPr="00176487" w:rsidRDefault="00000000">
      <w:pPr>
        <w:spacing w:line="360" w:lineRule="auto"/>
        <w:jc w:val="both"/>
        <w:rPr>
          <w:lang w:val="en-US"/>
        </w:rPr>
      </w:pPr>
      <w:r w:rsidRPr="00176487">
        <w:rPr>
          <w:b/>
          <w:sz w:val="28"/>
          <w:lang w:val="en-US"/>
        </w:rPr>
        <w:tab/>
      </w:r>
      <w:r w:rsidRPr="00176487">
        <w:rPr>
          <w:b/>
          <w:bCs/>
          <w:i/>
          <w:iCs/>
          <w:sz w:val="28"/>
          <w:lang w:val="en-US"/>
        </w:rPr>
        <w:t xml:space="preserve">Dropper, drop </w:t>
      </w:r>
      <w:proofErr w:type="spellStart"/>
      <w:r w:rsidRPr="00176487">
        <w:rPr>
          <w:sz w:val="28"/>
          <w:lang w:val="en-US"/>
        </w:rPr>
        <w:t>une</w:t>
      </w:r>
      <w:proofErr w:type="spellEnd"/>
      <w:r w:rsidRPr="00176487">
        <w:rPr>
          <w:sz w:val="28"/>
          <w:lang w:val="en-US"/>
        </w:rPr>
        <w:t xml:space="preserve"> </w:t>
      </w:r>
      <w:proofErr w:type="spellStart"/>
      <w:r w:rsidRPr="00176487">
        <w:rPr>
          <w:sz w:val="28"/>
          <w:lang w:val="en-US"/>
        </w:rPr>
        <w:t>fausse</w:t>
      </w:r>
      <w:proofErr w:type="spellEnd"/>
      <w:r w:rsidRPr="00176487">
        <w:rPr>
          <w:sz w:val="28"/>
          <w:lang w:val="en-US"/>
        </w:rPr>
        <w:t xml:space="preserve"> </w:t>
      </w:r>
      <w:proofErr w:type="spellStart"/>
      <w:r w:rsidRPr="00176487">
        <w:rPr>
          <w:sz w:val="28"/>
          <w:lang w:val="en-US"/>
        </w:rPr>
        <w:t>personne</w:t>
      </w:r>
      <w:proofErr w:type="spellEnd"/>
      <w:r w:rsidRPr="00176487">
        <w:rPr>
          <w:sz w:val="28"/>
          <w:lang w:val="en-US"/>
        </w:rPr>
        <w:t xml:space="preserve"> physique qui a </w:t>
      </w:r>
      <w:proofErr w:type="spellStart"/>
      <w:r w:rsidRPr="00176487">
        <w:rPr>
          <w:sz w:val="28"/>
          <w:lang w:val="en-US"/>
        </w:rPr>
        <w:t>émis</w:t>
      </w:r>
      <w:proofErr w:type="spellEnd"/>
      <w:r w:rsidRPr="00176487">
        <w:rPr>
          <w:sz w:val="28"/>
          <w:lang w:val="en-US"/>
        </w:rPr>
        <w:t xml:space="preserve"> des instruments de </w:t>
      </w:r>
      <w:proofErr w:type="spellStart"/>
      <w:r w:rsidRPr="00176487">
        <w:rPr>
          <w:sz w:val="28"/>
          <w:lang w:val="en-US"/>
        </w:rPr>
        <w:t>paiement</w:t>
      </w:r>
      <w:proofErr w:type="spellEnd"/>
      <w:r w:rsidRPr="00176487">
        <w:rPr>
          <w:sz w:val="28"/>
          <w:lang w:val="en-US"/>
        </w:rPr>
        <w:t xml:space="preserve"> (</w:t>
      </w:r>
      <w:proofErr w:type="spellStart"/>
      <w:r w:rsidRPr="00176487">
        <w:rPr>
          <w:sz w:val="28"/>
          <w:lang w:val="en-US"/>
        </w:rPr>
        <w:t>cartes</w:t>
      </w:r>
      <w:proofErr w:type="spellEnd"/>
      <w:r w:rsidRPr="00176487">
        <w:rPr>
          <w:sz w:val="28"/>
          <w:lang w:val="en-US"/>
        </w:rPr>
        <w:t xml:space="preserve"> </w:t>
      </w:r>
      <w:proofErr w:type="spellStart"/>
      <w:r w:rsidRPr="00176487">
        <w:rPr>
          <w:sz w:val="28"/>
          <w:lang w:val="en-US"/>
        </w:rPr>
        <w:t>bancaires</w:t>
      </w:r>
      <w:proofErr w:type="spellEnd"/>
      <w:r w:rsidRPr="00176487">
        <w:rPr>
          <w:sz w:val="28"/>
          <w:lang w:val="en-US"/>
        </w:rPr>
        <w:t xml:space="preserve"> </w:t>
      </w:r>
      <w:proofErr w:type="spellStart"/>
      <w:r w:rsidRPr="00176487">
        <w:rPr>
          <w:sz w:val="28"/>
          <w:lang w:val="en-US"/>
        </w:rPr>
        <w:t>plastiques</w:t>
      </w:r>
      <w:proofErr w:type="spellEnd"/>
      <w:r w:rsidRPr="00176487">
        <w:rPr>
          <w:sz w:val="28"/>
          <w:lang w:val="en-US"/>
        </w:rPr>
        <w:t xml:space="preserve">, </w:t>
      </w:r>
      <w:proofErr w:type="spellStart"/>
      <w:r w:rsidRPr="00176487">
        <w:rPr>
          <w:sz w:val="28"/>
          <w:lang w:val="en-US"/>
        </w:rPr>
        <w:t>comptes</w:t>
      </w:r>
      <w:proofErr w:type="spellEnd"/>
      <w:r w:rsidRPr="00176487">
        <w:rPr>
          <w:sz w:val="28"/>
          <w:lang w:val="en-US"/>
        </w:rPr>
        <w:t xml:space="preserve"> </w:t>
      </w:r>
      <w:proofErr w:type="spellStart"/>
      <w:r w:rsidRPr="00176487">
        <w:rPr>
          <w:sz w:val="28"/>
          <w:lang w:val="en-US"/>
        </w:rPr>
        <w:t>bancaires</w:t>
      </w:r>
      <w:proofErr w:type="spellEnd"/>
      <w:r w:rsidRPr="00176487">
        <w:rPr>
          <w:sz w:val="28"/>
          <w:lang w:val="en-US"/>
        </w:rPr>
        <w:t xml:space="preserve">, </w:t>
      </w:r>
      <w:proofErr w:type="spellStart"/>
      <w:r w:rsidRPr="00176487">
        <w:rPr>
          <w:sz w:val="28"/>
          <w:lang w:val="en-US"/>
        </w:rPr>
        <w:t>portefeuilles</w:t>
      </w:r>
      <w:proofErr w:type="spellEnd"/>
      <w:r w:rsidRPr="00176487">
        <w:rPr>
          <w:sz w:val="28"/>
          <w:lang w:val="en-US"/>
        </w:rPr>
        <w:t xml:space="preserve"> </w:t>
      </w:r>
      <w:proofErr w:type="spellStart"/>
      <w:r w:rsidRPr="00176487">
        <w:rPr>
          <w:sz w:val="28"/>
          <w:lang w:val="en-US"/>
        </w:rPr>
        <w:t>électroniques</w:t>
      </w:r>
      <w:proofErr w:type="spellEnd"/>
      <w:r w:rsidRPr="00176487">
        <w:rPr>
          <w:sz w:val="28"/>
          <w:lang w:val="en-US"/>
        </w:rPr>
        <w:t xml:space="preserve">, </w:t>
      </w:r>
      <w:proofErr w:type="spellStart"/>
      <w:r w:rsidRPr="00176487">
        <w:rPr>
          <w:sz w:val="28"/>
          <w:lang w:val="en-US"/>
        </w:rPr>
        <w:t>portefeuilles</w:t>
      </w:r>
      <w:proofErr w:type="spellEnd"/>
      <w:r w:rsidRPr="00176487">
        <w:rPr>
          <w:sz w:val="28"/>
          <w:lang w:val="en-US"/>
        </w:rPr>
        <w:t xml:space="preserve"> de crypto-</w:t>
      </w:r>
      <w:proofErr w:type="spellStart"/>
      <w:r w:rsidRPr="00176487">
        <w:rPr>
          <w:sz w:val="28"/>
          <w:lang w:val="en-US"/>
        </w:rPr>
        <w:t>monnaies</w:t>
      </w:r>
      <w:proofErr w:type="spellEnd"/>
      <w:r w:rsidRPr="00176487">
        <w:rPr>
          <w:sz w:val="28"/>
          <w:lang w:val="en-US"/>
        </w:rPr>
        <w:t xml:space="preserve">, </w:t>
      </w:r>
      <w:proofErr w:type="spellStart"/>
      <w:r w:rsidRPr="00176487">
        <w:rPr>
          <w:sz w:val="28"/>
          <w:lang w:val="en-US"/>
        </w:rPr>
        <w:t>etc</w:t>
      </w:r>
      <w:proofErr w:type="spellEnd"/>
      <w:r w:rsidRPr="00176487">
        <w:rPr>
          <w:sz w:val="28"/>
          <w:lang w:val="en-US"/>
        </w:rPr>
        <w:t>) et/</w:t>
      </w:r>
      <w:proofErr w:type="spellStart"/>
      <w:r w:rsidRPr="00176487">
        <w:rPr>
          <w:sz w:val="28"/>
          <w:lang w:val="en-US"/>
        </w:rPr>
        <w:t>ou</w:t>
      </w:r>
      <w:proofErr w:type="spellEnd"/>
      <w:r w:rsidRPr="00176487">
        <w:rPr>
          <w:sz w:val="28"/>
          <w:lang w:val="en-US"/>
        </w:rPr>
        <w:t xml:space="preserve"> </w:t>
      </w:r>
      <w:proofErr w:type="spellStart"/>
      <w:r w:rsidRPr="00176487">
        <w:rPr>
          <w:sz w:val="28"/>
          <w:lang w:val="en-US"/>
        </w:rPr>
        <w:t>s'est</w:t>
      </w:r>
      <w:proofErr w:type="spellEnd"/>
      <w:r w:rsidRPr="00176487">
        <w:rPr>
          <w:sz w:val="28"/>
          <w:lang w:val="en-US"/>
        </w:rPr>
        <w:t xml:space="preserve"> </w:t>
      </w:r>
      <w:proofErr w:type="spellStart"/>
      <w:r w:rsidRPr="00176487">
        <w:rPr>
          <w:sz w:val="28"/>
          <w:lang w:val="en-US"/>
        </w:rPr>
        <w:t>enregistrée</w:t>
      </w:r>
      <w:proofErr w:type="spellEnd"/>
      <w:r w:rsidRPr="00176487">
        <w:rPr>
          <w:sz w:val="28"/>
          <w:lang w:val="en-US"/>
        </w:rPr>
        <w:t xml:space="preserve"> </w:t>
      </w:r>
      <w:proofErr w:type="spellStart"/>
      <w:r w:rsidRPr="00176487">
        <w:rPr>
          <w:sz w:val="28"/>
          <w:lang w:val="en-US"/>
        </w:rPr>
        <w:t>en</w:t>
      </w:r>
      <w:proofErr w:type="spellEnd"/>
      <w:r w:rsidRPr="00176487">
        <w:rPr>
          <w:sz w:val="28"/>
          <w:lang w:val="en-US"/>
        </w:rPr>
        <w:t xml:space="preserve"> tant </w:t>
      </w:r>
      <w:proofErr w:type="spellStart"/>
      <w:r w:rsidRPr="00176487">
        <w:rPr>
          <w:sz w:val="28"/>
          <w:lang w:val="en-US"/>
        </w:rPr>
        <w:t>qu'entrepreneur</w:t>
      </w:r>
      <w:proofErr w:type="spellEnd"/>
      <w:r w:rsidRPr="00176487">
        <w:rPr>
          <w:sz w:val="28"/>
          <w:lang w:val="en-US"/>
        </w:rPr>
        <w:t xml:space="preserve"> </w:t>
      </w:r>
      <w:proofErr w:type="spellStart"/>
      <w:r w:rsidRPr="00176487">
        <w:rPr>
          <w:sz w:val="28"/>
          <w:lang w:val="en-US"/>
        </w:rPr>
        <w:t>individuel</w:t>
      </w:r>
      <w:proofErr w:type="spellEnd"/>
      <w:r w:rsidRPr="00176487">
        <w:rPr>
          <w:sz w:val="28"/>
          <w:lang w:val="en-US"/>
        </w:rPr>
        <w:t xml:space="preserve"> (EI) et/</w:t>
      </w:r>
      <w:proofErr w:type="spellStart"/>
      <w:r w:rsidRPr="00176487">
        <w:rPr>
          <w:sz w:val="28"/>
          <w:lang w:val="en-US"/>
        </w:rPr>
        <w:t>ou</w:t>
      </w:r>
      <w:proofErr w:type="spellEnd"/>
      <w:r w:rsidRPr="00176487">
        <w:rPr>
          <w:sz w:val="28"/>
          <w:lang w:val="en-US"/>
        </w:rPr>
        <w:t xml:space="preserve"> </w:t>
      </w:r>
      <w:proofErr w:type="spellStart"/>
      <w:r w:rsidRPr="00176487">
        <w:rPr>
          <w:sz w:val="28"/>
          <w:lang w:val="en-US"/>
        </w:rPr>
        <w:t>directeur</w:t>
      </w:r>
      <w:proofErr w:type="spellEnd"/>
      <w:r w:rsidRPr="00176487">
        <w:rPr>
          <w:sz w:val="28"/>
          <w:lang w:val="en-US"/>
        </w:rPr>
        <w:t xml:space="preserve"> et/</w:t>
      </w:r>
      <w:proofErr w:type="spellStart"/>
      <w:r w:rsidRPr="00176487">
        <w:rPr>
          <w:sz w:val="28"/>
          <w:lang w:val="en-US"/>
        </w:rPr>
        <w:t>ou</w:t>
      </w:r>
      <w:proofErr w:type="spellEnd"/>
      <w:r w:rsidRPr="00176487">
        <w:rPr>
          <w:sz w:val="28"/>
          <w:lang w:val="en-US"/>
        </w:rPr>
        <w:t xml:space="preserve"> </w:t>
      </w:r>
      <w:proofErr w:type="spellStart"/>
      <w:r w:rsidRPr="00176487">
        <w:rPr>
          <w:sz w:val="28"/>
          <w:lang w:val="en-US"/>
        </w:rPr>
        <w:t>fondateur</w:t>
      </w:r>
      <w:proofErr w:type="spellEnd"/>
      <w:r w:rsidRPr="00176487">
        <w:rPr>
          <w:sz w:val="28"/>
          <w:lang w:val="en-US"/>
        </w:rPr>
        <w:t xml:space="preserve"> </w:t>
      </w:r>
      <w:proofErr w:type="spellStart"/>
      <w:r w:rsidRPr="00176487">
        <w:rPr>
          <w:sz w:val="28"/>
          <w:lang w:val="en-US"/>
        </w:rPr>
        <w:t>d'une</w:t>
      </w:r>
      <w:proofErr w:type="spellEnd"/>
      <w:r w:rsidRPr="00176487">
        <w:rPr>
          <w:sz w:val="28"/>
          <w:lang w:val="en-US"/>
        </w:rPr>
        <w:t xml:space="preserve"> </w:t>
      </w:r>
      <w:proofErr w:type="spellStart"/>
      <w:r w:rsidRPr="00176487">
        <w:rPr>
          <w:sz w:val="28"/>
          <w:lang w:val="en-US"/>
        </w:rPr>
        <w:t>entité</w:t>
      </w:r>
      <w:proofErr w:type="spellEnd"/>
      <w:r w:rsidRPr="00176487">
        <w:rPr>
          <w:sz w:val="28"/>
          <w:lang w:val="en-US"/>
        </w:rPr>
        <w:t xml:space="preserve"> </w:t>
      </w:r>
      <w:proofErr w:type="spellStart"/>
      <w:r w:rsidRPr="00176487">
        <w:rPr>
          <w:sz w:val="28"/>
          <w:lang w:val="en-US"/>
        </w:rPr>
        <w:t>juridique</w:t>
      </w:r>
      <w:proofErr w:type="spellEnd"/>
      <w:r w:rsidRPr="00176487">
        <w:rPr>
          <w:sz w:val="28"/>
          <w:lang w:val="en-US"/>
        </w:rPr>
        <w:t xml:space="preserve"> sans </w:t>
      </w:r>
      <w:proofErr w:type="spellStart"/>
      <w:r w:rsidRPr="00176487">
        <w:rPr>
          <w:sz w:val="28"/>
          <w:lang w:val="en-US"/>
        </w:rPr>
        <w:t>l'objectif</w:t>
      </w:r>
      <w:proofErr w:type="spellEnd"/>
      <w:r w:rsidRPr="00176487">
        <w:rPr>
          <w:sz w:val="28"/>
          <w:lang w:val="en-US"/>
        </w:rPr>
        <w:t xml:space="preserve"> </w:t>
      </w:r>
      <w:proofErr w:type="spellStart"/>
      <w:r w:rsidRPr="00176487">
        <w:rPr>
          <w:sz w:val="28"/>
          <w:lang w:val="en-US"/>
        </w:rPr>
        <w:t>d'une</w:t>
      </w:r>
      <w:proofErr w:type="spellEnd"/>
      <w:r w:rsidRPr="00176487">
        <w:rPr>
          <w:sz w:val="28"/>
          <w:lang w:val="en-US"/>
        </w:rPr>
        <w:t xml:space="preserve"> participation </w:t>
      </w:r>
      <w:proofErr w:type="spellStart"/>
      <w:r w:rsidRPr="00176487">
        <w:rPr>
          <w:sz w:val="28"/>
          <w:lang w:val="en-US"/>
        </w:rPr>
        <w:t>réelle</w:t>
      </w:r>
      <w:proofErr w:type="spellEnd"/>
      <w:r w:rsidRPr="00176487">
        <w:rPr>
          <w:sz w:val="28"/>
          <w:lang w:val="en-US"/>
        </w:rPr>
        <w:t xml:space="preserve"> à </w:t>
      </w:r>
      <w:proofErr w:type="spellStart"/>
      <w:r w:rsidRPr="00176487">
        <w:rPr>
          <w:sz w:val="28"/>
          <w:lang w:val="en-US"/>
        </w:rPr>
        <w:t>l'activité</w:t>
      </w:r>
      <w:proofErr w:type="spellEnd"/>
      <w:r w:rsidRPr="00176487">
        <w:rPr>
          <w:sz w:val="28"/>
          <w:lang w:val="en-US"/>
        </w:rPr>
        <w:t xml:space="preserve"> </w:t>
      </w:r>
      <w:proofErr w:type="spellStart"/>
      <w:r w:rsidRPr="00176487">
        <w:rPr>
          <w:sz w:val="28"/>
          <w:lang w:val="en-US"/>
        </w:rPr>
        <w:t>entrepreneuriale</w:t>
      </w:r>
      <w:proofErr w:type="spellEnd"/>
      <w:r w:rsidRPr="00176487">
        <w:rPr>
          <w:sz w:val="28"/>
          <w:lang w:val="en-US"/>
        </w:rPr>
        <w:t xml:space="preserve"> avec le </w:t>
      </w:r>
      <w:proofErr w:type="spellStart"/>
      <w:r w:rsidRPr="00176487">
        <w:rPr>
          <w:sz w:val="28"/>
          <w:lang w:val="en-US"/>
        </w:rPr>
        <w:t>transfert</w:t>
      </w:r>
      <w:proofErr w:type="spellEnd"/>
      <w:r w:rsidRPr="00176487">
        <w:rPr>
          <w:sz w:val="28"/>
          <w:lang w:val="en-US"/>
        </w:rPr>
        <w:t xml:space="preserve"> </w:t>
      </w:r>
      <w:proofErr w:type="spellStart"/>
      <w:r w:rsidRPr="00176487">
        <w:rPr>
          <w:sz w:val="28"/>
          <w:lang w:val="en-US"/>
        </w:rPr>
        <w:t>ultérieur</w:t>
      </w:r>
      <w:proofErr w:type="spellEnd"/>
      <w:r w:rsidRPr="00176487">
        <w:rPr>
          <w:sz w:val="28"/>
          <w:lang w:val="en-US"/>
        </w:rPr>
        <w:t xml:space="preserve"> (vente) à des tiers </w:t>
      </w:r>
      <w:r>
        <w:rPr>
          <w:sz w:val="28"/>
          <w:lang w:val="fr-FR"/>
        </w:rPr>
        <w:t xml:space="preserve">personnes </w:t>
      </w:r>
      <w:proofErr w:type="spellStart"/>
      <w:r w:rsidRPr="00176487">
        <w:rPr>
          <w:sz w:val="28"/>
          <w:lang w:val="en-US"/>
        </w:rPr>
        <w:t>contre</w:t>
      </w:r>
      <w:proofErr w:type="spellEnd"/>
      <w:r w:rsidRPr="00176487">
        <w:rPr>
          <w:sz w:val="28"/>
          <w:lang w:val="en-US"/>
        </w:rPr>
        <w:t xml:space="preserve"> </w:t>
      </w:r>
      <w:proofErr w:type="spellStart"/>
      <w:r w:rsidRPr="00176487">
        <w:rPr>
          <w:sz w:val="28"/>
          <w:lang w:val="en-US"/>
        </w:rPr>
        <w:t>une</w:t>
      </w:r>
      <w:proofErr w:type="spellEnd"/>
      <w:r w:rsidRPr="00176487">
        <w:rPr>
          <w:sz w:val="28"/>
          <w:lang w:val="en-US"/>
        </w:rPr>
        <w:t xml:space="preserve"> </w:t>
      </w:r>
      <w:proofErr w:type="spellStart"/>
      <w:r w:rsidRPr="00176487">
        <w:rPr>
          <w:sz w:val="28"/>
          <w:lang w:val="en-US"/>
        </w:rPr>
        <w:t>rémunération</w:t>
      </w:r>
      <w:proofErr w:type="spellEnd"/>
      <w:r w:rsidRPr="00176487">
        <w:rPr>
          <w:sz w:val="28"/>
          <w:lang w:val="en-US"/>
        </w:rPr>
        <w:t xml:space="preserve"> </w:t>
      </w:r>
      <w:proofErr w:type="spellStart"/>
      <w:r w:rsidRPr="00176487">
        <w:rPr>
          <w:sz w:val="28"/>
          <w:lang w:val="en-US"/>
        </w:rPr>
        <w:t>monétaire</w:t>
      </w:r>
      <w:proofErr w:type="spellEnd"/>
      <w:r w:rsidRPr="00176487">
        <w:rPr>
          <w:sz w:val="28"/>
          <w:lang w:val="en-US"/>
        </w:rPr>
        <w:t xml:space="preserve"> </w:t>
      </w:r>
      <w:proofErr w:type="spellStart"/>
      <w:r w:rsidRPr="00176487">
        <w:rPr>
          <w:sz w:val="28"/>
          <w:lang w:val="en-US"/>
        </w:rPr>
        <w:t>ou</w:t>
      </w:r>
      <w:proofErr w:type="spellEnd"/>
      <w:r w:rsidRPr="00176487">
        <w:rPr>
          <w:sz w:val="28"/>
          <w:lang w:val="en-US"/>
        </w:rPr>
        <w:t xml:space="preserve"> </w:t>
      </w:r>
      <w:proofErr w:type="spellStart"/>
      <w:r w:rsidRPr="00176487">
        <w:rPr>
          <w:sz w:val="28"/>
          <w:lang w:val="en-US"/>
        </w:rPr>
        <w:t>d'autres</w:t>
      </w:r>
      <w:proofErr w:type="spellEnd"/>
      <w:r w:rsidRPr="00176487">
        <w:rPr>
          <w:sz w:val="28"/>
          <w:lang w:val="en-US"/>
        </w:rPr>
        <w:t xml:space="preserve"> </w:t>
      </w:r>
      <w:proofErr w:type="spellStart"/>
      <w:r w:rsidRPr="00176487">
        <w:rPr>
          <w:sz w:val="28"/>
          <w:lang w:val="en-US"/>
        </w:rPr>
        <w:t>valeurs</w:t>
      </w:r>
      <w:proofErr w:type="spellEnd"/>
      <w:r w:rsidRPr="00176487">
        <w:rPr>
          <w:sz w:val="28"/>
          <w:lang w:val="en-US"/>
        </w:rPr>
        <w:t xml:space="preserve"> tangibles </w:t>
      </w:r>
      <w:proofErr w:type="spellStart"/>
      <w:r w:rsidRPr="00176487">
        <w:rPr>
          <w:sz w:val="28"/>
          <w:lang w:val="en-US"/>
        </w:rPr>
        <w:t>ou</w:t>
      </w:r>
      <w:proofErr w:type="spellEnd"/>
      <w:r w:rsidRPr="00176487">
        <w:rPr>
          <w:sz w:val="28"/>
          <w:lang w:val="en-US"/>
        </w:rPr>
        <w:t xml:space="preserve"> intangibles de moyens </w:t>
      </w:r>
      <w:proofErr w:type="spellStart"/>
      <w:r w:rsidRPr="00176487">
        <w:rPr>
          <w:sz w:val="28"/>
          <w:lang w:val="en-US"/>
        </w:rPr>
        <w:t>électroniques</w:t>
      </w:r>
      <w:proofErr w:type="spellEnd"/>
      <w:r w:rsidRPr="00176487">
        <w:rPr>
          <w:sz w:val="28"/>
          <w:lang w:val="en-US"/>
        </w:rPr>
        <w:t xml:space="preserve"> </w:t>
      </w:r>
      <w:proofErr w:type="spellStart"/>
      <w:r w:rsidRPr="00176487">
        <w:rPr>
          <w:sz w:val="28"/>
          <w:lang w:val="en-US"/>
        </w:rPr>
        <w:t>destinés</w:t>
      </w:r>
      <w:proofErr w:type="spellEnd"/>
      <w:r w:rsidRPr="00176487">
        <w:rPr>
          <w:sz w:val="28"/>
          <w:lang w:val="en-US"/>
        </w:rPr>
        <w:t xml:space="preserve"> à </w:t>
      </w:r>
      <w:proofErr w:type="spellStart"/>
      <w:r w:rsidRPr="00176487">
        <w:rPr>
          <w:sz w:val="28"/>
          <w:lang w:val="en-US"/>
        </w:rPr>
        <w:t>gérer</w:t>
      </w:r>
      <w:proofErr w:type="spellEnd"/>
      <w:r w:rsidRPr="00176487">
        <w:rPr>
          <w:sz w:val="28"/>
          <w:lang w:val="en-US"/>
        </w:rPr>
        <w:t xml:space="preserve"> </w:t>
      </w:r>
      <w:proofErr w:type="spellStart"/>
      <w:r w:rsidRPr="00176487">
        <w:rPr>
          <w:sz w:val="28"/>
          <w:lang w:val="en-US"/>
        </w:rPr>
        <w:t>leurs</w:t>
      </w:r>
      <w:proofErr w:type="spellEnd"/>
      <w:r w:rsidRPr="00176487">
        <w:rPr>
          <w:sz w:val="28"/>
          <w:lang w:val="en-US"/>
        </w:rPr>
        <w:t xml:space="preserve"> </w:t>
      </w:r>
      <w:proofErr w:type="spellStart"/>
      <w:r w:rsidRPr="00176487">
        <w:rPr>
          <w:sz w:val="28"/>
          <w:lang w:val="en-US"/>
        </w:rPr>
        <w:t>propres</w:t>
      </w:r>
      <w:proofErr w:type="spellEnd"/>
      <w:r w:rsidRPr="00176487">
        <w:rPr>
          <w:sz w:val="28"/>
          <w:lang w:val="en-US"/>
        </w:rPr>
        <w:t xml:space="preserve"> fonds. </w:t>
      </w:r>
      <w:r>
        <w:rPr>
          <w:sz w:val="28"/>
          <w:lang w:val="fr-FR"/>
        </w:rPr>
        <w:t>On dit</w:t>
      </w:r>
      <w:r w:rsidRPr="00176487">
        <w:rPr>
          <w:sz w:val="28"/>
          <w:lang w:val="en-US"/>
        </w:rPr>
        <w:t xml:space="preserve"> "</w:t>
      </w:r>
      <w:r>
        <w:rPr>
          <w:sz w:val="28"/>
          <w:lang w:val="fr-FR"/>
        </w:rPr>
        <w:t>droppers</w:t>
      </w:r>
      <w:r w:rsidRPr="00176487">
        <w:rPr>
          <w:sz w:val="28"/>
          <w:lang w:val="en-US"/>
        </w:rPr>
        <w:t xml:space="preserve">" </w:t>
      </w:r>
      <w:proofErr w:type="spellStart"/>
      <w:r w:rsidRPr="00176487">
        <w:rPr>
          <w:sz w:val="28"/>
          <w:lang w:val="en-US"/>
        </w:rPr>
        <w:t>également</w:t>
      </w:r>
      <w:proofErr w:type="spellEnd"/>
      <w:r w:rsidRPr="00176487">
        <w:rPr>
          <w:sz w:val="28"/>
          <w:lang w:val="en-US"/>
        </w:rPr>
        <w:t xml:space="preserve"> </w:t>
      </w:r>
      <w:r>
        <w:rPr>
          <w:sz w:val="28"/>
          <w:lang w:val="fr-FR"/>
        </w:rPr>
        <w:t>de ceux</w:t>
      </w:r>
      <w:r w:rsidRPr="00176487">
        <w:rPr>
          <w:sz w:val="28"/>
          <w:lang w:val="en-US"/>
        </w:rPr>
        <w:t xml:space="preserve"> qui </w:t>
      </w:r>
      <w:proofErr w:type="spellStart"/>
      <w:r w:rsidRPr="00176487">
        <w:rPr>
          <w:sz w:val="28"/>
          <w:lang w:val="en-US"/>
        </w:rPr>
        <w:t>ont</w:t>
      </w:r>
      <w:proofErr w:type="spellEnd"/>
      <w:r w:rsidRPr="00176487">
        <w:rPr>
          <w:sz w:val="28"/>
          <w:lang w:val="en-US"/>
        </w:rPr>
        <w:t xml:space="preserve"> </w:t>
      </w:r>
      <w:proofErr w:type="spellStart"/>
      <w:r w:rsidRPr="00176487">
        <w:rPr>
          <w:sz w:val="28"/>
          <w:lang w:val="en-US"/>
        </w:rPr>
        <w:t>fourni</w:t>
      </w:r>
      <w:proofErr w:type="spellEnd"/>
      <w:r w:rsidRPr="00176487">
        <w:rPr>
          <w:sz w:val="28"/>
          <w:lang w:val="en-US"/>
        </w:rPr>
        <w:t xml:space="preserve"> </w:t>
      </w:r>
      <w:proofErr w:type="spellStart"/>
      <w:r w:rsidRPr="00176487">
        <w:rPr>
          <w:sz w:val="28"/>
          <w:lang w:val="en-US"/>
        </w:rPr>
        <w:t>leurs</w:t>
      </w:r>
      <w:proofErr w:type="spellEnd"/>
      <w:r w:rsidRPr="00176487">
        <w:rPr>
          <w:sz w:val="28"/>
          <w:lang w:val="en-US"/>
        </w:rPr>
        <w:t xml:space="preserve"> données </w:t>
      </w:r>
      <w:proofErr w:type="spellStart"/>
      <w:r w:rsidRPr="00176487">
        <w:rPr>
          <w:sz w:val="28"/>
          <w:lang w:val="en-US"/>
        </w:rPr>
        <w:t>personnelles</w:t>
      </w:r>
      <w:proofErr w:type="spellEnd"/>
      <w:r w:rsidRPr="00176487">
        <w:rPr>
          <w:sz w:val="28"/>
          <w:lang w:val="en-US"/>
        </w:rPr>
        <w:t xml:space="preserve"> et </w:t>
      </w:r>
      <w:proofErr w:type="spellStart"/>
      <w:r w:rsidRPr="00176487">
        <w:rPr>
          <w:sz w:val="28"/>
          <w:lang w:val="en-US"/>
        </w:rPr>
        <w:t>leurs</w:t>
      </w:r>
      <w:proofErr w:type="spellEnd"/>
      <w:r w:rsidRPr="00176487">
        <w:rPr>
          <w:sz w:val="28"/>
          <w:lang w:val="en-US"/>
        </w:rPr>
        <w:t xml:space="preserve"> documents </w:t>
      </w:r>
      <w:proofErr w:type="spellStart"/>
      <w:r w:rsidRPr="00176487">
        <w:rPr>
          <w:sz w:val="28"/>
          <w:lang w:val="en-US"/>
        </w:rPr>
        <w:t>d'identification</w:t>
      </w:r>
      <w:proofErr w:type="spellEnd"/>
      <w:r w:rsidRPr="00176487">
        <w:rPr>
          <w:sz w:val="28"/>
          <w:lang w:val="en-US"/>
        </w:rPr>
        <w:t xml:space="preserve"> </w:t>
      </w:r>
      <w:proofErr w:type="spellStart"/>
      <w:r w:rsidRPr="00176487">
        <w:rPr>
          <w:sz w:val="28"/>
          <w:lang w:val="en-US"/>
        </w:rPr>
        <w:t>lors</w:t>
      </w:r>
      <w:proofErr w:type="spellEnd"/>
      <w:r w:rsidRPr="00176487">
        <w:rPr>
          <w:sz w:val="28"/>
          <w:lang w:val="en-US"/>
        </w:rPr>
        <w:t xml:space="preserve"> de transactions </w:t>
      </w:r>
      <w:proofErr w:type="spellStart"/>
      <w:r w:rsidRPr="00176487">
        <w:rPr>
          <w:sz w:val="28"/>
          <w:lang w:val="en-US"/>
        </w:rPr>
        <w:t>financières</w:t>
      </w:r>
      <w:proofErr w:type="spellEnd"/>
      <w:r w:rsidRPr="00176487">
        <w:rPr>
          <w:sz w:val="28"/>
          <w:lang w:val="en-US"/>
        </w:rPr>
        <w:t xml:space="preserve"> avec des </w:t>
      </w:r>
      <w:proofErr w:type="spellStart"/>
      <w:r w:rsidRPr="00176487">
        <w:rPr>
          <w:sz w:val="28"/>
          <w:lang w:val="en-US"/>
        </w:rPr>
        <w:t>espèces</w:t>
      </w:r>
      <w:proofErr w:type="spellEnd"/>
      <w:r w:rsidRPr="00176487">
        <w:rPr>
          <w:sz w:val="28"/>
          <w:lang w:val="en-US"/>
        </w:rPr>
        <w:t xml:space="preserve"> </w:t>
      </w:r>
      <w:proofErr w:type="spellStart"/>
      <w:r w:rsidRPr="00176487">
        <w:rPr>
          <w:sz w:val="28"/>
          <w:lang w:val="en-US"/>
        </w:rPr>
        <w:t>appartenant</w:t>
      </w:r>
      <w:proofErr w:type="spellEnd"/>
      <w:r w:rsidRPr="00176487">
        <w:rPr>
          <w:sz w:val="28"/>
          <w:lang w:val="en-US"/>
        </w:rPr>
        <w:t xml:space="preserve"> à des tiers </w:t>
      </w:r>
      <w:r>
        <w:rPr>
          <w:sz w:val="28"/>
          <w:lang w:val="fr-FR"/>
        </w:rPr>
        <w:t>personnes</w:t>
      </w:r>
      <w:r w:rsidRPr="00176487">
        <w:rPr>
          <w:sz w:val="28"/>
          <w:lang w:val="en-US"/>
        </w:rPr>
        <w:t xml:space="preserve"> et dans </w:t>
      </w:r>
      <w:proofErr w:type="spellStart"/>
      <w:r w:rsidRPr="00176487">
        <w:rPr>
          <w:sz w:val="28"/>
          <w:lang w:val="en-US"/>
        </w:rPr>
        <w:t>l'intérêt</w:t>
      </w:r>
      <w:proofErr w:type="spellEnd"/>
      <w:r w:rsidRPr="00176487">
        <w:rPr>
          <w:sz w:val="28"/>
          <w:lang w:val="en-US"/>
        </w:rPr>
        <w:t xml:space="preserve"> de </w:t>
      </w:r>
      <w:proofErr w:type="spellStart"/>
      <w:r w:rsidRPr="00176487">
        <w:rPr>
          <w:sz w:val="28"/>
          <w:lang w:val="en-US"/>
        </w:rPr>
        <w:t>ces</w:t>
      </w:r>
      <w:proofErr w:type="spellEnd"/>
      <w:r w:rsidRPr="00176487">
        <w:rPr>
          <w:sz w:val="28"/>
          <w:lang w:val="en-US"/>
        </w:rPr>
        <w:t xml:space="preserve"> </w:t>
      </w:r>
      <w:r>
        <w:rPr>
          <w:sz w:val="28"/>
          <w:lang w:val="fr-FR"/>
        </w:rPr>
        <w:t>dernières</w:t>
      </w:r>
      <w:r w:rsidRPr="00176487">
        <w:rPr>
          <w:sz w:val="28"/>
          <w:lang w:val="en-US"/>
        </w:rPr>
        <w:t>.</w:t>
      </w:r>
    </w:p>
    <w:p w14:paraId="3CA6F03D" w14:textId="77777777" w:rsidR="008169BB" w:rsidRPr="00176487" w:rsidRDefault="00000000">
      <w:pPr>
        <w:spacing w:line="360" w:lineRule="auto"/>
        <w:jc w:val="both"/>
        <w:rPr>
          <w:lang w:val="en-US"/>
        </w:rPr>
      </w:pPr>
      <w:r w:rsidRPr="00176487">
        <w:rPr>
          <w:b/>
          <w:sz w:val="28"/>
          <w:lang w:val="en-US"/>
        </w:rPr>
        <w:tab/>
      </w:r>
    </w:p>
    <w:p w14:paraId="6B5B28E7" w14:textId="77777777" w:rsidR="008169BB" w:rsidRPr="00176487" w:rsidRDefault="00000000">
      <w:pPr>
        <w:spacing w:line="360" w:lineRule="auto"/>
        <w:jc w:val="both"/>
        <w:rPr>
          <w:lang w:val="en-US"/>
        </w:rPr>
      </w:pPr>
      <w:r>
        <w:rPr>
          <w:b/>
          <w:bCs/>
          <w:i/>
          <w:iCs/>
          <w:sz w:val="28"/>
          <w:highlight w:val="white"/>
          <w:lang w:val="fr-FR"/>
        </w:rPr>
        <w:t>I</w:t>
      </w:r>
      <w:proofErr w:type="spellStart"/>
      <w:r w:rsidRPr="00176487">
        <w:rPr>
          <w:b/>
          <w:bCs/>
          <w:i/>
          <w:iCs/>
          <w:sz w:val="28"/>
          <w:highlight w:val="white"/>
          <w:lang w:val="en-US"/>
        </w:rPr>
        <w:t>nvestissements</w:t>
      </w:r>
      <w:proofErr w:type="spellEnd"/>
      <w:r w:rsidRPr="00176487">
        <w:rPr>
          <w:sz w:val="28"/>
          <w:highlight w:val="white"/>
          <w:lang w:val="en-US"/>
        </w:rPr>
        <w:t xml:space="preserve"> </w:t>
      </w:r>
      <w:proofErr w:type="spellStart"/>
      <w:r w:rsidRPr="00176487">
        <w:rPr>
          <w:sz w:val="28"/>
          <w:highlight w:val="white"/>
          <w:lang w:val="en-US"/>
        </w:rPr>
        <w:t>sont</w:t>
      </w:r>
      <w:proofErr w:type="spellEnd"/>
      <w:r w:rsidRPr="00176487">
        <w:rPr>
          <w:sz w:val="28"/>
          <w:highlight w:val="white"/>
          <w:lang w:val="en-US"/>
        </w:rPr>
        <w:t xml:space="preserve"> des </w:t>
      </w:r>
      <w:proofErr w:type="spellStart"/>
      <w:r w:rsidRPr="00176487">
        <w:rPr>
          <w:sz w:val="28"/>
          <w:highlight w:val="white"/>
          <w:lang w:val="en-US"/>
        </w:rPr>
        <w:t>liquidités</w:t>
      </w:r>
      <w:proofErr w:type="spellEnd"/>
      <w:r w:rsidRPr="00176487">
        <w:rPr>
          <w:sz w:val="28"/>
          <w:highlight w:val="white"/>
          <w:lang w:val="en-US"/>
        </w:rPr>
        <w:t xml:space="preserve">, des </w:t>
      </w:r>
      <w:proofErr w:type="spellStart"/>
      <w:r w:rsidRPr="00176487">
        <w:rPr>
          <w:sz w:val="28"/>
          <w:highlight w:val="white"/>
          <w:lang w:val="en-US"/>
        </w:rPr>
        <w:t>titres</w:t>
      </w:r>
      <w:proofErr w:type="spellEnd"/>
      <w:r w:rsidRPr="00176487">
        <w:rPr>
          <w:sz w:val="28"/>
          <w:highlight w:val="white"/>
          <w:lang w:val="en-US"/>
        </w:rPr>
        <w:t xml:space="preserve">, </w:t>
      </w:r>
      <w:proofErr w:type="spellStart"/>
      <w:r w:rsidRPr="00176487">
        <w:rPr>
          <w:sz w:val="28"/>
          <w:highlight w:val="white"/>
          <w:lang w:val="en-US"/>
        </w:rPr>
        <w:t>d'autres</w:t>
      </w:r>
      <w:proofErr w:type="spellEnd"/>
      <w:r w:rsidRPr="00176487">
        <w:rPr>
          <w:sz w:val="28"/>
          <w:highlight w:val="white"/>
          <w:lang w:val="en-US"/>
        </w:rPr>
        <w:t xml:space="preserve"> </w:t>
      </w:r>
      <w:proofErr w:type="spellStart"/>
      <w:r w:rsidRPr="00176487">
        <w:rPr>
          <w:sz w:val="28"/>
          <w:highlight w:val="white"/>
          <w:lang w:val="en-US"/>
        </w:rPr>
        <w:t>biens</w:t>
      </w:r>
      <w:proofErr w:type="spellEnd"/>
      <w:r w:rsidRPr="00176487">
        <w:rPr>
          <w:sz w:val="28"/>
          <w:highlight w:val="white"/>
          <w:lang w:val="en-US"/>
        </w:rPr>
        <w:t xml:space="preserve">, y </w:t>
      </w:r>
      <w:proofErr w:type="spellStart"/>
      <w:r w:rsidRPr="00176487">
        <w:rPr>
          <w:sz w:val="28"/>
          <w:highlight w:val="white"/>
          <w:lang w:val="en-US"/>
        </w:rPr>
        <w:t>compris</w:t>
      </w:r>
      <w:proofErr w:type="spellEnd"/>
      <w:r w:rsidRPr="00176487">
        <w:rPr>
          <w:sz w:val="28"/>
          <w:highlight w:val="white"/>
          <w:lang w:val="en-US"/>
        </w:rPr>
        <w:t xml:space="preserve"> des droits de </w:t>
      </w:r>
      <w:proofErr w:type="spellStart"/>
      <w:r w:rsidRPr="00176487">
        <w:rPr>
          <w:sz w:val="28"/>
          <w:highlight w:val="white"/>
          <w:lang w:val="en-US"/>
        </w:rPr>
        <w:t>propriété</w:t>
      </w:r>
      <w:proofErr w:type="spellEnd"/>
      <w:r w:rsidRPr="00176487">
        <w:rPr>
          <w:sz w:val="28"/>
          <w:highlight w:val="white"/>
          <w:lang w:val="en-US"/>
        </w:rPr>
        <w:t xml:space="preserve">, </w:t>
      </w:r>
      <w:proofErr w:type="spellStart"/>
      <w:r w:rsidRPr="00176487">
        <w:rPr>
          <w:sz w:val="28"/>
          <w:highlight w:val="white"/>
          <w:lang w:val="en-US"/>
        </w:rPr>
        <w:t>d'autres</w:t>
      </w:r>
      <w:proofErr w:type="spellEnd"/>
      <w:r w:rsidRPr="00176487">
        <w:rPr>
          <w:sz w:val="28"/>
          <w:highlight w:val="white"/>
          <w:lang w:val="en-US"/>
        </w:rPr>
        <w:t xml:space="preserve"> droits </w:t>
      </w:r>
      <w:proofErr w:type="spellStart"/>
      <w:r w:rsidRPr="00176487">
        <w:rPr>
          <w:sz w:val="28"/>
          <w:highlight w:val="white"/>
          <w:lang w:val="en-US"/>
        </w:rPr>
        <w:t>ayant</w:t>
      </w:r>
      <w:proofErr w:type="spellEnd"/>
      <w:r w:rsidRPr="00176487">
        <w:rPr>
          <w:sz w:val="28"/>
          <w:highlight w:val="white"/>
          <w:lang w:val="en-US"/>
        </w:rPr>
        <w:t xml:space="preserve"> </w:t>
      </w:r>
      <w:proofErr w:type="spellStart"/>
      <w:r w:rsidRPr="00176487">
        <w:rPr>
          <w:sz w:val="28"/>
          <w:highlight w:val="white"/>
          <w:lang w:val="en-US"/>
        </w:rPr>
        <w:t>une</w:t>
      </w:r>
      <w:proofErr w:type="spellEnd"/>
      <w:r w:rsidRPr="00176487">
        <w:rPr>
          <w:sz w:val="28"/>
          <w:highlight w:val="white"/>
          <w:lang w:val="en-US"/>
        </w:rPr>
        <w:t xml:space="preserve"> </w:t>
      </w:r>
      <w:proofErr w:type="spellStart"/>
      <w:r w:rsidRPr="00176487">
        <w:rPr>
          <w:sz w:val="28"/>
          <w:highlight w:val="white"/>
          <w:lang w:val="en-US"/>
        </w:rPr>
        <w:t>valeur</w:t>
      </w:r>
      <w:proofErr w:type="spellEnd"/>
      <w:r w:rsidRPr="00176487">
        <w:rPr>
          <w:sz w:val="28"/>
          <w:highlight w:val="white"/>
          <w:lang w:val="en-US"/>
        </w:rPr>
        <w:t xml:space="preserve"> </w:t>
      </w:r>
      <w:proofErr w:type="spellStart"/>
      <w:r w:rsidRPr="00176487">
        <w:rPr>
          <w:sz w:val="28"/>
          <w:highlight w:val="white"/>
          <w:lang w:val="en-US"/>
        </w:rPr>
        <w:t>monétaire</w:t>
      </w:r>
      <w:proofErr w:type="spellEnd"/>
      <w:r w:rsidRPr="00176487">
        <w:rPr>
          <w:sz w:val="28"/>
          <w:highlight w:val="white"/>
          <w:lang w:val="en-US"/>
        </w:rPr>
        <w:t xml:space="preserve">, </w:t>
      </w:r>
      <w:proofErr w:type="spellStart"/>
      <w:r w:rsidRPr="00176487">
        <w:rPr>
          <w:sz w:val="28"/>
          <w:highlight w:val="white"/>
          <w:lang w:val="en-US"/>
        </w:rPr>
        <w:t>investis</w:t>
      </w:r>
      <w:proofErr w:type="spellEnd"/>
      <w:r w:rsidRPr="00176487">
        <w:rPr>
          <w:sz w:val="28"/>
          <w:highlight w:val="white"/>
          <w:lang w:val="en-US"/>
        </w:rPr>
        <w:t xml:space="preserve"> dans des </w:t>
      </w:r>
      <w:proofErr w:type="spellStart"/>
      <w:r w:rsidRPr="00176487">
        <w:rPr>
          <w:sz w:val="28"/>
          <w:highlight w:val="white"/>
          <w:lang w:val="en-US"/>
        </w:rPr>
        <w:t>objets</w:t>
      </w:r>
      <w:proofErr w:type="spellEnd"/>
      <w:r w:rsidRPr="00176487">
        <w:rPr>
          <w:sz w:val="28"/>
          <w:highlight w:val="white"/>
          <w:lang w:val="en-US"/>
        </w:rPr>
        <w:t xml:space="preserve"> </w:t>
      </w:r>
      <w:proofErr w:type="spellStart"/>
      <w:r w:rsidRPr="00176487">
        <w:rPr>
          <w:sz w:val="28"/>
          <w:highlight w:val="white"/>
          <w:lang w:val="en-US"/>
        </w:rPr>
        <w:t>d'activités</w:t>
      </w:r>
      <w:proofErr w:type="spellEnd"/>
      <w:r w:rsidRPr="00176487">
        <w:rPr>
          <w:sz w:val="28"/>
          <w:highlight w:val="white"/>
          <w:lang w:val="en-US"/>
        </w:rPr>
        <w:t xml:space="preserve"> </w:t>
      </w:r>
      <w:proofErr w:type="spellStart"/>
      <w:r w:rsidRPr="00176487">
        <w:rPr>
          <w:sz w:val="28"/>
          <w:highlight w:val="white"/>
          <w:lang w:val="en-US"/>
        </w:rPr>
        <w:t>entrepreneuriales</w:t>
      </w:r>
      <w:proofErr w:type="spellEnd"/>
      <w:r w:rsidRPr="00176487">
        <w:rPr>
          <w:sz w:val="28"/>
          <w:highlight w:val="white"/>
          <w:lang w:val="en-US"/>
        </w:rPr>
        <w:t xml:space="preserve"> et/</w:t>
      </w:r>
      <w:proofErr w:type="spellStart"/>
      <w:r w:rsidRPr="00176487">
        <w:rPr>
          <w:sz w:val="28"/>
          <w:highlight w:val="white"/>
          <w:lang w:val="en-US"/>
        </w:rPr>
        <w:t>ou</w:t>
      </w:r>
      <w:proofErr w:type="spellEnd"/>
      <w:r w:rsidRPr="00176487">
        <w:rPr>
          <w:sz w:val="28"/>
          <w:highlight w:val="white"/>
          <w:lang w:val="en-US"/>
        </w:rPr>
        <w:t xml:space="preserve"> </w:t>
      </w:r>
      <w:proofErr w:type="spellStart"/>
      <w:r w:rsidRPr="00176487">
        <w:rPr>
          <w:sz w:val="28"/>
          <w:highlight w:val="white"/>
          <w:lang w:val="en-US"/>
        </w:rPr>
        <w:t>autres</w:t>
      </w:r>
      <w:proofErr w:type="spellEnd"/>
      <w:r w:rsidRPr="00176487">
        <w:rPr>
          <w:sz w:val="28"/>
          <w:highlight w:val="white"/>
          <w:lang w:val="en-US"/>
        </w:rPr>
        <w:t xml:space="preserve"> dans le but de </w:t>
      </w:r>
      <w:proofErr w:type="spellStart"/>
      <w:r w:rsidRPr="00176487">
        <w:rPr>
          <w:sz w:val="28"/>
          <w:highlight w:val="white"/>
          <w:lang w:val="en-US"/>
        </w:rPr>
        <w:t>réaliser</w:t>
      </w:r>
      <w:proofErr w:type="spellEnd"/>
      <w:r w:rsidRPr="00176487">
        <w:rPr>
          <w:sz w:val="28"/>
          <w:highlight w:val="white"/>
          <w:lang w:val="en-US"/>
        </w:rPr>
        <w:t xml:space="preserve"> un profit et/</w:t>
      </w:r>
      <w:proofErr w:type="spellStart"/>
      <w:r w:rsidRPr="00176487">
        <w:rPr>
          <w:sz w:val="28"/>
          <w:highlight w:val="white"/>
          <w:lang w:val="en-US"/>
        </w:rPr>
        <w:t>ou</w:t>
      </w:r>
      <w:proofErr w:type="spellEnd"/>
      <w:r w:rsidRPr="00176487">
        <w:rPr>
          <w:sz w:val="28"/>
          <w:highlight w:val="white"/>
          <w:lang w:val="en-US"/>
        </w:rPr>
        <w:t xml:space="preserve"> </w:t>
      </w:r>
      <w:proofErr w:type="spellStart"/>
      <w:r w:rsidRPr="00176487">
        <w:rPr>
          <w:sz w:val="28"/>
          <w:highlight w:val="white"/>
          <w:lang w:val="en-US"/>
        </w:rPr>
        <w:t>d'obtenir</w:t>
      </w:r>
      <w:proofErr w:type="spellEnd"/>
      <w:r w:rsidRPr="00176487">
        <w:rPr>
          <w:sz w:val="28"/>
          <w:highlight w:val="white"/>
          <w:lang w:val="en-US"/>
        </w:rPr>
        <w:t xml:space="preserve"> un </w:t>
      </w:r>
      <w:proofErr w:type="spellStart"/>
      <w:r w:rsidRPr="00176487">
        <w:rPr>
          <w:sz w:val="28"/>
          <w:highlight w:val="white"/>
          <w:lang w:val="en-US"/>
        </w:rPr>
        <w:t>autre</w:t>
      </w:r>
      <w:proofErr w:type="spellEnd"/>
      <w:r w:rsidRPr="00176487">
        <w:rPr>
          <w:sz w:val="28"/>
          <w:highlight w:val="white"/>
          <w:lang w:val="en-US"/>
        </w:rPr>
        <w:t xml:space="preserve"> </w:t>
      </w:r>
      <w:proofErr w:type="spellStart"/>
      <w:r w:rsidRPr="00176487">
        <w:rPr>
          <w:sz w:val="28"/>
          <w:highlight w:val="white"/>
          <w:lang w:val="en-US"/>
        </w:rPr>
        <w:t>effet</w:t>
      </w:r>
      <w:proofErr w:type="spellEnd"/>
      <w:r w:rsidRPr="00176487">
        <w:rPr>
          <w:sz w:val="28"/>
          <w:highlight w:val="white"/>
          <w:lang w:val="en-US"/>
        </w:rPr>
        <w:t xml:space="preserve"> </w:t>
      </w:r>
      <w:proofErr w:type="spellStart"/>
      <w:r w:rsidRPr="00176487">
        <w:rPr>
          <w:sz w:val="28"/>
          <w:highlight w:val="white"/>
          <w:lang w:val="en-US"/>
        </w:rPr>
        <w:t>bénéfique</w:t>
      </w:r>
      <w:proofErr w:type="spellEnd"/>
      <w:r w:rsidRPr="00176487">
        <w:rPr>
          <w:sz w:val="28"/>
          <w:highlight w:val="white"/>
          <w:lang w:val="en-US"/>
        </w:rPr>
        <w:t>.</w:t>
      </w:r>
    </w:p>
    <w:p w14:paraId="233D1078" w14:textId="77777777" w:rsidR="008169BB" w:rsidRPr="00176487" w:rsidRDefault="00000000">
      <w:pPr>
        <w:spacing w:line="360" w:lineRule="auto"/>
        <w:jc w:val="both"/>
        <w:rPr>
          <w:lang w:val="en-US"/>
        </w:rPr>
      </w:pPr>
      <w:r w:rsidRPr="00176487">
        <w:rPr>
          <w:b/>
          <w:sz w:val="28"/>
          <w:lang w:val="en-US"/>
        </w:rPr>
        <w:tab/>
      </w:r>
      <w:r>
        <w:rPr>
          <w:b/>
          <w:i/>
          <w:iCs/>
          <w:sz w:val="28"/>
          <w:lang w:val="fr-FR"/>
        </w:rPr>
        <w:t>Investisseur</w:t>
      </w:r>
      <w:r w:rsidRPr="00176487">
        <w:rPr>
          <w:i/>
          <w:iCs/>
          <w:sz w:val="28"/>
          <w:lang w:val="en-US"/>
        </w:rPr>
        <w:t xml:space="preserve"> –</w:t>
      </w:r>
      <w:r w:rsidRPr="00176487">
        <w:rPr>
          <w:sz w:val="28"/>
          <w:lang w:val="en-US"/>
        </w:rPr>
        <w:t xml:space="preserve"> </w:t>
      </w:r>
      <w:r>
        <w:rPr>
          <w:sz w:val="28"/>
          <w:lang w:val="fr-FR"/>
        </w:rPr>
        <w:t>une personne qui effectue des investissements</w:t>
      </w:r>
      <w:r w:rsidRPr="00176487">
        <w:rPr>
          <w:sz w:val="28"/>
          <w:lang w:val="en-US"/>
        </w:rPr>
        <w:t>.</w:t>
      </w:r>
    </w:p>
    <w:p w14:paraId="78AD8A75" w14:textId="77777777" w:rsidR="008169BB" w:rsidRPr="00176487" w:rsidRDefault="008169BB">
      <w:pPr>
        <w:spacing w:line="360" w:lineRule="auto"/>
        <w:jc w:val="both"/>
        <w:rPr>
          <w:sz w:val="28"/>
          <w:lang w:val="en-US"/>
        </w:rPr>
      </w:pPr>
    </w:p>
    <w:p w14:paraId="34A5938E" w14:textId="77777777" w:rsidR="008169BB" w:rsidRPr="00176487" w:rsidRDefault="00000000">
      <w:pPr>
        <w:spacing w:line="360" w:lineRule="auto"/>
        <w:jc w:val="both"/>
        <w:rPr>
          <w:lang w:val="en-US"/>
        </w:rPr>
      </w:pPr>
      <w:r w:rsidRPr="00176487">
        <w:rPr>
          <w:b/>
          <w:bCs/>
          <w:color w:val="000000"/>
          <w:sz w:val="28"/>
          <w:szCs w:val="28"/>
          <w:lang w:val="en-US"/>
        </w:rPr>
        <w:tab/>
      </w:r>
      <w:r>
        <w:rPr>
          <w:b/>
          <w:bCs/>
          <w:i/>
          <w:iCs/>
          <w:color w:val="000000"/>
          <w:sz w:val="28"/>
          <w:szCs w:val="28"/>
          <w:lang w:val="fr-FR"/>
        </w:rPr>
        <w:t>Intelligence artificielle</w:t>
      </w:r>
      <w:r w:rsidRPr="00176487">
        <w:rPr>
          <w:i/>
          <w:iCs/>
          <w:color w:val="000000"/>
          <w:sz w:val="28"/>
          <w:szCs w:val="28"/>
          <w:lang w:val="en-US"/>
        </w:rPr>
        <w:t xml:space="preserve"> </w:t>
      </w:r>
      <w:r w:rsidRPr="00176487">
        <w:rPr>
          <w:b/>
          <w:bCs/>
          <w:i/>
          <w:iCs/>
          <w:color w:val="000000"/>
          <w:sz w:val="28"/>
          <w:szCs w:val="28"/>
          <w:lang w:val="en-US"/>
        </w:rPr>
        <w:t>(</w:t>
      </w:r>
      <w:r>
        <w:rPr>
          <w:b/>
          <w:bCs/>
          <w:i/>
          <w:iCs/>
          <w:color w:val="000000"/>
          <w:sz w:val="28"/>
          <w:szCs w:val="28"/>
          <w:lang w:val="fr-FR"/>
        </w:rPr>
        <w:t>IA</w:t>
      </w:r>
      <w:r w:rsidRPr="00176487">
        <w:rPr>
          <w:b/>
          <w:bCs/>
          <w:i/>
          <w:iCs/>
          <w:color w:val="000000"/>
          <w:sz w:val="28"/>
          <w:szCs w:val="28"/>
          <w:lang w:val="en-US"/>
        </w:rPr>
        <w:t>)</w:t>
      </w:r>
      <w:r w:rsidRPr="00176487">
        <w:rPr>
          <w:color w:val="000000"/>
          <w:sz w:val="28"/>
          <w:szCs w:val="28"/>
          <w:lang w:val="en-US"/>
        </w:rPr>
        <w:t xml:space="preserve"> (Artificial intelligence) </w:t>
      </w:r>
      <w:r w:rsidRPr="00176487">
        <w:rPr>
          <w:sz w:val="28"/>
          <w:lang w:val="en-US"/>
        </w:rPr>
        <w:t xml:space="preserve">– un </w:t>
      </w:r>
      <w:proofErr w:type="spellStart"/>
      <w:r w:rsidRPr="00176487">
        <w:rPr>
          <w:sz w:val="28"/>
          <w:lang w:val="en-US"/>
        </w:rPr>
        <w:t>domaine</w:t>
      </w:r>
      <w:proofErr w:type="spellEnd"/>
      <w:r w:rsidRPr="00176487">
        <w:rPr>
          <w:sz w:val="28"/>
          <w:lang w:val="en-US"/>
        </w:rPr>
        <w:t xml:space="preserve"> </w:t>
      </w:r>
      <w:proofErr w:type="spellStart"/>
      <w:r w:rsidRPr="00176487">
        <w:rPr>
          <w:sz w:val="28"/>
          <w:lang w:val="en-US"/>
        </w:rPr>
        <w:t>scientifique</w:t>
      </w:r>
      <w:proofErr w:type="spellEnd"/>
      <w:r w:rsidRPr="00176487">
        <w:rPr>
          <w:sz w:val="28"/>
          <w:lang w:val="en-US"/>
        </w:rPr>
        <w:t xml:space="preserve"> qui vise à </w:t>
      </w:r>
      <w:proofErr w:type="spellStart"/>
      <w:r w:rsidRPr="00176487">
        <w:rPr>
          <w:sz w:val="28"/>
          <w:lang w:val="en-US"/>
        </w:rPr>
        <w:t>créer</w:t>
      </w:r>
      <w:proofErr w:type="spellEnd"/>
      <w:r w:rsidRPr="00176487">
        <w:rPr>
          <w:sz w:val="28"/>
          <w:lang w:val="en-US"/>
        </w:rPr>
        <w:t xml:space="preserve"> des </w:t>
      </w:r>
      <w:proofErr w:type="spellStart"/>
      <w:r w:rsidRPr="00176487">
        <w:rPr>
          <w:sz w:val="28"/>
          <w:lang w:val="en-US"/>
        </w:rPr>
        <w:t>systèmes</w:t>
      </w:r>
      <w:proofErr w:type="spellEnd"/>
      <w:r w:rsidRPr="00176487">
        <w:rPr>
          <w:sz w:val="28"/>
          <w:lang w:val="en-US"/>
        </w:rPr>
        <w:t xml:space="preserve"> </w:t>
      </w:r>
      <w:proofErr w:type="spellStart"/>
      <w:r w:rsidRPr="00176487">
        <w:rPr>
          <w:sz w:val="28"/>
          <w:lang w:val="en-US"/>
        </w:rPr>
        <w:t>informatiques</w:t>
      </w:r>
      <w:proofErr w:type="spellEnd"/>
      <w:r w:rsidRPr="00176487">
        <w:rPr>
          <w:sz w:val="28"/>
          <w:lang w:val="en-US"/>
        </w:rPr>
        <w:t xml:space="preserve"> </w:t>
      </w:r>
      <w:proofErr w:type="spellStart"/>
      <w:r w:rsidRPr="00176487">
        <w:rPr>
          <w:sz w:val="28"/>
          <w:lang w:val="en-US"/>
        </w:rPr>
        <w:t>capables</w:t>
      </w:r>
      <w:proofErr w:type="spellEnd"/>
      <w:r w:rsidRPr="00176487">
        <w:rPr>
          <w:sz w:val="28"/>
          <w:lang w:val="en-US"/>
        </w:rPr>
        <w:t xml:space="preserve"> de </w:t>
      </w:r>
      <w:proofErr w:type="spellStart"/>
      <w:r w:rsidRPr="00176487">
        <w:rPr>
          <w:sz w:val="28"/>
          <w:lang w:val="en-US"/>
        </w:rPr>
        <w:t>résoudre</w:t>
      </w:r>
      <w:proofErr w:type="spellEnd"/>
      <w:r w:rsidRPr="00176487">
        <w:rPr>
          <w:sz w:val="28"/>
          <w:lang w:val="en-US"/>
        </w:rPr>
        <w:t xml:space="preserve"> des </w:t>
      </w:r>
      <w:proofErr w:type="spellStart"/>
      <w:r w:rsidRPr="00176487">
        <w:rPr>
          <w:sz w:val="28"/>
          <w:lang w:val="en-US"/>
        </w:rPr>
        <w:t>problèmes</w:t>
      </w:r>
      <w:proofErr w:type="spellEnd"/>
      <w:r w:rsidRPr="00176487">
        <w:rPr>
          <w:sz w:val="28"/>
          <w:lang w:val="en-US"/>
        </w:rPr>
        <w:t xml:space="preserve"> </w:t>
      </w:r>
      <w:proofErr w:type="spellStart"/>
      <w:r w:rsidRPr="00176487">
        <w:rPr>
          <w:sz w:val="28"/>
          <w:lang w:val="en-US"/>
        </w:rPr>
        <w:t>similaires</w:t>
      </w:r>
      <w:proofErr w:type="spellEnd"/>
      <w:r w:rsidRPr="00176487">
        <w:rPr>
          <w:sz w:val="28"/>
          <w:lang w:val="en-US"/>
        </w:rPr>
        <w:t xml:space="preserve"> à </w:t>
      </w:r>
      <w:proofErr w:type="spellStart"/>
      <w:r w:rsidRPr="00176487">
        <w:rPr>
          <w:sz w:val="28"/>
          <w:lang w:val="en-US"/>
        </w:rPr>
        <w:t>ceux</w:t>
      </w:r>
      <w:proofErr w:type="spellEnd"/>
      <w:r w:rsidRPr="00176487">
        <w:rPr>
          <w:sz w:val="28"/>
          <w:lang w:val="en-US"/>
        </w:rPr>
        <w:t xml:space="preserve"> de </w:t>
      </w:r>
      <w:proofErr w:type="spellStart"/>
      <w:r w:rsidRPr="00176487">
        <w:rPr>
          <w:sz w:val="28"/>
          <w:lang w:val="en-US"/>
        </w:rPr>
        <w:t>l'intelligence</w:t>
      </w:r>
      <w:proofErr w:type="spellEnd"/>
      <w:r w:rsidRPr="00176487">
        <w:rPr>
          <w:sz w:val="28"/>
          <w:lang w:val="en-US"/>
        </w:rPr>
        <w:t xml:space="preserve"> humaine. Cela </w:t>
      </w:r>
      <w:proofErr w:type="spellStart"/>
      <w:r w:rsidRPr="00176487">
        <w:rPr>
          <w:sz w:val="28"/>
          <w:lang w:val="en-US"/>
        </w:rPr>
        <w:t>inclut</w:t>
      </w:r>
      <w:proofErr w:type="spellEnd"/>
      <w:r w:rsidRPr="00176487">
        <w:rPr>
          <w:sz w:val="28"/>
          <w:lang w:val="en-US"/>
        </w:rPr>
        <w:t xml:space="preserve"> </w:t>
      </w:r>
      <w:proofErr w:type="spellStart"/>
      <w:r w:rsidRPr="00176487">
        <w:rPr>
          <w:sz w:val="28"/>
          <w:lang w:val="en-US"/>
        </w:rPr>
        <w:t>l'analyse</w:t>
      </w:r>
      <w:proofErr w:type="spellEnd"/>
      <w:r w:rsidRPr="00176487">
        <w:rPr>
          <w:sz w:val="28"/>
          <w:lang w:val="en-US"/>
        </w:rPr>
        <w:t xml:space="preserve"> de </w:t>
      </w:r>
      <w:r w:rsidRPr="00176487">
        <w:rPr>
          <w:sz w:val="28"/>
          <w:lang w:val="en-US"/>
        </w:rPr>
        <w:lastRenderedPageBreak/>
        <w:t xml:space="preserve">données, la reconnaissance </w:t>
      </w:r>
      <w:r>
        <w:rPr>
          <w:sz w:val="28"/>
          <w:lang w:val="fr-FR"/>
        </w:rPr>
        <w:t>des images</w:t>
      </w:r>
      <w:r w:rsidRPr="00176487">
        <w:rPr>
          <w:sz w:val="28"/>
          <w:lang w:val="en-US"/>
        </w:rPr>
        <w:t xml:space="preserve">, le </w:t>
      </w:r>
      <w:proofErr w:type="spellStart"/>
      <w:r w:rsidRPr="00176487">
        <w:rPr>
          <w:sz w:val="28"/>
          <w:lang w:val="en-US"/>
        </w:rPr>
        <w:t>traitement</w:t>
      </w:r>
      <w:proofErr w:type="spellEnd"/>
      <w:r w:rsidRPr="00176487">
        <w:rPr>
          <w:sz w:val="28"/>
          <w:lang w:val="en-US"/>
        </w:rPr>
        <w:t xml:space="preserve"> de </w:t>
      </w:r>
      <w:proofErr w:type="spellStart"/>
      <w:r w:rsidRPr="00176487">
        <w:rPr>
          <w:sz w:val="28"/>
          <w:lang w:val="en-US"/>
        </w:rPr>
        <w:t>textes</w:t>
      </w:r>
      <w:proofErr w:type="spellEnd"/>
      <w:r w:rsidRPr="00176487">
        <w:rPr>
          <w:sz w:val="28"/>
          <w:lang w:val="en-US"/>
        </w:rPr>
        <w:t xml:space="preserve"> et de </w:t>
      </w:r>
      <w:proofErr w:type="spellStart"/>
      <w:r w:rsidRPr="00176487">
        <w:rPr>
          <w:sz w:val="28"/>
          <w:lang w:val="en-US"/>
        </w:rPr>
        <w:t>requêtes</w:t>
      </w:r>
      <w:proofErr w:type="spellEnd"/>
      <w:r w:rsidRPr="00176487">
        <w:rPr>
          <w:sz w:val="28"/>
          <w:lang w:val="en-US"/>
        </w:rPr>
        <w:t>, l</w:t>
      </w:r>
      <w:r>
        <w:rPr>
          <w:sz w:val="28"/>
          <w:lang w:val="fr-FR"/>
        </w:rPr>
        <w:t>e portrait</w:t>
      </w:r>
      <w:r w:rsidRPr="00176487">
        <w:rPr>
          <w:sz w:val="28"/>
          <w:lang w:val="en-US"/>
        </w:rPr>
        <w:t xml:space="preserve"> </w:t>
      </w:r>
      <w:proofErr w:type="spellStart"/>
      <w:r w:rsidRPr="00176487">
        <w:rPr>
          <w:sz w:val="28"/>
          <w:lang w:val="en-US"/>
        </w:rPr>
        <w:t>linguistique</w:t>
      </w:r>
      <w:proofErr w:type="spellEnd"/>
      <w:r w:rsidRPr="00176487">
        <w:rPr>
          <w:sz w:val="28"/>
          <w:lang w:val="en-US"/>
        </w:rPr>
        <w:t xml:space="preserve">, </w:t>
      </w:r>
      <w:proofErr w:type="spellStart"/>
      <w:r w:rsidRPr="00176487">
        <w:rPr>
          <w:sz w:val="28"/>
          <w:lang w:val="en-US"/>
        </w:rPr>
        <w:t>l'analyse</w:t>
      </w:r>
      <w:proofErr w:type="spellEnd"/>
      <w:r w:rsidRPr="00176487">
        <w:rPr>
          <w:sz w:val="28"/>
          <w:lang w:val="en-US"/>
        </w:rPr>
        <w:t xml:space="preserve"> des flux de données et la </w:t>
      </w:r>
      <w:proofErr w:type="spellStart"/>
      <w:r w:rsidRPr="00176487">
        <w:rPr>
          <w:sz w:val="28"/>
          <w:lang w:val="en-US"/>
        </w:rPr>
        <w:t>prise</w:t>
      </w:r>
      <w:proofErr w:type="spellEnd"/>
      <w:r w:rsidRPr="00176487">
        <w:rPr>
          <w:sz w:val="28"/>
          <w:lang w:val="en-US"/>
        </w:rPr>
        <w:t xml:space="preserve"> de</w:t>
      </w:r>
      <w:r>
        <w:rPr>
          <w:sz w:val="28"/>
          <w:lang w:val="fr-FR"/>
        </w:rPr>
        <w:t>s</w:t>
      </w:r>
      <w:r w:rsidRPr="00176487">
        <w:rPr>
          <w:sz w:val="28"/>
          <w:lang w:val="en-US"/>
        </w:rPr>
        <w:t xml:space="preserve"> </w:t>
      </w:r>
      <w:proofErr w:type="spellStart"/>
      <w:r w:rsidRPr="00176487">
        <w:rPr>
          <w:sz w:val="28"/>
          <w:lang w:val="en-US"/>
        </w:rPr>
        <w:t>décision</w:t>
      </w:r>
      <w:proofErr w:type="spellEnd"/>
      <w:r>
        <w:rPr>
          <w:sz w:val="28"/>
          <w:lang w:val="fr-FR"/>
        </w:rPr>
        <w:t>s</w:t>
      </w:r>
      <w:r w:rsidRPr="00176487">
        <w:rPr>
          <w:sz w:val="28"/>
          <w:lang w:val="en-US"/>
        </w:rPr>
        <w:t>.</w:t>
      </w:r>
      <w:r w:rsidRPr="00176487">
        <w:rPr>
          <w:color w:val="000000"/>
          <w:sz w:val="28"/>
          <w:szCs w:val="28"/>
          <w:lang w:val="en-US"/>
        </w:rPr>
        <w:t xml:space="preserve"> L'IA repose sur des </w:t>
      </w:r>
      <w:proofErr w:type="spellStart"/>
      <w:r w:rsidRPr="00176487">
        <w:rPr>
          <w:color w:val="000000"/>
          <w:sz w:val="28"/>
          <w:szCs w:val="28"/>
          <w:lang w:val="en-US"/>
        </w:rPr>
        <w:t>algorithmes</w:t>
      </w:r>
      <w:proofErr w:type="spellEnd"/>
      <w:r w:rsidRPr="00176487">
        <w:rPr>
          <w:color w:val="000000"/>
          <w:sz w:val="28"/>
          <w:szCs w:val="28"/>
          <w:lang w:val="en-US"/>
        </w:rPr>
        <w:t xml:space="preserve">, des </w:t>
      </w:r>
      <w:proofErr w:type="spellStart"/>
      <w:r w:rsidRPr="00176487">
        <w:rPr>
          <w:color w:val="000000"/>
          <w:sz w:val="28"/>
          <w:szCs w:val="28"/>
          <w:lang w:val="en-US"/>
        </w:rPr>
        <w:t>modèles</w:t>
      </w:r>
      <w:proofErr w:type="spellEnd"/>
      <w:r w:rsidRPr="00176487">
        <w:rPr>
          <w:color w:val="000000"/>
          <w:sz w:val="28"/>
          <w:szCs w:val="28"/>
          <w:lang w:val="en-US"/>
        </w:rPr>
        <w:t xml:space="preserve"> et des technologies qui </w:t>
      </w:r>
      <w:proofErr w:type="spellStart"/>
      <w:r w:rsidRPr="00176487">
        <w:rPr>
          <w:color w:val="000000"/>
          <w:sz w:val="28"/>
          <w:szCs w:val="28"/>
          <w:lang w:val="en-US"/>
        </w:rPr>
        <w:t>permettent</w:t>
      </w:r>
      <w:proofErr w:type="spellEnd"/>
      <w:r w:rsidRPr="00176487">
        <w:rPr>
          <w:color w:val="000000"/>
          <w:sz w:val="28"/>
          <w:szCs w:val="28"/>
          <w:lang w:val="en-US"/>
        </w:rPr>
        <w:t xml:space="preserve"> aux machines de </w:t>
      </w:r>
      <w:proofErr w:type="spellStart"/>
      <w:r w:rsidRPr="00176487">
        <w:rPr>
          <w:color w:val="000000"/>
          <w:sz w:val="28"/>
          <w:szCs w:val="28"/>
          <w:lang w:val="en-US"/>
        </w:rPr>
        <w:t>percevoir</w:t>
      </w:r>
      <w:proofErr w:type="spellEnd"/>
      <w:r w:rsidRPr="00176487">
        <w:rPr>
          <w:color w:val="000000"/>
          <w:sz w:val="28"/>
          <w:szCs w:val="28"/>
          <w:lang w:val="en-US"/>
        </w:rPr>
        <w:t xml:space="preserve"> le monde qui les </w:t>
      </w:r>
      <w:proofErr w:type="spellStart"/>
      <w:r w:rsidRPr="00176487">
        <w:rPr>
          <w:color w:val="000000"/>
          <w:sz w:val="28"/>
          <w:szCs w:val="28"/>
          <w:lang w:val="en-US"/>
        </w:rPr>
        <w:t>entoure</w:t>
      </w:r>
      <w:proofErr w:type="spellEnd"/>
      <w:r w:rsidRPr="00176487">
        <w:rPr>
          <w:color w:val="000000"/>
          <w:sz w:val="28"/>
          <w:szCs w:val="28"/>
          <w:lang w:val="en-US"/>
        </w:rPr>
        <w:t xml:space="preserve">, </w:t>
      </w:r>
      <w:proofErr w:type="spellStart"/>
      <w:r w:rsidRPr="00176487">
        <w:rPr>
          <w:color w:val="000000"/>
          <w:sz w:val="28"/>
          <w:szCs w:val="28"/>
          <w:lang w:val="en-US"/>
        </w:rPr>
        <w:t>d'interpréter</w:t>
      </w:r>
      <w:proofErr w:type="spellEnd"/>
      <w:r w:rsidRPr="00176487">
        <w:rPr>
          <w:color w:val="000000"/>
          <w:sz w:val="28"/>
          <w:szCs w:val="28"/>
          <w:lang w:val="en-US"/>
        </w:rPr>
        <w:t xml:space="preserve"> les données, de </w:t>
      </w:r>
      <w:proofErr w:type="spellStart"/>
      <w:r w:rsidRPr="00176487">
        <w:rPr>
          <w:color w:val="000000"/>
          <w:sz w:val="28"/>
          <w:szCs w:val="28"/>
          <w:lang w:val="en-US"/>
        </w:rPr>
        <w:t>tirer</w:t>
      </w:r>
      <w:proofErr w:type="spellEnd"/>
      <w:r w:rsidRPr="00176487">
        <w:rPr>
          <w:color w:val="000000"/>
          <w:sz w:val="28"/>
          <w:szCs w:val="28"/>
          <w:lang w:val="en-US"/>
        </w:rPr>
        <w:t xml:space="preserve"> des conclusions, de prendre des </w:t>
      </w:r>
      <w:proofErr w:type="spellStart"/>
      <w:r w:rsidRPr="00176487">
        <w:rPr>
          <w:color w:val="000000"/>
          <w:sz w:val="28"/>
          <w:szCs w:val="28"/>
          <w:lang w:val="en-US"/>
        </w:rPr>
        <w:t>décisions</w:t>
      </w:r>
      <w:proofErr w:type="spellEnd"/>
      <w:r w:rsidRPr="00176487">
        <w:rPr>
          <w:color w:val="000000"/>
          <w:sz w:val="28"/>
          <w:szCs w:val="28"/>
          <w:lang w:val="en-US"/>
        </w:rPr>
        <w:t xml:space="preserve"> et de </w:t>
      </w:r>
      <w:proofErr w:type="spellStart"/>
      <w:r w:rsidRPr="00176487">
        <w:rPr>
          <w:color w:val="000000"/>
          <w:sz w:val="28"/>
          <w:szCs w:val="28"/>
          <w:lang w:val="en-US"/>
        </w:rPr>
        <w:t>s'adapter</w:t>
      </w:r>
      <w:proofErr w:type="spellEnd"/>
      <w:r w:rsidRPr="00176487">
        <w:rPr>
          <w:color w:val="000000"/>
          <w:sz w:val="28"/>
          <w:szCs w:val="28"/>
          <w:lang w:val="en-US"/>
        </w:rPr>
        <w:t xml:space="preserve"> à </w:t>
      </w:r>
      <w:proofErr w:type="spellStart"/>
      <w:r w:rsidRPr="00176487">
        <w:rPr>
          <w:color w:val="000000"/>
          <w:sz w:val="28"/>
          <w:szCs w:val="28"/>
          <w:lang w:val="en-US"/>
        </w:rPr>
        <w:t>l'évolution</w:t>
      </w:r>
      <w:proofErr w:type="spellEnd"/>
      <w:r w:rsidRPr="00176487">
        <w:rPr>
          <w:color w:val="000000"/>
          <w:sz w:val="28"/>
          <w:szCs w:val="28"/>
          <w:lang w:val="en-US"/>
        </w:rPr>
        <w:t xml:space="preserve"> des conditions.</w:t>
      </w:r>
    </w:p>
    <w:p w14:paraId="4F1A7B89" w14:textId="77777777" w:rsidR="008169BB" w:rsidRPr="00176487" w:rsidRDefault="00000000">
      <w:pPr>
        <w:spacing w:line="360" w:lineRule="auto"/>
        <w:ind w:firstLine="708"/>
        <w:jc w:val="both"/>
        <w:rPr>
          <w:lang w:val="en-US"/>
        </w:rPr>
      </w:pPr>
      <w:r w:rsidRPr="00176487">
        <w:rPr>
          <w:b/>
          <w:color w:val="000000"/>
          <w:sz w:val="28"/>
          <w:szCs w:val="28"/>
          <w:lang w:val="en-US"/>
        </w:rPr>
        <w:t>Crypto</w:t>
      </w:r>
      <w:r>
        <w:rPr>
          <w:b/>
          <w:color w:val="000000"/>
          <w:sz w:val="28"/>
          <w:szCs w:val="28"/>
          <w:lang w:val="fr-FR"/>
        </w:rPr>
        <w:t>monnaie</w:t>
      </w:r>
      <w:r w:rsidRPr="00176487">
        <w:rPr>
          <w:b/>
          <w:color w:val="000000"/>
          <w:sz w:val="28"/>
          <w:szCs w:val="28"/>
          <w:lang w:val="en-US"/>
        </w:rPr>
        <w:t xml:space="preserve"> </w:t>
      </w:r>
      <w:r w:rsidRPr="00176487">
        <w:rPr>
          <w:color w:val="000000"/>
          <w:sz w:val="28"/>
          <w:szCs w:val="28"/>
          <w:lang w:val="en-US"/>
        </w:rPr>
        <w:t xml:space="preserve">- </w:t>
      </w:r>
      <w:proofErr w:type="spellStart"/>
      <w:r w:rsidRPr="00176487">
        <w:rPr>
          <w:b/>
          <w:i/>
          <w:color w:val="000000"/>
          <w:sz w:val="28"/>
          <w:szCs w:val="28"/>
          <w:lang w:val="en-US"/>
        </w:rPr>
        <w:t>monnaie</w:t>
      </w:r>
      <w:proofErr w:type="spellEnd"/>
      <w:r w:rsidRPr="00176487">
        <w:rPr>
          <w:b/>
          <w:i/>
          <w:color w:val="000000"/>
          <w:sz w:val="28"/>
          <w:szCs w:val="28"/>
          <w:lang w:val="en-US"/>
        </w:rPr>
        <w:t xml:space="preserve"> numérique </w:t>
      </w:r>
      <w:r w:rsidRPr="00176487">
        <w:rPr>
          <w:color w:val="000000"/>
          <w:sz w:val="28"/>
          <w:szCs w:val="28"/>
          <w:lang w:val="en-US"/>
        </w:rPr>
        <w:t xml:space="preserve">- un ensemble de données </w:t>
      </w:r>
      <w:proofErr w:type="spellStart"/>
      <w:r w:rsidRPr="00176487">
        <w:rPr>
          <w:color w:val="000000"/>
          <w:sz w:val="28"/>
          <w:szCs w:val="28"/>
          <w:lang w:val="en-US"/>
        </w:rPr>
        <w:t>électroniques</w:t>
      </w:r>
      <w:proofErr w:type="spellEnd"/>
      <w:r w:rsidRPr="00176487">
        <w:rPr>
          <w:color w:val="000000"/>
          <w:sz w:val="28"/>
          <w:szCs w:val="28"/>
          <w:lang w:val="en-US"/>
        </w:rPr>
        <w:t xml:space="preserve"> (code numérique </w:t>
      </w:r>
      <w:proofErr w:type="spellStart"/>
      <w:r w:rsidRPr="00176487">
        <w:rPr>
          <w:color w:val="000000"/>
          <w:sz w:val="28"/>
          <w:szCs w:val="28"/>
          <w:lang w:val="en-US"/>
        </w:rPr>
        <w:t>ou</w:t>
      </w:r>
      <w:proofErr w:type="spellEnd"/>
      <w:r w:rsidRPr="00176487">
        <w:rPr>
          <w:color w:val="000000"/>
          <w:sz w:val="28"/>
          <w:szCs w:val="28"/>
          <w:lang w:val="en-US"/>
        </w:rPr>
        <w:t xml:space="preserve"> </w:t>
      </w:r>
      <w:proofErr w:type="spellStart"/>
      <w:r w:rsidRPr="00176487">
        <w:rPr>
          <w:color w:val="000000"/>
          <w:sz w:val="28"/>
          <w:szCs w:val="28"/>
          <w:lang w:val="en-US"/>
        </w:rPr>
        <w:t>désignation</w:t>
      </w:r>
      <w:proofErr w:type="spellEnd"/>
      <w:r w:rsidRPr="00176487">
        <w:rPr>
          <w:color w:val="000000"/>
          <w:sz w:val="28"/>
          <w:szCs w:val="28"/>
          <w:lang w:val="en-US"/>
        </w:rPr>
        <w:t xml:space="preserve">) </w:t>
      </w:r>
      <w:proofErr w:type="spellStart"/>
      <w:r w:rsidRPr="00176487">
        <w:rPr>
          <w:color w:val="000000"/>
          <w:sz w:val="28"/>
          <w:szCs w:val="28"/>
          <w:lang w:val="en-US"/>
        </w:rPr>
        <w:t>contenues</w:t>
      </w:r>
      <w:proofErr w:type="spellEnd"/>
      <w:r w:rsidRPr="00176487">
        <w:rPr>
          <w:color w:val="000000"/>
          <w:sz w:val="28"/>
          <w:szCs w:val="28"/>
          <w:lang w:val="en-US"/>
        </w:rPr>
        <w:t xml:space="preserve"> dans un </w:t>
      </w:r>
      <w:proofErr w:type="spellStart"/>
      <w:r w:rsidRPr="00176487">
        <w:rPr>
          <w:color w:val="000000"/>
          <w:sz w:val="28"/>
          <w:szCs w:val="28"/>
          <w:lang w:val="en-US"/>
        </w:rPr>
        <w:t>système</w:t>
      </w:r>
      <w:proofErr w:type="spellEnd"/>
      <w:r w:rsidRPr="00176487">
        <w:rPr>
          <w:color w:val="000000"/>
          <w:sz w:val="28"/>
          <w:szCs w:val="28"/>
          <w:lang w:val="en-US"/>
        </w:rPr>
        <w:t xml:space="preserve"> </w:t>
      </w:r>
      <w:proofErr w:type="spellStart"/>
      <w:r w:rsidRPr="00176487">
        <w:rPr>
          <w:color w:val="000000"/>
          <w:sz w:val="28"/>
          <w:szCs w:val="28"/>
          <w:lang w:val="en-US"/>
        </w:rPr>
        <w:t>d'information</w:t>
      </w:r>
      <w:proofErr w:type="spellEnd"/>
      <w:r w:rsidRPr="00176487">
        <w:rPr>
          <w:color w:val="000000"/>
          <w:sz w:val="28"/>
          <w:szCs w:val="28"/>
          <w:lang w:val="en-US"/>
        </w:rPr>
        <w:t xml:space="preserve">, qui </w:t>
      </w:r>
      <w:proofErr w:type="spellStart"/>
      <w:r w:rsidRPr="00176487">
        <w:rPr>
          <w:color w:val="000000"/>
          <w:sz w:val="28"/>
          <w:szCs w:val="28"/>
          <w:lang w:val="en-US"/>
        </w:rPr>
        <w:t>est</w:t>
      </w:r>
      <w:proofErr w:type="spellEnd"/>
      <w:r w:rsidRPr="00176487">
        <w:rPr>
          <w:color w:val="000000"/>
          <w:sz w:val="28"/>
          <w:szCs w:val="28"/>
          <w:lang w:val="en-US"/>
        </w:rPr>
        <w:t xml:space="preserve"> </w:t>
      </w:r>
      <w:proofErr w:type="spellStart"/>
      <w:r w:rsidRPr="00176487">
        <w:rPr>
          <w:color w:val="000000"/>
          <w:sz w:val="28"/>
          <w:szCs w:val="28"/>
          <w:lang w:val="en-US"/>
        </w:rPr>
        <w:t>offert</w:t>
      </w:r>
      <w:proofErr w:type="spellEnd"/>
      <w:r w:rsidRPr="00176487">
        <w:rPr>
          <w:color w:val="000000"/>
          <w:sz w:val="28"/>
          <w:szCs w:val="28"/>
          <w:lang w:val="en-US"/>
        </w:rPr>
        <w:t xml:space="preserve"> et (</w:t>
      </w:r>
      <w:proofErr w:type="spellStart"/>
      <w:r w:rsidRPr="00176487">
        <w:rPr>
          <w:color w:val="000000"/>
          <w:sz w:val="28"/>
          <w:szCs w:val="28"/>
          <w:lang w:val="en-US"/>
        </w:rPr>
        <w:t>ou</w:t>
      </w:r>
      <w:proofErr w:type="spellEnd"/>
      <w:r w:rsidRPr="00176487">
        <w:rPr>
          <w:color w:val="000000"/>
          <w:sz w:val="28"/>
          <w:szCs w:val="28"/>
          <w:lang w:val="en-US"/>
        </w:rPr>
        <w:t xml:space="preserve">) </w:t>
      </w:r>
      <w:proofErr w:type="spellStart"/>
      <w:r w:rsidRPr="00176487">
        <w:rPr>
          <w:color w:val="000000"/>
          <w:sz w:val="28"/>
          <w:szCs w:val="28"/>
          <w:lang w:val="en-US"/>
        </w:rPr>
        <w:t>peut</w:t>
      </w:r>
      <w:proofErr w:type="spellEnd"/>
      <w:r w:rsidRPr="00176487">
        <w:rPr>
          <w:color w:val="000000"/>
          <w:sz w:val="28"/>
          <w:szCs w:val="28"/>
          <w:lang w:val="en-US"/>
        </w:rPr>
        <w:t xml:space="preserve"> </w:t>
      </w:r>
      <w:proofErr w:type="spellStart"/>
      <w:r w:rsidRPr="00176487">
        <w:rPr>
          <w:color w:val="000000"/>
          <w:sz w:val="28"/>
          <w:szCs w:val="28"/>
          <w:lang w:val="en-US"/>
        </w:rPr>
        <w:t>être</w:t>
      </w:r>
      <w:proofErr w:type="spellEnd"/>
      <w:r w:rsidRPr="00176487">
        <w:rPr>
          <w:color w:val="000000"/>
          <w:sz w:val="28"/>
          <w:szCs w:val="28"/>
          <w:lang w:val="en-US"/>
        </w:rPr>
        <w:t xml:space="preserve"> </w:t>
      </w:r>
      <w:proofErr w:type="spellStart"/>
      <w:r w:rsidRPr="00176487">
        <w:rPr>
          <w:color w:val="000000"/>
          <w:sz w:val="28"/>
          <w:szCs w:val="28"/>
          <w:lang w:val="en-US"/>
        </w:rPr>
        <w:t>accepté</w:t>
      </w:r>
      <w:proofErr w:type="spellEnd"/>
      <w:r w:rsidRPr="00176487">
        <w:rPr>
          <w:color w:val="000000"/>
          <w:sz w:val="28"/>
          <w:szCs w:val="28"/>
          <w:lang w:val="en-US"/>
        </w:rPr>
        <w:t xml:space="preserve"> </w:t>
      </w:r>
      <w:proofErr w:type="spellStart"/>
      <w:r w:rsidRPr="00176487">
        <w:rPr>
          <w:color w:val="000000"/>
          <w:sz w:val="28"/>
          <w:szCs w:val="28"/>
          <w:lang w:val="en-US"/>
        </w:rPr>
        <w:t>comme</w:t>
      </w:r>
      <w:proofErr w:type="spellEnd"/>
      <w:r w:rsidRPr="00176487">
        <w:rPr>
          <w:color w:val="000000"/>
          <w:sz w:val="28"/>
          <w:szCs w:val="28"/>
          <w:lang w:val="en-US"/>
        </w:rPr>
        <w:t xml:space="preserve"> moyen de </w:t>
      </w:r>
      <w:proofErr w:type="spellStart"/>
      <w:r w:rsidRPr="00176487">
        <w:rPr>
          <w:color w:val="000000"/>
          <w:sz w:val="28"/>
          <w:szCs w:val="28"/>
          <w:lang w:val="en-US"/>
        </w:rPr>
        <w:t>paiement</w:t>
      </w:r>
      <w:proofErr w:type="spellEnd"/>
      <w:r w:rsidRPr="00176487">
        <w:rPr>
          <w:color w:val="000000"/>
          <w:sz w:val="28"/>
          <w:szCs w:val="28"/>
          <w:lang w:val="en-US"/>
        </w:rPr>
        <w:t xml:space="preserve"> qui </w:t>
      </w:r>
      <w:proofErr w:type="spellStart"/>
      <w:r w:rsidRPr="00176487">
        <w:rPr>
          <w:color w:val="000000"/>
          <w:sz w:val="28"/>
          <w:szCs w:val="28"/>
          <w:lang w:val="en-US"/>
        </w:rPr>
        <w:t>n'est</w:t>
      </w:r>
      <w:proofErr w:type="spellEnd"/>
      <w:r w:rsidRPr="00176487">
        <w:rPr>
          <w:color w:val="000000"/>
          <w:sz w:val="28"/>
          <w:szCs w:val="28"/>
          <w:lang w:val="en-US"/>
        </w:rPr>
        <w:t xml:space="preserve"> pas </w:t>
      </w:r>
      <w:proofErr w:type="spellStart"/>
      <w:r w:rsidRPr="00176487">
        <w:rPr>
          <w:color w:val="000000"/>
          <w:sz w:val="28"/>
          <w:szCs w:val="28"/>
          <w:lang w:val="en-US"/>
        </w:rPr>
        <w:t>une</w:t>
      </w:r>
      <w:proofErr w:type="spellEnd"/>
      <w:r w:rsidRPr="00176487">
        <w:rPr>
          <w:color w:val="000000"/>
          <w:sz w:val="28"/>
          <w:szCs w:val="28"/>
          <w:lang w:val="en-US"/>
        </w:rPr>
        <w:t xml:space="preserve"> </w:t>
      </w:r>
      <w:proofErr w:type="spellStart"/>
      <w:r w:rsidRPr="00176487">
        <w:rPr>
          <w:color w:val="000000"/>
          <w:sz w:val="28"/>
          <w:szCs w:val="28"/>
          <w:lang w:val="en-US"/>
        </w:rPr>
        <w:t>unité</w:t>
      </w:r>
      <w:proofErr w:type="spellEnd"/>
      <w:r w:rsidRPr="00176487">
        <w:rPr>
          <w:color w:val="000000"/>
          <w:sz w:val="28"/>
          <w:szCs w:val="28"/>
          <w:lang w:val="en-US"/>
        </w:rPr>
        <w:t xml:space="preserve"> </w:t>
      </w:r>
      <w:proofErr w:type="spellStart"/>
      <w:r w:rsidRPr="00176487">
        <w:rPr>
          <w:color w:val="000000"/>
          <w:sz w:val="28"/>
          <w:szCs w:val="28"/>
          <w:lang w:val="en-US"/>
        </w:rPr>
        <w:t>monétaire</w:t>
      </w:r>
      <w:proofErr w:type="spellEnd"/>
      <w:r w:rsidRPr="00176487">
        <w:rPr>
          <w:color w:val="000000"/>
          <w:sz w:val="28"/>
          <w:szCs w:val="28"/>
          <w:lang w:val="en-US"/>
        </w:rPr>
        <w:t xml:space="preserve"> de la Fédération de Russie, </w:t>
      </w:r>
      <w:proofErr w:type="spellStart"/>
      <w:r w:rsidRPr="00176487">
        <w:rPr>
          <w:color w:val="000000"/>
          <w:sz w:val="28"/>
          <w:szCs w:val="28"/>
          <w:lang w:val="en-US"/>
        </w:rPr>
        <w:t>une</w:t>
      </w:r>
      <w:proofErr w:type="spellEnd"/>
      <w:r w:rsidRPr="00176487">
        <w:rPr>
          <w:color w:val="000000"/>
          <w:sz w:val="28"/>
          <w:szCs w:val="28"/>
          <w:lang w:val="en-US"/>
        </w:rPr>
        <w:t xml:space="preserve"> </w:t>
      </w:r>
      <w:proofErr w:type="spellStart"/>
      <w:r w:rsidRPr="00176487">
        <w:rPr>
          <w:color w:val="000000"/>
          <w:sz w:val="28"/>
          <w:szCs w:val="28"/>
          <w:lang w:val="en-US"/>
        </w:rPr>
        <w:t>unité</w:t>
      </w:r>
      <w:proofErr w:type="spellEnd"/>
      <w:r w:rsidRPr="00176487">
        <w:rPr>
          <w:color w:val="000000"/>
          <w:sz w:val="28"/>
          <w:szCs w:val="28"/>
          <w:lang w:val="en-US"/>
        </w:rPr>
        <w:t xml:space="preserve"> </w:t>
      </w:r>
      <w:proofErr w:type="spellStart"/>
      <w:r w:rsidRPr="00176487">
        <w:rPr>
          <w:color w:val="000000"/>
          <w:sz w:val="28"/>
          <w:szCs w:val="28"/>
          <w:lang w:val="en-US"/>
        </w:rPr>
        <w:t>monétaire</w:t>
      </w:r>
      <w:proofErr w:type="spellEnd"/>
      <w:r w:rsidRPr="00176487">
        <w:rPr>
          <w:color w:val="000000"/>
          <w:sz w:val="28"/>
          <w:szCs w:val="28"/>
          <w:lang w:val="en-US"/>
        </w:rPr>
        <w:t xml:space="preserve"> d'un État étranger et (</w:t>
      </w:r>
      <w:proofErr w:type="spellStart"/>
      <w:r w:rsidRPr="00176487">
        <w:rPr>
          <w:color w:val="000000"/>
          <w:sz w:val="28"/>
          <w:szCs w:val="28"/>
          <w:lang w:val="en-US"/>
        </w:rPr>
        <w:t>ou</w:t>
      </w:r>
      <w:proofErr w:type="spellEnd"/>
      <w:r w:rsidRPr="00176487">
        <w:rPr>
          <w:color w:val="000000"/>
          <w:sz w:val="28"/>
          <w:szCs w:val="28"/>
          <w:lang w:val="en-US"/>
        </w:rPr>
        <w:t xml:space="preserve">) </w:t>
      </w:r>
      <w:proofErr w:type="spellStart"/>
      <w:r w:rsidRPr="00176487">
        <w:rPr>
          <w:color w:val="000000"/>
          <w:sz w:val="28"/>
          <w:szCs w:val="28"/>
          <w:lang w:val="en-US"/>
        </w:rPr>
        <w:t>une</w:t>
      </w:r>
      <w:proofErr w:type="spellEnd"/>
      <w:r w:rsidRPr="00176487">
        <w:rPr>
          <w:color w:val="000000"/>
          <w:sz w:val="28"/>
          <w:szCs w:val="28"/>
          <w:lang w:val="en-US"/>
        </w:rPr>
        <w:t xml:space="preserve"> </w:t>
      </w:r>
      <w:proofErr w:type="spellStart"/>
      <w:r w:rsidRPr="00176487">
        <w:rPr>
          <w:color w:val="000000"/>
          <w:sz w:val="28"/>
          <w:szCs w:val="28"/>
          <w:lang w:val="en-US"/>
        </w:rPr>
        <w:t>unité</w:t>
      </w:r>
      <w:proofErr w:type="spellEnd"/>
      <w:r w:rsidRPr="00176487">
        <w:rPr>
          <w:color w:val="000000"/>
          <w:sz w:val="28"/>
          <w:szCs w:val="28"/>
          <w:lang w:val="en-US"/>
        </w:rPr>
        <w:t xml:space="preserve"> </w:t>
      </w:r>
      <w:proofErr w:type="spellStart"/>
      <w:r w:rsidRPr="00176487">
        <w:rPr>
          <w:color w:val="000000"/>
          <w:sz w:val="28"/>
          <w:szCs w:val="28"/>
          <w:lang w:val="en-US"/>
        </w:rPr>
        <w:t>monétaire</w:t>
      </w:r>
      <w:proofErr w:type="spellEnd"/>
      <w:r w:rsidRPr="00176487">
        <w:rPr>
          <w:color w:val="000000"/>
          <w:sz w:val="28"/>
          <w:szCs w:val="28"/>
          <w:lang w:val="en-US"/>
        </w:rPr>
        <w:t xml:space="preserve"> </w:t>
      </w:r>
      <w:proofErr w:type="spellStart"/>
      <w:r w:rsidRPr="00176487">
        <w:rPr>
          <w:color w:val="000000"/>
          <w:sz w:val="28"/>
          <w:szCs w:val="28"/>
          <w:lang w:val="en-US"/>
        </w:rPr>
        <w:t>ou</w:t>
      </w:r>
      <w:proofErr w:type="spellEnd"/>
      <w:r w:rsidRPr="00176487">
        <w:rPr>
          <w:color w:val="000000"/>
          <w:sz w:val="28"/>
          <w:szCs w:val="28"/>
          <w:lang w:val="en-US"/>
        </w:rPr>
        <w:t xml:space="preserve"> de </w:t>
      </w:r>
      <w:proofErr w:type="spellStart"/>
      <w:r w:rsidRPr="00176487">
        <w:rPr>
          <w:color w:val="000000"/>
          <w:sz w:val="28"/>
          <w:szCs w:val="28"/>
          <w:lang w:val="en-US"/>
        </w:rPr>
        <w:t>règlement</w:t>
      </w:r>
      <w:proofErr w:type="spellEnd"/>
      <w:r w:rsidRPr="00176487">
        <w:rPr>
          <w:color w:val="000000"/>
          <w:sz w:val="28"/>
          <w:szCs w:val="28"/>
          <w:lang w:val="en-US"/>
        </w:rPr>
        <w:t xml:space="preserve"> </w:t>
      </w:r>
      <w:proofErr w:type="spellStart"/>
      <w:r w:rsidRPr="00176487">
        <w:rPr>
          <w:color w:val="000000"/>
          <w:sz w:val="28"/>
          <w:szCs w:val="28"/>
          <w:lang w:val="en-US"/>
        </w:rPr>
        <w:t>internationale</w:t>
      </w:r>
      <w:proofErr w:type="spellEnd"/>
      <w:r w:rsidRPr="00176487">
        <w:rPr>
          <w:color w:val="000000"/>
          <w:sz w:val="28"/>
          <w:szCs w:val="28"/>
          <w:lang w:val="en-US"/>
        </w:rPr>
        <w:t>, et (</w:t>
      </w:r>
      <w:proofErr w:type="spellStart"/>
      <w:r w:rsidRPr="00176487">
        <w:rPr>
          <w:color w:val="000000"/>
          <w:sz w:val="28"/>
          <w:szCs w:val="28"/>
          <w:lang w:val="en-US"/>
        </w:rPr>
        <w:t>ou</w:t>
      </w:r>
      <w:proofErr w:type="spellEnd"/>
      <w:r w:rsidRPr="00176487">
        <w:rPr>
          <w:color w:val="000000"/>
          <w:sz w:val="28"/>
          <w:szCs w:val="28"/>
          <w:lang w:val="en-US"/>
        </w:rPr>
        <w:t xml:space="preserve">) </w:t>
      </w:r>
      <w:proofErr w:type="spellStart"/>
      <w:r w:rsidRPr="00176487">
        <w:rPr>
          <w:color w:val="000000"/>
          <w:sz w:val="28"/>
          <w:szCs w:val="28"/>
          <w:lang w:val="en-US"/>
        </w:rPr>
        <w:t>comme</w:t>
      </w:r>
      <w:proofErr w:type="spellEnd"/>
      <w:r w:rsidRPr="00176487">
        <w:rPr>
          <w:color w:val="000000"/>
          <w:sz w:val="28"/>
          <w:szCs w:val="28"/>
          <w:lang w:val="en-US"/>
        </w:rPr>
        <w:t xml:space="preserve"> </w:t>
      </w:r>
      <w:proofErr w:type="spellStart"/>
      <w:r w:rsidRPr="00176487">
        <w:rPr>
          <w:color w:val="000000"/>
          <w:sz w:val="28"/>
          <w:szCs w:val="28"/>
          <w:lang w:val="en-US"/>
        </w:rPr>
        <w:t>investissement</w:t>
      </w:r>
      <w:proofErr w:type="spellEnd"/>
      <w:r w:rsidRPr="00176487">
        <w:rPr>
          <w:color w:val="000000"/>
          <w:sz w:val="28"/>
          <w:szCs w:val="28"/>
          <w:lang w:val="en-US"/>
        </w:rPr>
        <w:t xml:space="preserve">, et à </w:t>
      </w:r>
      <w:proofErr w:type="spellStart"/>
      <w:r w:rsidRPr="00176487">
        <w:rPr>
          <w:color w:val="000000"/>
          <w:sz w:val="28"/>
          <w:szCs w:val="28"/>
          <w:lang w:val="en-US"/>
        </w:rPr>
        <w:t>l'égard</w:t>
      </w:r>
      <w:proofErr w:type="spellEnd"/>
      <w:r w:rsidRPr="00176487">
        <w:rPr>
          <w:color w:val="000000"/>
          <w:sz w:val="28"/>
          <w:szCs w:val="28"/>
          <w:lang w:val="en-US"/>
        </w:rPr>
        <w:t xml:space="preserve"> </w:t>
      </w:r>
      <w:proofErr w:type="spellStart"/>
      <w:r w:rsidRPr="00176487">
        <w:rPr>
          <w:color w:val="000000"/>
          <w:sz w:val="28"/>
          <w:szCs w:val="28"/>
          <w:lang w:val="en-US"/>
        </w:rPr>
        <w:t>duquel</w:t>
      </w:r>
      <w:proofErr w:type="spellEnd"/>
      <w:r w:rsidRPr="00176487">
        <w:rPr>
          <w:color w:val="000000"/>
          <w:sz w:val="28"/>
          <w:szCs w:val="28"/>
          <w:lang w:val="en-US"/>
        </w:rPr>
        <w:t xml:space="preserve"> il </w:t>
      </w:r>
      <w:proofErr w:type="spellStart"/>
      <w:r w:rsidRPr="00176487">
        <w:rPr>
          <w:color w:val="000000"/>
          <w:sz w:val="28"/>
          <w:szCs w:val="28"/>
          <w:lang w:val="en-US"/>
        </w:rPr>
        <w:t>n'y</w:t>
      </w:r>
      <w:proofErr w:type="spellEnd"/>
      <w:r w:rsidRPr="00176487">
        <w:rPr>
          <w:color w:val="000000"/>
          <w:sz w:val="28"/>
          <w:szCs w:val="28"/>
          <w:lang w:val="en-US"/>
        </w:rPr>
        <w:t xml:space="preserve"> a pas </w:t>
      </w:r>
      <w:proofErr w:type="spellStart"/>
      <w:r w:rsidRPr="00176487">
        <w:rPr>
          <w:color w:val="000000"/>
          <w:sz w:val="28"/>
          <w:szCs w:val="28"/>
          <w:lang w:val="en-US"/>
        </w:rPr>
        <w:t>d'obligation</w:t>
      </w:r>
      <w:proofErr w:type="spellEnd"/>
      <w:r w:rsidRPr="00176487">
        <w:rPr>
          <w:color w:val="000000"/>
          <w:sz w:val="28"/>
          <w:szCs w:val="28"/>
          <w:lang w:val="en-US"/>
        </w:rPr>
        <w:t xml:space="preserve"> </w:t>
      </w:r>
      <w:proofErr w:type="spellStart"/>
      <w:r w:rsidRPr="00176487">
        <w:rPr>
          <w:color w:val="000000"/>
          <w:sz w:val="28"/>
          <w:szCs w:val="28"/>
          <w:lang w:val="en-US"/>
        </w:rPr>
        <w:t>envers</w:t>
      </w:r>
      <w:proofErr w:type="spellEnd"/>
      <w:r w:rsidRPr="00176487">
        <w:rPr>
          <w:color w:val="000000"/>
          <w:sz w:val="28"/>
          <w:szCs w:val="28"/>
          <w:lang w:val="en-US"/>
        </w:rPr>
        <w:t xml:space="preserve"> </w:t>
      </w:r>
      <w:proofErr w:type="spellStart"/>
      <w:r w:rsidRPr="00176487">
        <w:rPr>
          <w:color w:val="000000"/>
          <w:sz w:val="28"/>
          <w:szCs w:val="28"/>
          <w:lang w:val="en-US"/>
        </w:rPr>
        <w:t>chaque</w:t>
      </w:r>
      <w:proofErr w:type="spellEnd"/>
      <w:r w:rsidRPr="00176487">
        <w:rPr>
          <w:color w:val="000000"/>
          <w:sz w:val="28"/>
          <w:szCs w:val="28"/>
          <w:lang w:val="en-US"/>
        </w:rPr>
        <w:t xml:space="preserve"> </w:t>
      </w:r>
      <w:proofErr w:type="spellStart"/>
      <w:r w:rsidRPr="00176487">
        <w:rPr>
          <w:color w:val="000000"/>
          <w:sz w:val="28"/>
          <w:szCs w:val="28"/>
          <w:lang w:val="en-US"/>
        </w:rPr>
        <w:t>détenteur</w:t>
      </w:r>
      <w:proofErr w:type="spellEnd"/>
      <w:r w:rsidRPr="00176487">
        <w:rPr>
          <w:color w:val="000000"/>
          <w:sz w:val="28"/>
          <w:szCs w:val="28"/>
          <w:lang w:val="en-US"/>
        </w:rPr>
        <w:t xml:space="preserve"> de </w:t>
      </w:r>
      <w:proofErr w:type="spellStart"/>
      <w:r w:rsidRPr="00176487">
        <w:rPr>
          <w:color w:val="000000"/>
          <w:sz w:val="28"/>
          <w:szCs w:val="28"/>
          <w:lang w:val="en-US"/>
        </w:rPr>
        <w:t>ces</w:t>
      </w:r>
      <w:proofErr w:type="spellEnd"/>
      <w:r w:rsidRPr="00176487">
        <w:rPr>
          <w:color w:val="000000"/>
          <w:sz w:val="28"/>
          <w:szCs w:val="28"/>
          <w:lang w:val="en-US"/>
        </w:rPr>
        <w:t xml:space="preserve"> données </w:t>
      </w:r>
      <w:proofErr w:type="spellStart"/>
      <w:r w:rsidRPr="00176487">
        <w:rPr>
          <w:color w:val="000000"/>
          <w:sz w:val="28"/>
          <w:szCs w:val="28"/>
          <w:lang w:val="en-US"/>
        </w:rPr>
        <w:t>électroniques</w:t>
      </w:r>
      <w:proofErr w:type="spellEnd"/>
      <w:r w:rsidRPr="00176487">
        <w:rPr>
          <w:color w:val="000000"/>
          <w:sz w:val="28"/>
          <w:szCs w:val="28"/>
          <w:lang w:val="en-US"/>
        </w:rPr>
        <w:t xml:space="preserve">, à </w:t>
      </w:r>
      <w:proofErr w:type="spellStart"/>
      <w:r w:rsidRPr="00176487">
        <w:rPr>
          <w:color w:val="000000"/>
          <w:sz w:val="28"/>
          <w:szCs w:val="28"/>
          <w:lang w:val="en-US"/>
        </w:rPr>
        <w:t>l'exception</w:t>
      </w:r>
      <w:proofErr w:type="spellEnd"/>
      <w:r w:rsidRPr="00176487">
        <w:rPr>
          <w:color w:val="000000"/>
          <w:sz w:val="28"/>
          <w:szCs w:val="28"/>
          <w:lang w:val="en-US"/>
        </w:rPr>
        <w:t xml:space="preserve"> de </w:t>
      </w:r>
      <w:proofErr w:type="spellStart"/>
      <w:r w:rsidRPr="00176487">
        <w:rPr>
          <w:color w:val="000000"/>
          <w:sz w:val="28"/>
          <w:szCs w:val="28"/>
          <w:lang w:val="en-US"/>
        </w:rPr>
        <w:t>l'opérateur</w:t>
      </w:r>
      <w:proofErr w:type="spellEnd"/>
      <w:r w:rsidRPr="00176487">
        <w:rPr>
          <w:color w:val="000000"/>
          <w:sz w:val="28"/>
          <w:szCs w:val="28"/>
          <w:lang w:val="en-US"/>
        </w:rPr>
        <w:t xml:space="preserve"> et (</w:t>
      </w:r>
      <w:proofErr w:type="spellStart"/>
      <w:r w:rsidRPr="00176487">
        <w:rPr>
          <w:color w:val="000000"/>
          <w:sz w:val="28"/>
          <w:szCs w:val="28"/>
          <w:lang w:val="en-US"/>
        </w:rPr>
        <w:t>ou</w:t>
      </w:r>
      <w:proofErr w:type="spellEnd"/>
      <w:r w:rsidRPr="00176487">
        <w:rPr>
          <w:color w:val="000000"/>
          <w:sz w:val="28"/>
          <w:szCs w:val="28"/>
          <w:lang w:val="en-US"/>
        </w:rPr>
        <w:t xml:space="preserve">) des </w:t>
      </w:r>
      <w:proofErr w:type="spellStart"/>
      <w:r w:rsidRPr="00176487">
        <w:rPr>
          <w:color w:val="000000"/>
          <w:sz w:val="28"/>
          <w:szCs w:val="28"/>
          <w:lang w:val="en-US"/>
        </w:rPr>
        <w:t>nœuds</w:t>
      </w:r>
      <w:proofErr w:type="spellEnd"/>
      <w:r w:rsidRPr="00176487">
        <w:rPr>
          <w:color w:val="000000"/>
          <w:sz w:val="28"/>
          <w:szCs w:val="28"/>
          <w:lang w:val="en-US"/>
        </w:rPr>
        <w:t xml:space="preserve"> du </w:t>
      </w:r>
      <w:proofErr w:type="spellStart"/>
      <w:r w:rsidRPr="00176487">
        <w:rPr>
          <w:color w:val="000000"/>
          <w:sz w:val="28"/>
          <w:szCs w:val="28"/>
          <w:lang w:val="en-US"/>
        </w:rPr>
        <w:t>système</w:t>
      </w:r>
      <w:proofErr w:type="spellEnd"/>
      <w:r w:rsidRPr="00176487">
        <w:rPr>
          <w:color w:val="000000"/>
          <w:sz w:val="28"/>
          <w:szCs w:val="28"/>
          <w:lang w:val="en-US"/>
        </w:rPr>
        <w:t xml:space="preserve"> </w:t>
      </w:r>
      <w:proofErr w:type="spellStart"/>
      <w:r w:rsidRPr="00176487">
        <w:rPr>
          <w:color w:val="000000"/>
          <w:sz w:val="28"/>
          <w:szCs w:val="28"/>
          <w:lang w:val="en-US"/>
        </w:rPr>
        <w:t>d'information</w:t>
      </w:r>
      <w:proofErr w:type="spellEnd"/>
      <w:r w:rsidRPr="00176487">
        <w:rPr>
          <w:color w:val="000000"/>
          <w:sz w:val="28"/>
          <w:szCs w:val="28"/>
          <w:lang w:val="en-US"/>
        </w:rPr>
        <w:t xml:space="preserve">. </w:t>
      </w:r>
      <w:r>
        <w:rPr>
          <w:color w:val="000000"/>
          <w:sz w:val="28"/>
          <w:szCs w:val="28"/>
          <w:lang w:val="fr-FR"/>
        </w:rPr>
        <w:t>L</w:t>
      </w:r>
      <w:r w:rsidRPr="00176487">
        <w:rPr>
          <w:color w:val="000000"/>
          <w:sz w:val="28"/>
          <w:szCs w:val="28"/>
          <w:lang w:val="en-US"/>
        </w:rPr>
        <w:t xml:space="preserve">'obligation se </w:t>
      </w:r>
      <w:proofErr w:type="spellStart"/>
      <w:r w:rsidRPr="00176487">
        <w:rPr>
          <w:color w:val="000000"/>
          <w:sz w:val="28"/>
          <w:szCs w:val="28"/>
          <w:lang w:val="en-US"/>
        </w:rPr>
        <w:t>limite</w:t>
      </w:r>
      <w:proofErr w:type="spellEnd"/>
      <w:r w:rsidRPr="00176487">
        <w:rPr>
          <w:color w:val="000000"/>
          <w:sz w:val="28"/>
          <w:szCs w:val="28"/>
          <w:lang w:val="en-US"/>
        </w:rPr>
        <w:t xml:space="preserve"> à </w:t>
      </w:r>
      <w:proofErr w:type="spellStart"/>
      <w:r w:rsidRPr="00176487">
        <w:rPr>
          <w:color w:val="000000"/>
          <w:sz w:val="28"/>
          <w:szCs w:val="28"/>
          <w:lang w:val="en-US"/>
        </w:rPr>
        <w:t>veiller</w:t>
      </w:r>
      <w:proofErr w:type="spellEnd"/>
      <w:r w:rsidRPr="00176487">
        <w:rPr>
          <w:color w:val="000000"/>
          <w:sz w:val="28"/>
          <w:szCs w:val="28"/>
          <w:lang w:val="en-US"/>
        </w:rPr>
        <w:t xml:space="preserve"> à </w:t>
      </w:r>
      <w:proofErr w:type="spellStart"/>
      <w:r w:rsidRPr="00176487">
        <w:rPr>
          <w:color w:val="000000"/>
          <w:sz w:val="28"/>
          <w:szCs w:val="28"/>
          <w:lang w:val="en-US"/>
        </w:rPr>
        <w:t>ce</w:t>
      </w:r>
      <w:proofErr w:type="spellEnd"/>
      <w:r w:rsidRPr="00176487">
        <w:rPr>
          <w:color w:val="000000"/>
          <w:sz w:val="28"/>
          <w:szCs w:val="28"/>
          <w:lang w:val="en-US"/>
        </w:rPr>
        <w:t xml:space="preserve"> que la </w:t>
      </w:r>
      <w:proofErr w:type="spellStart"/>
      <w:r w:rsidRPr="00176487">
        <w:rPr>
          <w:color w:val="000000"/>
          <w:sz w:val="28"/>
          <w:szCs w:val="28"/>
          <w:lang w:val="en-US"/>
        </w:rPr>
        <w:t>procédure</w:t>
      </w:r>
      <w:proofErr w:type="spellEnd"/>
      <w:r w:rsidRPr="00176487">
        <w:rPr>
          <w:color w:val="000000"/>
          <w:sz w:val="28"/>
          <w:szCs w:val="28"/>
          <w:lang w:val="en-US"/>
        </w:rPr>
        <w:t xml:space="preserve"> </w:t>
      </w:r>
      <w:proofErr w:type="spellStart"/>
      <w:r w:rsidRPr="00176487">
        <w:rPr>
          <w:color w:val="000000"/>
          <w:sz w:val="28"/>
          <w:szCs w:val="28"/>
          <w:lang w:val="en-US"/>
        </w:rPr>
        <w:t>d'émission</w:t>
      </w:r>
      <w:proofErr w:type="spellEnd"/>
      <w:r w:rsidRPr="00176487">
        <w:rPr>
          <w:color w:val="000000"/>
          <w:sz w:val="28"/>
          <w:szCs w:val="28"/>
          <w:lang w:val="en-US"/>
        </w:rPr>
        <w:t xml:space="preserve"> de </w:t>
      </w:r>
      <w:proofErr w:type="spellStart"/>
      <w:r w:rsidRPr="00176487">
        <w:rPr>
          <w:color w:val="000000"/>
          <w:sz w:val="28"/>
          <w:szCs w:val="28"/>
          <w:lang w:val="en-US"/>
        </w:rPr>
        <w:t>ces</w:t>
      </w:r>
      <w:proofErr w:type="spellEnd"/>
      <w:r w:rsidRPr="00176487">
        <w:rPr>
          <w:color w:val="000000"/>
          <w:sz w:val="28"/>
          <w:szCs w:val="28"/>
          <w:lang w:val="en-US"/>
        </w:rPr>
        <w:t xml:space="preserve"> données </w:t>
      </w:r>
      <w:proofErr w:type="spellStart"/>
      <w:r w:rsidRPr="00176487">
        <w:rPr>
          <w:color w:val="000000"/>
          <w:sz w:val="28"/>
          <w:szCs w:val="28"/>
          <w:lang w:val="en-US"/>
        </w:rPr>
        <w:t>électroniques</w:t>
      </w:r>
      <w:proofErr w:type="spellEnd"/>
      <w:r w:rsidRPr="00176487">
        <w:rPr>
          <w:color w:val="000000"/>
          <w:sz w:val="28"/>
          <w:szCs w:val="28"/>
          <w:lang w:val="en-US"/>
        </w:rPr>
        <w:t xml:space="preserve"> et de mise </w:t>
      </w:r>
      <w:proofErr w:type="spellStart"/>
      <w:r w:rsidRPr="00176487">
        <w:rPr>
          <w:color w:val="000000"/>
          <w:sz w:val="28"/>
          <w:szCs w:val="28"/>
          <w:lang w:val="en-US"/>
        </w:rPr>
        <w:t>en</w:t>
      </w:r>
      <w:proofErr w:type="spellEnd"/>
      <w:r w:rsidRPr="00176487">
        <w:rPr>
          <w:color w:val="000000"/>
          <w:sz w:val="28"/>
          <w:szCs w:val="28"/>
          <w:lang w:val="en-US"/>
        </w:rPr>
        <w:t xml:space="preserve"> </w:t>
      </w:r>
      <w:proofErr w:type="spellStart"/>
      <w:r w:rsidRPr="00176487">
        <w:rPr>
          <w:color w:val="000000"/>
          <w:sz w:val="28"/>
          <w:szCs w:val="28"/>
          <w:lang w:val="en-US"/>
        </w:rPr>
        <w:t>œuvre</w:t>
      </w:r>
      <w:proofErr w:type="spellEnd"/>
      <w:r w:rsidRPr="00176487">
        <w:rPr>
          <w:color w:val="000000"/>
          <w:sz w:val="28"/>
          <w:szCs w:val="28"/>
          <w:lang w:val="en-US"/>
        </w:rPr>
        <w:t xml:space="preserve"> des actions </w:t>
      </w:r>
      <w:proofErr w:type="spellStart"/>
      <w:r w:rsidRPr="00176487">
        <w:rPr>
          <w:color w:val="000000"/>
          <w:sz w:val="28"/>
          <w:szCs w:val="28"/>
          <w:lang w:val="en-US"/>
        </w:rPr>
        <w:t>s'y</w:t>
      </w:r>
      <w:proofErr w:type="spellEnd"/>
      <w:r w:rsidRPr="00176487">
        <w:rPr>
          <w:color w:val="000000"/>
          <w:sz w:val="28"/>
          <w:szCs w:val="28"/>
          <w:lang w:val="en-US"/>
        </w:rPr>
        <w:t xml:space="preserve"> </w:t>
      </w:r>
      <w:proofErr w:type="spellStart"/>
      <w:r w:rsidRPr="00176487">
        <w:rPr>
          <w:color w:val="000000"/>
          <w:sz w:val="28"/>
          <w:szCs w:val="28"/>
          <w:lang w:val="en-US"/>
        </w:rPr>
        <w:t>rapportant</w:t>
      </w:r>
      <w:proofErr w:type="spellEnd"/>
      <w:r w:rsidRPr="00176487">
        <w:rPr>
          <w:color w:val="000000"/>
          <w:sz w:val="28"/>
          <w:szCs w:val="28"/>
          <w:lang w:val="en-US"/>
        </w:rPr>
        <w:t xml:space="preserve">, </w:t>
      </w:r>
      <w:proofErr w:type="spellStart"/>
      <w:r w:rsidRPr="00176487">
        <w:rPr>
          <w:color w:val="000000"/>
          <w:sz w:val="28"/>
          <w:szCs w:val="28"/>
          <w:lang w:val="en-US"/>
        </w:rPr>
        <w:t>en</w:t>
      </w:r>
      <w:proofErr w:type="spellEnd"/>
      <w:r w:rsidRPr="00176487">
        <w:rPr>
          <w:color w:val="000000"/>
          <w:sz w:val="28"/>
          <w:szCs w:val="28"/>
          <w:lang w:val="en-US"/>
        </w:rPr>
        <w:t xml:space="preserve"> </w:t>
      </w:r>
      <w:proofErr w:type="spellStart"/>
      <w:r w:rsidRPr="00176487">
        <w:rPr>
          <w:color w:val="000000"/>
          <w:sz w:val="28"/>
          <w:szCs w:val="28"/>
          <w:lang w:val="en-US"/>
        </w:rPr>
        <w:t>vue</w:t>
      </w:r>
      <w:proofErr w:type="spellEnd"/>
      <w:r w:rsidRPr="00176487">
        <w:rPr>
          <w:color w:val="000000"/>
          <w:sz w:val="28"/>
          <w:szCs w:val="28"/>
          <w:lang w:val="en-US"/>
        </w:rPr>
        <w:t xml:space="preserve"> de </w:t>
      </w:r>
      <w:proofErr w:type="spellStart"/>
      <w:r w:rsidRPr="00176487">
        <w:rPr>
          <w:color w:val="000000"/>
          <w:sz w:val="28"/>
          <w:szCs w:val="28"/>
          <w:lang w:val="en-US"/>
        </w:rPr>
        <w:t>saisir</w:t>
      </w:r>
      <w:proofErr w:type="spellEnd"/>
      <w:r w:rsidRPr="00176487">
        <w:rPr>
          <w:color w:val="000000"/>
          <w:sz w:val="28"/>
          <w:szCs w:val="28"/>
          <w:lang w:val="en-US"/>
        </w:rPr>
        <w:t xml:space="preserve"> (modifier) ​​les </w:t>
      </w:r>
      <w:proofErr w:type="spellStart"/>
      <w:r w:rsidRPr="00176487">
        <w:rPr>
          <w:color w:val="000000"/>
          <w:sz w:val="28"/>
          <w:szCs w:val="28"/>
          <w:lang w:val="en-US"/>
        </w:rPr>
        <w:t>enregistrements</w:t>
      </w:r>
      <w:proofErr w:type="spellEnd"/>
      <w:r w:rsidRPr="00176487">
        <w:rPr>
          <w:color w:val="000000"/>
          <w:sz w:val="28"/>
          <w:szCs w:val="28"/>
          <w:lang w:val="en-US"/>
        </w:rPr>
        <w:t xml:space="preserve"> dans un </w:t>
      </w:r>
      <w:proofErr w:type="spellStart"/>
      <w:r w:rsidRPr="00176487">
        <w:rPr>
          <w:color w:val="000000"/>
          <w:sz w:val="28"/>
          <w:szCs w:val="28"/>
          <w:lang w:val="en-US"/>
        </w:rPr>
        <w:t>tel</w:t>
      </w:r>
      <w:proofErr w:type="spellEnd"/>
      <w:r w:rsidRPr="00176487">
        <w:rPr>
          <w:color w:val="000000"/>
          <w:sz w:val="28"/>
          <w:szCs w:val="28"/>
          <w:lang w:val="en-US"/>
        </w:rPr>
        <w:t xml:space="preserve"> </w:t>
      </w:r>
      <w:proofErr w:type="spellStart"/>
      <w:r w:rsidRPr="00176487">
        <w:rPr>
          <w:color w:val="000000"/>
          <w:sz w:val="28"/>
          <w:szCs w:val="28"/>
          <w:lang w:val="en-US"/>
        </w:rPr>
        <w:t>système</w:t>
      </w:r>
      <w:proofErr w:type="spellEnd"/>
      <w:r w:rsidRPr="00176487">
        <w:rPr>
          <w:color w:val="000000"/>
          <w:sz w:val="28"/>
          <w:szCs w:val="28"/>
          <w:lang w:val="en-US"/>
        </w:rPr>
        <w:t xml:space="preserve"> </w:t>
      </w:r>
      <w:proofErr w:type="spellStart"/>
      <w:r w:rsidRPr="00176487">
        <w:rPr>
          <w:color w:val="000000"/>
          <w:sz w:val="28"/>
          <w:szCs w:val="28"/>
          <w:lang w:val="en-US"/>
        </w:rPr>
        <w:t>d'information</w:t>
      </w:r>
      <w:proofErr w:type="spellEnd"/>
      <w:r w:rsidRPr="00176487">
        <w:rPr>
          <w:color w:val="000000"/>
          <w:sz w:val="28"/>
          <w:szCs w:val="28"/>
          <w:lang w:val="en-US"/>
        </w:rPr>
        <w:t xml:space="preserve">, </w:t>
      </w:r>
      <w:proofErr w:type="spellStart"/>
      <w:r w:rsidRPr="00176487">
        <w:rPr>
          <w:color w:val="000000"/>
          <w:sz w:val="28"/>
          <w:szCs w:val="28"/>
          <w:lang w:val="en-US"/>
        </w:rPr>
        <w:t>soit</w:t>
      </w:r>
      <w:proofErr w:type="spellEnd"/>
      <w:r w:rsidRPr="00176487">
        <w:rPr>
          <w:color w:val="000000"/>
          <w:sz w:val="28"/>
          <w:szCs w:val="28"/>
          <w:lang w:val="en-US"/>
        </w:rPr>
        <w:t xml:space="preserve"> </w:t>
      </w:r>
      <w:proofErr w:type="spellStart"/>
      <w:r w:rsidRPr="00176487">
        <w:rPr>
          <w:color w:val="000000"/>
          <w:sz w:val="28"/>
          <w:szCs w:val="28"/>
          <w:lang w:val="en-US"/>
        </w:rPr>
        <w:t>conforme</w:t>
      </w:r>
      <w:proofErr w:type="spellEnd"/>
      <w:r w:rsidRPr="00176487">
        <w:rPr>
          <w:color w:val="000000"/>
          <w:sz w:val="28"/>
          <w:szCs w:val="28"/>
          <w:lang w:val="en-US"/>
        </w:rPr>
        <w:t xml:space="preserve"> à </w:t>
      </w:r>
      <w:proofErr w:type="spellStart"/>
      <w:r w:rsidRPr="00176487">
        <w:rPr>
          <w:color w:val="000000"/>
          <w:sz w:val="28"/>
          <w:szCs w:val="28"/>
          <w:lang w:val="en-US"/>
        </w:rPr>
        <w:t>ses</w:t>
      </w:r>
      <w:proofErr w:type="spellEnd"/>
      <w:r w:rsidRPr="00176487">
        <w:rPr>
          <w:color w:val="000000"/>
          <w:sz w:val="28"/>
          <w:szCs w:val="28"/>
          <w:lang w:val="en-US"/>
        </w:rPr>
        <w:t xml:space="preserve"> </w:t>
      </w:r>
      <w:proofErr w:type="spellStart"/>
      <w:r w:rsidRPr="00176487">
        <w:rPr>
          <w:color w:val="000000"/>
          <w:sz w:val="28"/>
          <w:szCs w:val="28"/>
          <w:lang w:val="en-US"/>
        </w:rPr>
        <w:t>règles</w:t>
      </w:r>
      <w:proofErr w:type="spellEnd"/>
      <w:r w:rsidRPr="00176487">
        <w:rPr>
          <w:color w:val="000000"/>
          <w:sz w:val="28"/>
          <w:szCs w:val="28"/>
          <w:lang w:val="en-US"/>
        </w:rPr>
        <w:t>.</w:t>
      </w:r>
    </w:p>
    <w:p w14:paraId="46022583" w14:textId="77777777" w:rsidR="008169BB" w:rsidRPr="00176487" w:rsidRDefault="008169BB">
      <w:pPr>
        <w:spacing w:line="360" w:lineRule="auto"/>
        <w:jc w:val="both"/>
        <w:rPr>
          <w:sz w:val="28"/>
          <w:lang w:val="en-US"/>
        </w:rPr>
      </w:pPr>
    </w:p>
    <w:p w14:paraId="5B65FE43" w14:textId="77777777" w:rsidR="008169BB" w:rsidRPr="00176487" w:rsidRDefault="00000000">
      <w:pPr>
        <w:spacing w:line="360" w:lineRule="auto"/>
        <w:jc w:val="both"/>
        <w:rPr>
          <w:lang w:val="en-US"/>
        </w:rPr>
      </w:pPr>
      <w:r w:rsidRPr="00176487">
        <w:rPr>
          <w:b/>
          <w:sz w:val="28"/>
          <w:lang w:val="en-US"/>
        </w:rPr>
        <w:tab/>
      </w:r>
      <w:r>
        <w:rPr>
          <w:b/>
          <w:i/>
          <w:iCs/>
          <w:sz w:val="28"/>
          <w:lang w:val="fr-FR"/>
        </w:rPr>
        <w:t>M</w:t>
      </w:r>
      <w:proofErr w:type="spellStart"/>
      <w:r w:rsidRPr="00176487">
        <w:rPr>
          <w:b/>
          <w:i/>
          <w:iCs/>
          <w:sz w:val="28"/>
          <w:lang w:val="en-US"/>
        </w:rPr>
        <w:t>arché</w:t>
      </w:r>
      <w:proofErr w:type="spellEnd"/>
      <w:r w:rsidRPr="00176487">
        <w:rPr>
          <w:b/>
          <w:i/>
          <w:iCs/>
          <w:sz w:val="28"/>
          <w:lang w:val="en-US"/>
        </w:rPr>
        <w:t xml:space="preserve"> de </w:t>
      </w:r>
      <w:proofErr w:type="spellStart"/>
      <w:r w:rsidRPr="00176487">
        <w:rPr>
          <w:b/>
          <w:i/>
          <w:iCs/>
          <w:sz w:val="28"/>
          <w:lang w:val="en-US"/>
        </w:rPr>
        <w:t>cryptomonnaies</w:t>
      </w:r>
      <w:proofErr w:type="spellEnd"/>
      <w:r w:rsidRPr="00176487">
        <w:rPr>
          <w:b/>
          <w:sz w:val="28"/>
          <w:lang w:val="en-US"/>
        </w:rPr>
        <w:t xml:space="preserve"> </w:t>
      </w:r>
      <w:proofErr w:type="spellStart"/>
      <w:r w:rsidRPr="00176487">
        <w:rPr>
          <w:sz w:val="28"/>
          <w:lang w:val="en-US"/>
        </w:rPr>
        <w:t>est</w:t>
      </w:r>
      <w:proofErr w:type="spellEnd"/>
      <w:r w:rsidRPr="00176487">
        <w:rPr>
          <w:sz w:val="28"/>
          <w:lang w:val="en-US"/>
        </w:rPr>
        <w:t xml:space="preserve"> </w:t>
      </w:r>
      <w:proofErr w:type="spellStart"/>
      <w:r w:rsidRPr="00176487">
        <w:rPr>
          <w:sz w:val="28"/>
          <w:lang w:val="en-US"/>
        </w:rPr>
        <w:t>une</w:t>
      </w:r>
      <w:proofErr w:type="spellEnd"/>
      <w:r w:rsidRPr="00176487">
        <w:rPr>
          <w:sz w:val="28"/>
          <w:lang w:val="en-US"/>
        </w:rPr>
        <w:t xml:space="preserve"> </w:t>
      </w:r>
      <w:proofErr w:type="spellStart"/>
      <w:r w:rsidRPr="00176487">
        <w:rPr>
          <w:sz w:val="28"/>
          <w:lang w:val="en-US"/>
        </w:rPr>
        <w:t>plateforme</w:t>
      </w:r>
      <w:proofErr w:type="spellEnd"/>
      <w:r w:rsidRPr="00176487">
        <w:rPr>
          <w:sz w:val="28"/>
          <w:lang w:val="en-US"/>
        </w:rPr>
        <w:t xml:space="preserve"> </w:t>
      </w:r>
      <w:proofErr w:type="spellStart"/>
      <w:r w:rsidRPr="00176487">
        <w:rPr>
          <w:sz w:val="28"/>
          <w:lang w:val="en-US"/>
        </w:rPr>
        <w:t>où</w:t>
      </w:r>
      <w:proofErr w:type="spellEnd"/>
      <w:r w:rsidRPr="00176487">
        <w:rPr>
          <w:sz w:val="28"/>
          <w:lang w:val="en-US"/>
        </w:rPr>
        <w:t xml:space="preserve"> </w:t>
      </w:r>
      <w:r>
        <w:rPr>
          <w:sz w:val="28"/>
          <w:lang w:val="fr-FR"/>
        </w:rPr>
        <w:t>circule</w:t>
      </w:r>
      <w:r w:rsidRPr="00176487">
        <w:rPr>
          <w:sz w:val="28"/>
          <w:lang w:val="en-US"/>
        </w:rPr>
        <w:t xml:space="preserve"> </w:t>
      </w:r>
      <w:r>
        <w:rPr>
          <w:sz w:val="28"/>
          <w:lang w:val="fr-FR"/>
        </w:rPr>
        <w:t>l</w:t>
      </w:r>
      <w:r w:rsidRPr="00176487">
        <w:rPr>
          <w:sz w:val="28"/>
          <w:lang w:val="en-US"/>
        </w:rPr>
        <w:t xml:space="preserve">es </w:t>
      </w:r>
      <w:proofErr w:type="spellStart"/>
      <w:r w:rsidRPr="00176487">
        <w:rPr>
          <w:sz w:val="28"/>
          <w:lang w:val="en-US"/>
        </w:rPr>
        <w:t>cryptomonnaies</w:t>
      </w:r>
      <w:proofErr w:type="spellEnd"/>
      <w:r w:rsidRPr="00176487">
        <w:rPr>
          <w:sz w:val="28"/>
          <w:lang w:val="en-US"/>
        </w:rPr>
        <w:t>.</w:t>
      </w:r>
    </w:p>
    <w:p w14:paraId="72D82ADA" w14:textId="77777777" w:rsidR="008169BB" w:rsidRPr="00176487" w:rsidRDefault="008169BB">
      <w:pPr>
        <w:spacing w:line="360" w:lineRule="auto"/>
        <w:jc w:val="both"/>
        <w:rPr>
          <w:sz w:val="28"/>
          <w:lang w:val="en-US"/>
        </w:rPr>
      </w:pPr>
    </w:p>
    <w:p w14:paraId="69F0D737" w14:textId="77777777" w:rsidR="008169BB" w:rsidRPr="00176487" w:rsidRDefault="00000000">
      <w:pPr>
        <w:spacing w:line="360" w:lineRule="auto"/>
        <w:jc w:val="both"/>
        <w:rPr>
          <w:lang w:val="en-US"/>
        </w:rPr>
      </w:pPr>
      <w:r w:rsidRPr="00176487">
        <w:rPr>
          <w:b/>
          <w:sz w:val="28"/>
          <w:lang w:val="en-US"/>
        </w:rPr>
        <w:tab/>
      </w:r>
      <w:r>
        <w:rPr>
          <w:b/>
          <w:i/>
          <w:iCs/>
          <w:sz w:val="28"/>
          <w:lang w:val="fr-FR"/>
        </w:rPr>
        <w:t>P</w:t>
      </w:r>
      <w:proofErr w:type="spellStart"/>
      <w:r w:rsidRPr="00176487">
        <w:rPr>
          <w:b/>
          <w:i/>
          <w:iCs/>
          <w:sz w:val="28"/>
          <w:lang w:val="en-US"/>
        </w:rPr>
        <w:t>rojet</w:t>
      </w:r>
      <w:proofErr w:type="spellEnd"/>
      <w:r w:rsidRPr="00176487">
        <w:rPr>
          <w:b/>
          <w:i/>
          <w:iCs/>
          <w:sz w:val="28"/>
          <w:lang w:val="en-US"/>
        </w:rPr>
        <w:t xml:space="preserve"> </w:t>
      </w:r>
      <w:proofErr w:type="spellStart"/>
      <w:r w:rsidRPr="00176487">
        <w:rPr>
          <w:b/>
          <w:i/>
          <w:iCs/>
          <w:sz w:val="28"/>
          <w:lang w:val="en-US"/>
        </w:rPr>
        <w:t>frauduleux</w:t>
      </w:r>
      <w:proofErr w:type="spellEnd"/>
      <w:r w:rsidRPr="00176487">
        <w:rPr>
          <w:b/>
          <w:sz w:val="28"/>
          <w:lang w:val="en-US"/>
        </w:rPr>
        <w:t xml:space="preserve"> </w:t>
      </w:r>
      <w:r w:rsidRPr="00176487">
        <w:rPr>
          <w:sz w:val="28"/>
          <w:lang w:val="en-US"/>
        </w:rPr>
        <w:t>(</w:t>
      </w:r>
      <w:proofErr w:type="spellStart"/>
      <w:r w:rsidRPr="00176487">
        <w:rPr>
          <w:sz w:val="28"/>
          <w:lang w:val="en-US"/>
        </w:rPr>
        <w:t>angl.</w:t>
      </w:r>
      <w:proofErr w:type="spellEnd"/>
      <w:r w:rsidRPr="00176487">
        <w:rPr>
          <w:sz w:val="28"/>
          <w:lang w:val="en-US"/>
        </w:rPr>
        <w:t xml:space="preserve"> scam – « </w:t>
      </w:r>
      <w:proofErr w:type="spellStart"/>
      <w:r w:rsidRPr="00176487">
        <w:rPr>
          <w:sz w:val="28"/>
          <w:lang w:val="en-US"/>
        </w:rPr>
        <w:t>fraude</w:t>
      </w:r>
      <w:proofErr w:type="spellEnd"/>
      <w:r w:rsidRPr="00176487">
        <w:rPr>
          <w:sz w:val="28"/>
          <w:lang w:val="en-US"/>
        </w:rPr>
        <w:t xml:space="preserve"> », « </w:t>
      </w:r>
      <w:proofErr w:type="spellStart"/>
      <w:r w:rsidRPr="00176487">
        <w:rPr>
          <w:sz w:val="28"/>
          <w:lang w:val="en-US"/>
        </w:rPr>
        <w:t>escroquerie</w:t>
      </w:r>
      <w:proofErr w:type="spellEnd"/>
      <w:r w:rsidRPr="00176487">
        <w:rPr>
          <w:sz w:val="28"/>
          <w:lang w:val="en-US"/>
        </w:rPr>
        <w:t xml:space="preserve"> ») </w:t>
      </w:r>
      <w:proofErr w:type="spellStart"/>
      <w:r w:rsidRPr="00176487">
        <w:rPr>
          <w:sz w:val="28"/>
          <w:lang w:val="en-US"/>
        </w:rPr>
        <w:t>est</w:t>
      </w:r>
      <w:proofErr w:type="spellEnd"/>
      <w:r w:rsidRPr="00176487">
        <w:rPr>
          <w:sz w:val="28"/>
          <w:lang w:val="en-US"/>
        </w:rPr>
        <w:t xml:space="preserve"> un </w:t>
      </w:r>
      <w:proofErr w:type="spellStart"/>
      <w:r w:rsidRPr="00176487">
        <w:rPr>
          <w:sz w:val="28"/>
          <w:lang w:val="en-US"/>
        </w:rPr>
        <w:t>projet</w:t>
      </w:r>
      <w:proofErr w:type="spellEnd"/>
      <w:r w:rsidRPr="00176487">
        <w:rPr>
          <w:sz w:val="28"/>
          <w:lang w:val="en-US"/>
        </w:rPr>
        <w:t xml:space="preserve"> </w:t>
      </w:r>
      <w:proofErr w:type="spellStart"/>
      <w:r w:rsidRPr="00176487">
        <w:rPr>
          <w:sz w:val="28"/>
          <w:lang w:val="en-US"/>
        </w:rPr>
        <w:t>d'investissement</w:t>
      </w:r>
      <w:proofErr w:type="spellEnd"/>
      <w:r w:rsidRPr="00176487">
        <w:rPr>
          <w:sz w:val="28"/>
          <w:lang w:val="en-US"/>
        </w:rPr>
        <w:t xml:space="preserve"> </w:t>
      </w:r>
      <w:proofErr w:type="spellStart"/>
      <w:r w:rsidRPr="00176487">
        <w:rPr>
          <w:sz w:val="28"/>
          <w:lang w:val="en-US"/>
        </w:rPr>
        <w:t>frauduleux</w:t>
      </w:r>
      <w:proofErr w:type="spellEnd"/>
      <w:r w:rsidRPr="00176487">
        <w:rPr>
          <w:sz w:val="28"/>
          <w:lang w:val="en-US"/>
        </w:rPr>
        <w:t xml:space="preserve"> </w:t>
      </w:r>
      <w:proofErr w:type="spellStart"/>
      <w:r w:rsidRPr="00176487">
        <w:rPr>
          <w:sz w:val="28"/>
          <w:lang w:val="en-US"/>
        </w:rPr>
        <w:t>créé</w:t>
      </w:r>
      <w:proofErr w:type="spellEnd"/>
      <w:r w:rsidRPr="00176487">
        <w:rPr>
          <w:sz w:val="28"/>
          <w:lang w:val="en-US"/>
        </w:rPr>
        <w:t xml:space="preserve"> pour </w:t>
      </w:r>
      <w:proofErr w:type="spellStart"/>
      <w:r w:rsidRPr="00176487">
        <w:rPr>
          <w:sz w:val="28"/>
          <w:lang w:val="en-US"/>
        </w:rPr>
        <w:t>obtenir</w:t>
      </w:r>
      <w:proofErr w:type="spellEnd"/>
      <w:r w:rsidRPr="00176487">
        <w:rPr>
          <w:sz w:val="28"/>
          <w:lang w:val="en-US"/>
        </w:rPr>
        <w:t xml:space="preserve"> un profit </w:t>
      </w:r>
      <w:proofErr w:type="spellStart"/>
      <w:r w:rsidRPr="00176487">
        <w:rPr>
          <w:sz w:val="28"/>
          <w:lang w:val="en-US"/>
        </w:rPr>
        <w:t>rapide</w:t>
      </w:r>
      <w:proofErr w:type="spellEnd"/>
      <w:r w:rsidRPr="00176487">
        <w:rPr>
          <w:sz w:val="28"/>
          <w:lang w:val="en-US"/>
        </w:rPr>
        <w:t>.</w:t>
      </w:r>
    </w:p>
    <w:p w14:paraId="577D5A15" w14:textId="77777777" w:rsidR="008169BB" w:rsidRPr="00176487" w:rsidRDefault="00000000">
      <w:pPr>
        <w:spacing w:line="360" w:lineRule="auto"/>
        <w:jc w:val="both"/>
        <w:rPr>
          <w:lang w:val="en-US"/>
        </w:rPr>
      </w:pPr>
      <w:r w:rsidRPr="00176487">
        <w:rPr>
          <w:b/>
          <w:sz w:val="28"/>
          <w:lang w:val="en-US"/>
        </w:rPr>
        <w:tab/>
      </w:r>
      <w:r>
        <w:rPr>
          <w:b/>
          <w:i/>
          <w:iCs/>
          <w:sz w:val="28"/>
          <w:lang w:val="fr-FR"/>
        </w:rPr>
        <w:t>I</w:t>
      </w:r>
      <w:proofErr w:type="spellStart"/>
      <w:r w:rsidRPr="00176487">
        <w:rPr>
          <w:b/>
          <w:i/>
          <w:iCs/>
          <w:sz w:val="28"/>
          <w:lang w:val="en-US"/>
        </w:rPr>
        <w:t>ngénierie</w:t>
      </w:r>
      <w:proofErr w:type="spellEnd"/>
      <w:r w:rsidRPr="00176487">
        <w:rPr>
          <w:b/>
          <w:i/>
          <w:iCs/>
          <w:sz w:val="28"/>
          <w:lang w:val="en-US"/>
        </w:rPr>
        <w:t xml:space="preserve"> </w:t>
      </w:r>
      <w:proofErr w:type="spellStart"/>
      <w:r w:rsidRPr="00176487">
        <w:rPr>
          <w:b/>
          <w:i/>
          <w:iCs/>
          <w:sz w:val="28"/>
          <w:lang w:val="en-US"/>
        </w:rPr>
        <w:t>sociale</w:t>
      </w:r>
      <w:proofErr w:type="spellEnd"/>
      <w:r w:rsidRPr="00176487">
        <w:rPr>
          <w:b/>
          <w:sz w:val="28"/>
          <w:lang w:val="en-US"/>
        </w:rPr>
        <w:t xml:space="preserve"> </w:t>
      </w:r>
      <w:proofErr w:type="spellStart"/>
      <w:r w:rsidRPr="00176487">
        <w:rPr>
          <w:sz w:val="28"/>
          <w:lang w:val="en-US"/>
        </w:rPr>
        <w:t>est</w:t>
      </w:r>
      <w:proofErr w:type="spellEnd"/>
      <w:r w:rsidRPr="00176487">
        <w:rPr>
          <w:sz w:val="28"/>
          <w:lang w:val="en-US"/>
        </w:rPr>
        <w:t xml:space="preserve"> </w:t>
      </w:r>
      <w:proofErr w:type="spellStart"/>
      <w:r w:rsidRPr="00176487">
        <w:rPr>
          <w:sz w:val="28"/>
          <w:lang w:val="en-US"/>
        </w:rPr>
        <w:t>une</w:t>
      </w:r>
      <w:proofErr w:type="spellEnd"/>
      <w:r w:rsidRPr="00176487">
        <w:rPr>
          <w:sz w:val="28"/>
          <w:lang w:val="en-US"/>
        </w:rPr>
        <w:t xml:space="preserve"> </w:t>
      </w:r>
      <w:proofErr w:type="spellStart"/>
      <w:r w:rsidRPr="00176487">
        <w:rPr>
          <w:sz w:val="28"/>
          <w:lang w:val="en-US"/>
        </w:rPr>
        <w:t>forme</w:t>
      </w:r>
      <w:proofErr w:type="spellEnd"/>
      <w:r w:rsidRPr="00176487">
        <w:rPr>
          <w:sz w:val="28"/>
          <w:lang w:val="en-US"/>
        </w:rPr>
        <w:t xml:space="preserve"> de </w:t>
      </w:r>
      <w:r>
        <w:rPr>
          <w:sz w:val="28"/>
          <w:lang w:val="fr-FR"/>
        </w:rPr>
        <w:t>tromperie et</w:t>
      </w:r>
      <w:r w:rsidRPr="00176487">
        <w:rPr>
          <w:sz w:val="28"/>
          <w:lang w:val="en-US"/>
        </w:rPr>
        <w:t xml:space="preserve"> de manipulation qui </w:t>
      </w:r>
      <w:proofErr w:type="spellStart"/>
      <w:r w:rsidRPr="00176487">
        <w:rPr>
          <w:sz w:val="28"/>
          <w:lang w:val="en-US"/>
        </w:rPr>
        <w:t>amène</w:t>
      </w:r>
      <w:proofErr w:type="spellEnd"/>
      <w:r w:rsidRPr="00176487">
        <w:rPr>
          <w:sz w:val="28"/>
          <w:lang w:val="en-US"/>
        </w:rPr>
        <w:t xml:space="preserve"> les </w:t>
      </w:r>
      <w:proofErr w:type="spellStart"/>
      <w:r w:rsidRPr="00176487">
        <w:rPr>
          <w:sz w:val="28"/>
          <w:lang w:val="en-US"/>
        </w:rPr>
        <w:t>victimes</w:t>
      </w:r>
      <w:proofErr w:type="spellEnd"/>
      <w:r w:rsidRPr="00176487">
        <w:rPr>
          <w:sz w:val="28"/>
          <w:lang w:val="en-US"/>
        </w:rPr>
        <w:t xml:space="preserve"> à faire des choses </w:t>
      </w:r>
      <w:proofErr w:type="spellStart"/>
      <w:r w:rsidRPr="00176487">
        <w:rPr>
          <w:sz w:val="28"/>
          <w:lang w:val="en-US"/>
        </w:rPr>
        <w:t>qu'elles</w:t>
      </w:r>
      <w:proofErr w:type="spellEnd"/>
      <w:r w:rsidRPr="00176487">
        <w:rPr>
          <w:sz w:val="28"/>
          <w:lang w:val="en-US"/>
        </w:rPr>
        <w:t xml:space="preserve"> ne </w:t>
      </w:r>
      <w:proofErr w:type="spellStart"/>
      <w:r w:rsidRPr="00176487">
        <w:rPr>
          <w:sz w:val="28"/>
          <w:lang w:val="en-US"/>
        </w:rPr>
        <w:t>devraient</w:t>
      </w:r>
      <w:proofErr w:type="spellEnd"/>
      <w:r w:rsidRPr="00176487">
        <w:rPr>
          <w:sz w:val="28"/>
          <w:lang w:val="en-US"/>
        </w:rPr>
        <w:t xml:space="preserve"> pas (</w:t>
      </w:r>
      <w:proofErr w:type="spellStart"/>
      <w:r w:rsidRPr="00176487">
        <w:rPr>
          <w:sz w:val="28"/>
          <w:lang w:val="en-US"/>
        </w:rPr>
        <w:t>comme</w:t>
      </w:r>
      <w:proofErr w:type="spellEnd"/>
      <w:r w:rsidRPr="00176487">
        <w:rPr>
          <w:sz w:val="28"/>
          <w:lang w:val="en-US"/>
        </w:rPr>
        <w:t xml:space="preserve"> </w:t>
      </w:r>
      <w:proofErr w:type="spellStart"/>
      <w:r w:rsidRPr="00176487">
        <w:rPr>
          <w:sz w:val="28"/>
          <w:lang w:val="en-US"/>
        </w:rPr>
        <w:t>effectuer</w:t>
      </w:r>
      <w:proofErr w:type="spellEnd"/>
      <w:r w:rsidRPr="00176487">
        <w:rPr>
          <w:sz w:val="28"/>
          <w:lang w:val="en-US"/>
        </w:rPr>
        <w:t xml:space="preserve"> des virements </w:t>
      </w:r>
      <w:proofErr w:type="spellStart"/>
      <w:r w:rsidRPr="00176487">
        <w:rPr>
          <w:sz w:val="28"/>
          <w:lang w:val="en-US"/>
        </w:rPr>
        <w:t>électroniques</w:t>
      </w:r>
      <w:proofErr w:type="spellEnd"/>
      <w:r w:rsidRPr="00176487">
        <w:rPr>
          <w:sz w:val="28"/>
          <w:lang w:val="en-US"/>
        </w:rPr>
        <w:t xml:space="preserve">, </w:t>
      </w:r>
      <w:proofErr w:type="spellStart"/>
      <w:r w:rsidRPr="00176487">
        <w:rPr>
          <w:sz w:val="28"/>
          <w:lang w:val="en-US"/>
        </w:rPr>
        <w:t>divulguer</w:t>
      </w:r>
      <w:proofErr w:type="spellEnd"/>
      <w:r w:rsidRPr="00176487">
        <w:rPr>
          <w:sz w:val="28"/>
          <w:lang w:val="en-US"/>
        </w:rPr>
        <w:t xml:space="preserve"> des </w:t>
      </w:r>
      <w:r>
        <w:rPr>
          <w:sz w:val="28"/>
          <w:lang w:val="fr-FR"/>
        </w:rPr>
        <w:t>données</w:t>
      </w:r>
      <w:r w:rsidRPr="00176487">
        <w:rPr>
          <w:sz w:val="28"/>
          <w:lang w:val="en-US"/>
        </w:rPr>
        <w:t xml:space="preserve"> de </w:t>
      </w:r>
      <w:proofErr w:type="spellStart"/>
      <w:r w:rsidRPr="00176487">
        <w:rPr>
          <w:sz w:val="28"/>
          <w:lang w:val="en-US"/>
        </w:rPr>
        <w:t>connexion</w:t>
      </w:r>
      <w:proofErr w:type="spellEnd"/>
      <w:r w:rsidRPr="00176487">
        <w:rPr>
          <w:sz w:val="28"/>
          <w:lang w:val="en-US"/>
        </w:rPr>
        <w:t>, etc.).</w:t>
      </w:r>
    </w:p>
    <w:p w14:paraId="7EF5B031" w14:textId="77777777" w:rsidR="008169BB" w:rsidRPr="00176487" w:rsidRDefault="00000000">
      <w:pPr>
        <w:spacing w:line="360" w:lineRule="auto"/>
        <w:jc w:val="both"/>
        <w:rPr>
          <w:lang w:val="en-US"/>
        </w:rPr>
      </w:pPr>
      <w:r w:rsidRPr="00176487">
        <w:rPr>
          <w:b/>
          <w:bCs/>
          <w:i/>
          <w:iCs/>
          <w:color w:val="000000"/>
          <w:sz w:val="28"/>
          <w:szCs w:val="28"/>
          <w:lang w:val="en-US"/>
        </w:rPr>
        <w:tab/>
      </w:r>
      <w:r>
        <w:rPr>
          <w:b/>
          <w:bCs/>
          <w:i/>
          <w:iCs/>
          <w:color w:val="000000"/>
          <w:sz w:val="28"/>
          <w:szCs w:val="28"/>
          <w:lang w:val="fr-FR"/>
        </w:rPr>
        <w:t>T</w:t>
      </w:r>
      <w:proofErr w:type="spellStart"/>
      <w:r w:rsidRPr="00176487">
        <w:rPr>
          <w:b/>
          <w:bCs/>
          <w:i/>
          <w:iCs/>
          <w:color w:val="000000"/>
          <w:sz w:val="28"/>
          <w:szCs w:val="28"/>
          <w:lang w:val="en-US"/>
        </w:rPr>
        <w:t>ransaction</w:t>
      </w:r>
      <w:proofErr w:type="spellEnd"/>
      <w:r w:rsidRPr="00176487">
        <w:rPr>
          <w:b/>
          <w:bCs/>
          <w:i/>
          <w:iCs/>
          <w:color w:val="000000"/>
          <w:sz w:val="28"/>
          <w:szCs w:val="28"/>
          <w:lang w:val="en-US"/>
        </w:rPr>
        <w:t xml:space="preserve"> </w:t>
      </w:r>
      <w:r w:rsidRPr="00176487">
        <w:rPr>
          <w:color w:val="000000"/>
          <w:sz w:val="28"/>
          <w:szCs w:val="28"/>
          <w:lang w:val="en-US"/>
        </w:rPr>
        <w:t xml:space="preserve">( lat. </w:t>
      </w:r>
      <w:proofErr w:type="spellStart"/>
      <w:r w:rsidRPr="00176487">
        <w:rPr>
          <w:color w:val="000000"/>
          <w:sz w:val="28"/>
          <w:szCs w:val="28"/>
          <w:lang w:val="en-US"/>
        </w:rPr>
        <w:t>transactio</w:t>
      </w:r>
      <w:proofErr w:type="spellEnd"/>
      <w:r w:rsidRPr="00176487">
        <w:rPr>
          <w:color w:val="000000"/>
          <w:sz w:val="28"/>
          <w:szCs w:val="28"/>
          <w:lang w:val="en-US"/>
        </w:rPr>
        <w:t xml:space="preserve">) </w:t>
      </w:r>
      <w:proofErr w:type="spellStart"/>
      <w:r w:rsidRPr="00176487">
        <w:rPr>
          <w:color w:val="000000"/>
          <w:sz w:val="28"/>
          <w:szCs w:val="28"/>
          <w:lang w:val="en-US"/>
        </w:rPr>
        <w:t>est</w:t>
      </w:r>
      <w:proofErr w:type="spellEnd"/>
      <w:r w:rsidRPr="00176487">
        <w:rPr>
          <w:color w:val="000000"/>
          <w:sz w:val="28"/>
          <w:szCs w:val="28"/>
          <w:lang w:val="en-US"/>
        </w:rPr>
        <w:t xml:space="preserve"> toute </w:t>
      </w:r>
      <w:proofErr w:type="spellStart"/>
      <w:r w:rsidRPr="00176487">
        <w:rPr>
          <w:color w:val="000000"/>
          <w:sz w:val="28"/>
          <w:szCs w:val="28"/>
          <w:lang w:val="en-US"/>
        </w:rPr>
        <w:t>opération</w:t>
      </w:r>
      <w:proofErr w:type="spellEnd"/>
      <w:r w:rsidRPr="00176487">
        <w:rPr>
          <w:color w:val="000000"/>
          <w:sz w:val="28"/>
          <w:szCs w:val="28"/>
          <w:lang w:val="en-US"/>
        </w:rPr>
        <w:t xml:space="preserve"> </w:t>
      </w:r>
      <w:proofErr w:type="spellStart"/>
      <w:r w:rsidRPr="00176487">
        <w:rPr>
          <w:color w:val="000000"/>
          <w:sz w:val="28"/>
          <w:szCs w:val="28"/>
          <w:lang w:val="en-US"/>
        </w:rPr>
        <w:t>ou</w:t>
      </w:r>
      <w:proofErr w:type="spellEnd"/>
      <w:r w:rsidRPr="00176487">
        <w:rPr>
          <w:color w:val="000000"/>
          <w:sz w:val="28"/>
          <w:szCs w:val="28"/>
          <w:lang w:val="en-US"/>
        </w:rPr>
        <w:t xml:space="preserve"> </w:t>
      </w:r>
      <w:r>
        <w:rPr>
          <w:color w:val="000000"/>
          <w:sz w:val="28"/>
          <w:szCs w:val="28"/>
          <w:lang w:val="fr-FR"/>
        </w:rPr>
        <w:t>contrat</w:t>
      </w:r>
      <w:r w:rsidRPr="00176487">
        <w:rPr>
          <w:color w:val="000000"/>
          <w:sz w:val="28"/>
          <w:szCs w:val="28"/>
          <w:lang w:val="en-US"/>
        </w:rPr>
        <w:t xml:space="preserve"> qui </w:t>
      </w:r>
      <w:proofErr w:type="spellStart"/>
      <w:r w:rsidRPr="00176487">
        <w:rPr>
          <w:color w:val="000000"/>
          <w:sz w:val="28"/>
          <w:szCs w:val="28"/>
          <w:lang w:val="en-US"/>
        </w:rPr>
        <w:t>utilise</w:t>
      </w:r>
      <w:proofErr w:type="spellEnd"/>
      <w:r w:rsidRPr="00176487">
        <w:rPr>
          <w:color w:val="000000"/>
          <w:sz w:val="28"/>
          <w:szCs w:val="28"/>
          <w:lang w:val="en-US"/>
        </w:rPr>
        <w:t xml:space="preserve"> un </w:t>
      </w:r>
      <w:proofErr w:type="spellStart"/>
      <w:r w:rsidRPr="00176487">
        <w:rPr>
          <w:color w:val="000000"/>
          <w:sz w:val="28"/>
          <w:szCs w:val="28"/>
          <w:lang w:val="en-US"/>
        </w:rPr>
        <w:t>compte</w:t>
      </w:r>
      <w:proofErr w:type="spellEnd"/>
      <w:r w:rsidRPr="00176487">
        <w:rPr>
          <w:color w:val="000000"/>
          <w:sz w:val="28"/>
          <w:szCs w:val="28"/>
          <w:lang w:val="en-US"/>
        </w:rPr>
        <w:t xml:space="preserve"> </w:t>
      </w:r>
      <w:proofErr w:type="spellStart"/>
      <w:r w:rsidRPr="00176487">
        <w:rPr>
          <w:color w:val="000000"/>
          <w:sz w:val="28"/>
          <w:szCs w:val="28"/>
          <w:lang w:val="en-US"/>
        </w:rPr>
        <w:t>bancaire</w:t>
      </w:r>
      <w:proofErr w:type="spellEnd"/>
      <w:r w:rsidRPr="00176487">
        <w:rPr>
          <w:color w:val="000000"/>
          <w:sz w:val="28"/>
          <w:szCs w:val="28"/>
          <w:lang w:val="en-US"/>
        </w:rPr>
        <w:t xml:space="preserve">, </w:t>
      </w:r>
      <w:proofErr w:type="spellStart"/>
      <w:r w:rsidRPr="00176487">
        <w:rPr>
          <w:color w:val="000000"/>
          <w:sz w:val="28"/>
          <w:szCs w:val="28"/>
          <w:lang w:val="en-US"/>
        </w:rPr>
        <w:t>entraînant</w:t>
      </w:r>
      <w:proofErr w:type="spellEnd"/>
      <w:r w:rsidRPr="00176487">
        <w:rPr>
          <w:color w:val="000000"/>
          <w:sz w:val="28"/>
          <w:szCs w:val="28"/>
          <w:lang w:val="en-US"/>
        </w:rPr>
        <w:t xml:space="preserve"> </w:t>
      </w:r>
      <w:proofErr w:type="spellStart"/>
      <w:r w:rsidRPr="00176487">
        <w:rPr>
          <w:color w:val="000000"/>
          <w:sz w:val="28"/>
          <w:szCs w:val="28"/>
          <w:lang w:val="en-US"/>
        </w:rPr>
        <w:t>une</w:t>
      </w:r>
      <w:proofErr w:type="spellEnd"/>
      <w:r w:rsidRPr="00176487">
        <w:rPr>
          <w:color w:val="000000"/>
          <w:sz w:val="28"/>
          <w:szCs w:val="28"/>
          <w:lang w:val="en-US"/>
        </w:rPr>
        <w:t xml:space="preserve"> diminution </w:t>
      </w:r>
      <w:proofErr w:type="spellStart"/>
      <w:r w:rsidRPr="00176487">
        <w:rPr>
          <w:color w:val="000000"/>
          <w:sz w:val="28"/>
          <w:szCs w:val="28"/>
          <w:lang w:val="en-US"/>
        </w:rPr>
        <w:t>ou</w:t>
      </w:r>
      <w:proofErr w:type="spellEnd"/>
      <w:r w:rsidRPr="00176487">
        <w:rPr>
          <w:color w:val="000000"/>
          <w:sz w:val="28"/>
          <w:szCs w:val="28"/>
          <w:lang w:val="en-US"/>
        </w:rPr>
        <w:t xml:space="preserve"> </w:t>
      </w:r>
      <w:proofErr w:type="spellStart"/>
      <w:r w:rsidRPr="00176487">
        <w:rPr>
          <w:color w:val="000000"/>
          <w:sz w:val="28"/>
          <w:szCs w:val="28"/>
          <w:lang w:val="en-US"/>
        </w:rPr>
        <w:t>une</w:t>
      </w:r>
      <w:proofErr w:type="spellEnd"/>
      <w:r w:rsidRPr="00176487">
        <w:rPr>
          <w:color w:val="000000"/>
          <w:sz w:val="28"/>
          <w:szCs w:val="28"/>
          <w:lang w:val="en-US"/>
        </w:rPr>
        <w:t xml:space="preserve"> augmentation du </w:t>
      </w:r>
      <w:r>
        <w:rPr>
          <w:color w:val="000000"/>
          <w:sz w:val="28"/>
          <w:szCs w:val="28"/>
          <w:lang w:val="fr-FR"/>
        </w:rPr>
        <w:t>forfait restant sur le</w:t>
      </w:r>
      <w:r w:rsidRPr="00176487">
        <w:rPr>
          <w:color w:val="000000"/>
          <w:sz w:val="28"/>
          <w:szCs w:val="28"/>
          <w:lang w:val="en-US"/>
        </w:rPr>
        <w:t xml:space="preserve"> </w:t>
      </w:r>
      <w:proofErr w:type="spellStart"/>
      <w:r w:rsidRPr="00176487">
        <w:rPr>
          <w:color w:val="000000"/>
          <w:sz w:val="28"/>
          <w:szCs w:val="28"/>
          <w:lang w:val="en-US"/>
        </w:rPr>
        <w:t>compte</w:t>
      </w:r>
      <w:proofErr w:type="spellEnd"/>
      <w:r w:rsidRPr="00176487">
        <w:rPr>
          <w:color w:val="000000"/>
          <w:sz w:val="28"/>
          <w:szCs w:val="28"/>
          <w:lang w:val="en-US"/>
        </w:rPr>
        <w:t>.</w:t>
      </w:r>
    </w:p>
    <w:p w14:paraId="32753C77" w14:textId="77777777" w:rsidR="008169BB" w:rsidRPr="00176487" w:rsidRDefault="008169BB">
      <w:pPr>
        <w:spacing w:line="360" w:lineRule="auto"/>
        <w:jc w:val="both"/>
        <w:rPr>
          <w:sz w:val="28"/>
          <w:lang w:val="en-US"/>
        </w:rPr>
      </w:pPr>
    </w:p>
    <w:p w14:paraId="569D7406" w14:textId="77777777" w:rsidR="008169BB" w:rsidRPr="00176487" w:rsidRDefault="00000000">
      <w:pPr>
        <w:spacing w:line="360" w:lineRule="auto"/>
        <w:jc w:val="both"/>
        <w:rPr>
          <w:lang w:val="en-US"/>
        </w:rPr>
      </w:pPr>
      <w:r w:rsidRPr="00176487">
        <w:rPr>
          <w:b/>
          <w:bCs/>
          <w:color w:val="202122"/>
          <w:sz w:val="28"/>
          <w:szCs w:val="28"/>
          <w:lang w:val="en-US"/>
        </w:rPr>
        <w:lastRenderedPageBreak/>
        <w:tab/>
      </w:r>
      <w:r w:rsidRPr="00176487">
        <w:rPr>
          <w:rStyle w:val="apple-converted-space"/>
          <w:b/>
          <w:bCs/>
          <w:i/>
          <w:iCs/>
          <w:color w:val="202122"/>
          <w:sz w:val="28"/>
          <w:szCs w:val="28"/>
          <w:shd w:val="clear" w:color="auto" w:fill="FFFFFF"/>
          <w:lang w:val="en-US"/>
        </w:rPr>
        <w:t xml:space="preserve"> Code </w:t>
      </w:r>
      <w:proofErr w:type="spellStart"/>
      <w:r w:rsidRPr="00176487">
        <w:rPr>
          <w:rStyle w:val="apple-converted-space"/>
          <w:b/>
          <w:bCs/>
          <w:i/>
          <w:iCs/>
          <w:color w:val="202122"/>
          <w:sz w:val="28"/>
          <w:szCs w:val="28"/>
          <w:shd w:val="clear" w:color="auto" w:fill="FFFFFF"/>
          <w:lang w:val="en-US"/>
        </w:rPr>
        <w:t>pénal</w:t>
      </w:r>
      <w:proofErr w:type="spellEnd"/>
      <w:r w:rsidRPr="00176487">
        <w:rPr>
          <w:rStyle w:val="apple-converted-space"/>
          <w:b/>
          <w:bCs/>
          <w:i/>
          <w:iCs/>
          <w:color w:val="202122"/>
          <w:sz w:val="28"/>
          <w:szCs w:val="28"/>
          <w:shd w:val="clear" w:color="auto" w:fill="FFFFFF"/>
          <w:lang w:val="en-US"/>
        </w:rPr>
        <w:t xml:space="preserve"> de la Fédération de Russie (</w:t>
      </w:r>
      <w:r>
        <w:rPr>
          <w:rStyle w:val="apple-converted-space"/>
          <w:b/>
          <w:bCs/>
          <w:i/>
          <w:iCs/>
          <w:color w:val="202122"/>
          <w:sz w:val="28"/>
          <w:szCs w:val="28"/>
          <w:shd w:val="clear" w:color="auto" w:fill="FFFFFF"/>
          <w:lang w:val="fr-FR"/>
        </w:rPr>
        <w:t>UK</w:t>
      </w:r>
      <w:r w:rsidRPr="00176487">
        <w:rPr>
          <w:rStyle w:val="apple-converted-space"/>
          <w:b/>
          <w:bCs/>
          <w:i/>
          <w:iCs/>
          <w:color w:val="202122"/>
          <w:sz w:val="28"/>
          <w:szCs w:val="28"/>
          <w:shd w:val="clear" w:color="auto" w:fill="FFFFFF"/>
          <w:lang w:val="en-US"/>
        </w:rPr>
        <w:t xml:space="preserve"> RF)</w:t>
      </w:r>
      <w:r w:rsidRPr="00176487">
        <w:rPr>
          <w:rStyle w:val="apple-converted-space"/>
          <w:b/>
          <w:bCs/>
          <w:color w:val="202122"/>
          <w:sz w:val="28"/>
          <w:szCs w:val="28"/>
          <w:shd w:val="clear" w:color="auto" w:fill="FFFFFF"/>
          <w:lang w:val="en-US"/>
        </w:rPr>
        <w:t xml:space="preserve"> </w:t>
      </w:r>
      <w:proofErr w:type="spellStart"/>
      <w:r w:rsidRPr="00176487">
        <w:rPr>
          <w:rStyle w:val="apple-converted-space"/>
          <w:color w:val="202122"/>
          <w:sz w:val="28"/>
          <w:szCs w:val="28"/>
          <w:shd w:val="clear" w:color="auto" w:fill="FFFFFF"/>
          <w:lang w:val="en-US"/>
        </w:rPr>
        <w:t>est</w:t>
      </w:r>
      <w:proofErr w:type="spellEnd"/>
      <w:r w:rsidRPr="00176487">
        <w:rPr>
          <w:rStyle w:val="apple-converted-space"/>
          <w:color w:val="202122"/>
          <w:sz w:val="28"/>
          <w:szCs w:val="28"/>
          <w:shd w:val="clear" w:color="auto" w:fill="FFFFFF"/>
          <w:lang w:val="en-US"/>
        </w:rPr>
        <w:t xml:space="preserve"> la </w:t>
      </w:r>
      <w:proofErr w:type="spellStart"/>
      <w:r w:rsidRPr="00176487">
        <w:rPr>
          <w:rStyle w:val="apple-converted-space"/>
          <w:color w:val="202122"/>
          <w:sz w:val="28"/>
          <w:szCs w:val="28"/>
          <w:shd w:val="clear" w:color="auto" w:fill="FFFFFF"/>
          <w:lang w:val="en-US"/>
        </w:rPr>
        <w:t>principale</w:t>
      </w:r>
      <w:proofErr w:type="spellEnd"/>
      <w:r w:rsidRPr="00176487">
        <w:rPr>
          <w:rStyle w:val="apple-converted-space"/>
          <w:color w:val="202122"/>
          <w:sz w:val="28"/>
          <w:szCs w:val="28"/>
          <w:shd w:val="clear" w:color="auto" w:fill="FFFFFF"/>
          <w:lang w:val="en-US"/>
        </w:rPr>
        <w:t xml:space="preserve"> source du droit </w:t>
      </w:r>
      <w:proofErr w:type="spellStart"/>
      <w:r w:rsidRPr="00176487">
        <w:rPr>
          <w:rStyle w:val="apple-converted-space"/>
          <w:color w:val="202122"/>
          <w:sz w:val="28"/>
          <w:szCs w:val="28"/>
          <w:shd w:val="clear" w:color="auto" w:fill="FFFFFF"/>
          <w:lang w:val="en-US"/>
        </w:rPr>
        <w:t>pénal</w:t>
      </w:r>
      <w:proofErr w:type="spellEnd"/>
      <w:r w:rsidRPr="00176487">
        <w:rPr>
          <w:rStyle w:val="apple-converted-space"/>
          <w:color w:val="202122"/>
          <w:sz w:val="28"/>
          <w:szCs w:val="28"/>
          <w:shd w:val="clear" w:color="auto" w:fill="FFFFFF"/>
          <w:lang w:val="en-US"/>
        </w:rPr>
        <w:t xml:space="preserve"> et le seul </w:t>
      </w:r>
      <w:proofErr w:type="spellStart"/>
      <w:r w:rsidRPr="00176487">
        <w:rPr>
          <w:rStyle w:val="apple-converted-space"/>
          <w:color w:val="202122"/>
          <w:sz w:val="28"/>
          <w:szCs w:val="28"/>
          <w:shd w:val="clear" w:color="auto" w:fill="FFFFFF"/>
          <w:lang w:val="en-US"/>
        </w:rPr>
        <w:t>acte</w:t>
      </w:r>
      <w:proofErr w:type="spellEnd"/>
      <w:r w:rsidRPr="00176487">
        <w:rPr>
          <w:rStyle w:val="apple-converted-space"/>
          <w:color w:val="202122"/>
          <w:sz w:val="28"/>
          <w:szCs w:val="28"/>
          <w:shd w:val="clear" w:color="auto" w:fill="FFFFFF"/>
          <w:lang w:val="en-US"/>
        </w:rPr>
        <w:t xml:space="preserve"> </w:t>
      </w:r>
      <w:proofErr w:type="spellStart"/>
      <w:r w:rsidRPr="00176487">
        <w:rPr>
          <w:rStyle w:val="apple-converted-space"/>
          <w:color w:val="202122"/>
          <w:sz w:val="28"/>
          <w:szCs w:val="28"/>
          <w:shd w:val="clear" w:color="auto" w:fill="FFFFFF"/>
          <w:lang w:val="en-US"/>
        </w:rPr>
        <w:t>normatif</w:t>
      </w:r>
      <w:proofErr w:type="spellEnd"/>
      <w:r w:rsidRPr="00176487">
        <w:rPr>
          <w:rStyle w:val="apple-converted-space"/>
          <w:color w:val="202122"/>
          <w:sz w:val="28"/>
          <w:szCs w:val="28"/>
          <w:shd w:val="clear" w:color="auto" w:fill="FFFFFF"/>
          <w:lang w:val="en-US"/>
        </w:rPr>
        <w:t xml:space="preserve"> </w:t>
      </w:r>
      <w:proofErr w:type="spellStart"/>
      <w:r w:rsidRPr="00176487">
        <w:rPr>
          <w:rStyle w:val="apple-converted-space"/>
          <w:color w:val="202122"/>
          <w:sz w:val="28"/>
          <w:szCs w:val="28"/>
          <w:shd w:val="clear" w:color="auto" w:fill="FFFFFF"/>
          <w:lang w:val="en-US"/>
        </w:rPr>
        <w:t>établissant</w:t>
      </w:r>
      <w:proofErr w:type="spellEnd"/>
      <w:r w:rsidRPr="00176487">
        <w:rPr>
          <w:rStyle w:val="apple-converted-space"/>
          <w:color w:val="202122"/>
          <w:sz w:val="28"/>
          <w:szCs w:val="28"/>
          <w:shd w:val="clear" w:color="auto" w:fill="FFFFFF"/>
          <w:lang w:val="en-US"/>
        </w:rPr>
        <w:t xml:space="preserve"> la </w:t>
      </w:r>
      <w:proofErr w:type="spellStart"/>
      <w:r w:rsidRPr="00176487">
        <w:rPr>
          <w:rStyle w:val="apple-converted-space"/>
          <w:color w:val="202122"/>
          <w:sz w:val="28"/>
          <w:szCs w:val="28"/>
          <w:shd w:val="clear" w:color="auto" w:fill="FFFFFF"/>
          <w:lang w:val="en-US"/>
        </w:rPr>
        <w:t>criminalité</w:t>
      </w:r>
      <w:proofErr w:type="spellEnd"/>
      <w:r w:rsidRPr="00176487">
        <w:rPr>
          <w:rStyle w:val="apple-converted-space"/>
          <w:color w:val="202122"/>
          <w:sz w:val="28"/>
          <w:szCs w:val="28"/>
          <w:shd w:val="clear" w:color="auto" w:fill="FFFFFF"/>
          <w:lang w:val="en-US"/>
        </w:rPr>
        <w:t xml:space="preserve"> et la </w:t>
      </w:r>
      <w:proofErr w:type="spellStart"/>
      <w:r w:rsidRPr="00176487">
        <w:rPr>
          <w:rStyle w:val="apple-converted-space"/>
          <w:color w:val="202122"/>
          <w:sz w:val="28"/>
          <w:szCs w:val="28"/>
          <w:shd w:val="clear" w:color="auto" w:fill="FFFFFF"/>
          <w:lang w:val="en-US"/>
        </w:rPr>
        <w:t>punissabilité</w:t>
      </w:r>
      <w:proofErr w:type="spellEnd"/>
      <w:r w:rsidRPr="00176487">
        <w:rPr>
          <w:rStyle w:val="apple-converted-space"/>
          <w:color w:val="202122"/>
          <w:sz w:val="28"/>
          <w:szCs w:val="28"/>
          <w:shd w:val="clear" w:color="auto" w:fill="FFFFFF"/>
          <w:lang w:val="en-US"/>
        </w:rPr>
        <w:t xml:space="preserve"> des </w:t>
      </w:r>
      <w:proofErr w:type="spellStart"/>
      <w:r w:rsidRPr="00176487">
        <w:rPr>
          <w:rStyle w:val="apple-converted-space"/>
          <w:color w:val="202122"/>
          <w:sz w:val="28"/>
          <w:szCs w:val="28"/>
          <w:shd w:val="clear" w:color="auto" w:fill="FFFFFF"/>
          <w:lang w:val="en-US"/>
        </w:rPr>
        <w:t>actes</w:t>
      </w:r>
      <w:proofErr w:type="spellEnd"/>
      <w:r w:rsidRPr="00176487">
        <w:rPr>
          <w:rStyle w:val="apple-converted-space"/>
          <w:color w:val="202122"/>
          <w:sz w:val="28"/>
          <w:szCs w:val="28"/>
          <w:shd w:val="clear" w:color="auto" w:fill="FFFFFF"/>
          <w:lang w:val="en-US"/>
        </w:rPr>
        <w:t xml:space="preserve"> sur le </w:t>
      </w:r>
      <w:proofErr w:type="spellStart"/>
      <w:r w:rsidRPr="00176487">
        <w:rPr>
          <w:rStyle w:val="apple-converted-space"/>
          <w:color w:val="202122"/>
          <w:sz w:val="28"/>
          <w:szCs w:val="28"/>
          <w:shd w:val="clear" w:color="auto" w:fill="FFFFFF"/>
          <w:lang w:val="en-US"/>
        </w:rPr>
        <w:t>territoire</w:t>
      </w:r>
      <w:proofErr w:type="spellEnd"/>
      <w:r w:rsidRPr="00176487">
        <w:rPr>
          <w:rStyle w:val="apple-converted-space"/>
          <w:color w:val="202122"/>
          <w:sz w:val="28"/>
          <w:szCs w:val="28"/>
          <w:shd w:val="clear" w:color="auto" w:fill="FFFFFF"/>
          <w:lang w:val="en-US"/>
        </w:rPr>
        <w:t xml:space="preserve"> de la Fédération de Russie.</w:t>
      </w:r>
    </w:p>
    <w:p w14:paraId="7178FF5D" w14:textId="77777777" w:rsidR="008169BB" w:rsidRPr="00176487" w:rsidRDefault="008169BB">
      <w:pPr>
        <w:spacing w:line="360" w:lineRule="auto"/>
        <w:jc w:val="both"/>
        <w:rPr>
          <w:rStyle w:val="apple-converted-space"/>
          <w:color w:val="202122"/>
          <w:sz w:val="28"/>
          <w:szCs w:val="28"/>
          <w:highlight w:val="white"/>
          <w:lang w:val="en-US"/>
        </w:rPr>
      </w:pPr>
    </w:p>
    <w:p w14:paraId="49E99649" w14:textId="77777777" w:rsidR="008169BB" w:rsidRPr="00176487" w:rsidRDefault="00000000">
      <w:pPr>
        <w:spacing w:line="360" w:lineRule="auto"/>
        <w:jc w:val="both"/>
        <w:rPr>
          <w:lang w:val="en-US"/>
        </w:rPr>
      </w:pPr>
      <w:r w:rsidRPr="00176487">
        <w:rPr>
          <w:b/>
          <w:bCs/>
          <w:color w:val="000000"/>
          <w:sz w:val="28"/>
          <w:szCs w:val="28"/>
          <w:lang w:val="en-US"/>
        </w:rPr>
        <w:tab/>
      </w:r>
      <w:r w:rsidRPr="00176487">
        <w:rPr>
          <w:b/>
          <w:bCs/>
          <w:i/>
          <w:iCs/>
          <w:color w:val="000000"/>
          <w:sz w:val="28"/>
          <w:szCs w:val="28"/>
          <w:lang w:val="en-US"/>
        </w:rPr>
        <w:t xml:space="preserve">Service </w:t>
      </w:r>
      <w:proofErr w:type="spellStart"/>
      <w:r w:rsidRPr="00176487">
        <w:rPr>
          <w:b/>
          <w:bCs/>
          <w:i/>
          <w:iCs/>
          <w:color w:val="000000"/>
          <w:sz w:val="28"/>
          <w:szCs w:val="28"/>
          <w:lang w:val="en-US"/>
        </w:rPr>
        <w:t>fédéral</w:t>
      </w:r>
      <w:proofErr w:type="spellEnd"/>
      <w:r w:rsidRPr="00176487">
        <w:rPr>
          <w:b/>
          <w:bCs/>
          <w:i/>
          <w:iCs/>
          <w:color w:val="000000"/>
          <w:sz w:val="28"/>
          <w:szCs w:val="28"/>
          <w:lang w:val="en-US"/>
        </w:rPr>
        <w:t xml:space="preserve"> de </w:t>
      </w:r>
      <w:proofErr w:type="spellStart"/>
      <w:r w:rsidRPr="00176487">
        <w:rPr>
          <w:b/>
          <w:bCs/>
          <w:i/>
          <w:iCs/>
          <w:color w:val="000000"/>
          <w:sz w:val="28"/>
          <w:szCs w:val="28"/>
          <w:lang w:val="en-US"/>
        </w:rPr>
        <w:t>sécurité</w:t>
      </w:r>
      <w:proofErr w:type="spellEnd"/>
      <w:r w:rsidRPr="00176487">
        <w:rPr>
          <w:b/>
          <w:bCs/>
          <w:i/>
          <w:iCs/>
          <w:color w:val="000000"/>
          <w:sz w:val="28"/>
          <w:szCs w:val="28"/>
          <w:lang w:val="en-US"/>
        </w:rPr>
        <w:t xml:space="preserve"> de la Fédération de Russie (FSB de Russie)</w:t>
      </w:r>
      <w:r w:rsidRPr="00176487">
        <w:rPr>
          <w:b/>
          <w:bCs/>
          <w:color w:val="000000"/>
          <w:sz w:val="28"/>
          <w:szCs w:val="28"/>
          <w:lang w:val="en-US"/>
        </w:rPr>
        <w:t xml:space="preserve"> </w:t>
      </w:r>
      <w:proofErr w:type="spellStart"/>
      <w:r w:rsidRPr="00176487">
        <w:rPr>
          <w:color w:val="000000"/>
          <w:sz w:val="28"/>
          <w:szCs w:val="28"/>
          <w:lang w:val="en-US"/>
        </w:rPr>
        <w:t>est</w:t>
      </w:r>
      <w:proofErr w:type="spellEnd"/>
      <w:r w:rsidRPr="00176487">
        <w:rPr>
          <w:color w:val="000000"/>
          <w:sz w:val="28"/>
          <w:szCs w:val="28"/>
          <w:lang w:val="en-US"/>
        </w:rPr>
        <w:t xml:space="preserve"> un </w:t>
      </w:r>
      <w:proofErr w:type="spellStart"/>
      <w:r w:rsidRPr="00176487">
        <w:rPr>
          <w:color w:val="000000"/>
          <w:sz w:val="28"/>
          <w:szCs w:val="28"/>
          <w:lang w:val="en-US"/>
        </w:rPr>
        <w:t>organe</w:t>
      </w:r>
      <w:proofErr w:type="spellEnd"/>
      <w:r w:rsidRPr="00176487">
        <w:rPr>
          <w:color w:val="000000"/>
          <w:sz w:val="28"/>
          <w:szCs w:val="28"/>
          <w:lang w:val="en-US"/>
        </w:rPr>
        <w:t xml:space="preserve"> </w:t>
      </w:r>
      <w:proofErr w:type="spellStart"/>
      <w:r w:rsidRPr="00176487">
        <w:rPr>
          <w:color w:val="000000"/>
          <w:sz w:val="28"/>
          <w:szCs w:val="28"/>
          <w:lang w:val="en-US"/>
        </w:rPr>
        <w:t>exécutif</w:t>
      </w:r>
      <w:proofErr w:type="spellEnd"/>
      <w:r w:rsidRPr="00176487">
        <w:rPr>
          <w:color w:val="000000"/>
          <w:sz w:val="28"/>
          <w:szCs w:val="28"/>
          <w:lang w:val="en-US"/>
        </w:rPr>
        <w:t xml:space="preserve"> </w:t>
      </w:r>
      <w:proofErr w:type="spellStart"/>
      <w:r w:rsidRPr="00176487">
        <w:rPr>
          <w:color w:val="000000"/>
          <w:sz w:val="28"/>
          <w:szCs w:val="28"/>
          <w:lang w:val="en-US"/>
        </w:rPr>
        <w:t>fédéral</w:t>
      </w:r>
      <w:proofErr w:type="spellEnd"/>
      <w:r w:rsidRPr="00176487">
        <w:rPr>
          <w:color w:val="000000"/>
          <w:sz w:val="28"/>
          <w:szCs w:val="28"/>
          <w:lang w:val="en-US"/>
        </w:rPr>
        <w:t xml:space="preserve"> qui, dans les </w:t>
      </w:r>
      <w:proofErr w:type="spellStart"/>
      <w:r w:rsidRPr="00176487">
        <w:rPr>
          <w:color w:val="000000"/>
          <w:sz w:val="28"/>
          <w:szCs w:val="28"/>
          <w:lang w:val="en-US"/>
        </w:rPr>
        <w:t>limites</w:t>
      </w:r>
      <w:proofErr w:type="spellEnd"/>
      <w:r w:rsidRPr="00176487">
        <w:rPr>
          <w:color w:val="000000"/>
          <w:sz w:val="28"/>
          <w:szCs w:val="28"/>
          <w:lang w:val="en-US"/>
        </w:rPr>
        <w:t xml:space="preserve"> de son </w:t>
      </w:r>
      <w:proofErr w:type="spellStart"/>
      <w:r w:rsidRPr="00176487">
        <w:rPr>
          <w:color w:val="000000"/>
          <w:sz w:val="28"/>
          <w:szCs w:val="28"/>
          <w:lang w:val="en-US"/>
        </w:rPr>
        <w:t>autorité</w:t>
      </w:r>
      <w:proofErr w:type="spellEnd"/>
      <w:r w:rsidRPr="00176487">
        <w:rPr>
          <w:color w:val="000000"/>
          <w:sz w:val="28"/>
          <w:szCs w:val="28"/>
          <w:lang w:val="en-US"/>
        </w:rPr>
        <w:t xml:space="preserve">, </w:t>
      </w:r>
      <w:proofErr w:type="spellStart"/>
      <w:r w:rsidRPr="00176487">
        <w:rPr>
          <w:color w:val="000000"/>
          <w:sz w:val="28"/>
          <w:szCs w:val="28"/>
          <w:lang w:val="en-US"/>
        </w:rPr>
        <w:t>exerce</w:t>
      </w:r>
      <w:proofErr w:type="spellEnd"/>
      <w:r w:rsidRPr="00176487">
        <w:rPr>
          <w:color w:val="000000"/>
          <w:sz w:val="28"/>
          <w:szCs w:val="28"/>
          <w:lang w:val="en-US"/>
        </w:rPr>
        <w:t xml:space="preserve"> </w:t>
      </w:r>
      <w:r>
        <w:rPr>
          <w:color w:val="000000"/>
          <w:sz w:val="28"/>
          <w:szCs w:val="28"/>
          <w:lang w:val="fr-FR"/>
        </w:rPr>
        <w:t>le pouvoir</w:t>
      </w:r>
      <w:r w:rsidRPr="00176487">
        <w:rPr>
          <w:color w:val="000000"/>
          <w:sz w:val="28"/>
          <w:szCs w:val="28"/>
          <w:lang w:val="en-US"/>
        </w:rPr>
        <w:t xml:space="preserve"> de </w:t>
      </w:r>
      <w:proofErr w:type="spellStart"/>
      <w:r w:rsidRPr="00176487">
        <w:rPr>
          <w:color w:val="000000"/>
          <w:sz w:val="28"/>
          <w:szCs w:val="28"/>
          <w:lang w:val="en-US"/>
        </w:rPr>
        <w:t>l'État</w:t>
      </w:r>
      <w:proofErr w:type="spellEnd"/>
      <w:r w:rsidRPr="00176487">
        <w:rPr>
          <w:color w:val="000000"/>
          <w:sz w:val="28"/>
          <w:szCs w:val="28"/>
          <w:lang w:val="en-US"/>
        </w:rPr>
        <w:t xml:space="preserve"> dans le </w:t>
      </w:r>
      <w:proofErr w:type="spellStart"/>
      <w:r w:rsidRPr="00176487">
        <w:rPr>
          <w:color w:val="000000"/>
          <w:sz w:val="28"/>
          <w:szCs w:val="28"/>
          <w:lang w:val="en-US"/>
        </w:rPr>
        <w:t>domaine</w:t>
      </w:r>
      <w:proofErr w:type="spellEnd"/>
      <w:r w:rsidRPr="00176487">
        <w:rPr>
          <w:color w:val="000000"/>
          <w:sz w:val="28"/>
          <w:szCs w:val="28"/>
          <w:lang w:val="en-US"/>
        </w:rPr>
        <w:t xml:space="preserve"> de la </w:t>
      </w:r>
      <w:proofErr w:type="spellStart"/>
      <w:r w:rsidRPr="00176487">
        <w:rPr>
          <w:color w:val="000000"/>
          <w:sz w:val="28"/>
          <w:szCs w:val="28"/>
          <w:lang w:val="en-US"/>
        </w:rPr>
        <w:t>sécurité</w:t>
      </w:r>
      <w:proofErr w:type="spellEnd"/>
      <w:r w:rsidRPr="00176487">
        <w:rPr>
          <w:color w:val="000000"/>
          <w:sz w:val="28"/>
          <w:szCs w:val="28"/>
          <w:lang w:val="en-US"/>
        </w:rPr>
        <w:t xml:space="preserve"> </w:t>
      </w:r>
      <w:r>
        <w:rPr>
          <w:color w:val="000000"/>
          <w:sz w:val="28"/>
          <w:szCs w:val="28"/>
          <w:lang w:val="fr-FR"/>
        </w:rPr>
        <w:t>en</w:t>
      </w:r>
      <w:r w:rsidRPr="00176487">
        <w:rPr>
          <w:color w:val="000000"/>
          <w:sz w:val="28"/>
          <w:szCs w:val="28"/>
          <w:lang w:val="en-US"/>
        </w:rPr>
        <w:t xml:space="preserve"> Fédération de Russie, de la </w:t>
      </w:r>
      <w:proofErr w:type="spellStart"/>
      <w:r w:rsidRPr="00176487">
        <w:rPr>
          <w:color w:val="000000"/>
          <w:sz w:val="28"/>
          <w:szCs w:val="28"/>
          <w:lang w:val="en-US"/>
        </w:rPr>
        <w:t>lutte</w:t>
      </w:r>
      <w:proofErr w:type="spellEnd"/>
      <w:r w:rsidRPr="00176487">
        <w:rPr>
          <w:color w:val="000000"/>
          <w:sz w:val="28"/>
          <w:szCs w:val="28"/>
          <w:lang w:val="en-US"/>
        </w:rPr>
        <w:t xml:space="preserve"> </w:t>
      </w:r>
      <w:proofErr w:type="spellStart"/>
      <w:r w:rsidRPr="00176487">
        <w:rPr>
          <w:color w:val="000000"/>
          <w:sz w:val="28"/>
          <w:szCs w:val="28"/>
          <w:lang w:val="en-US"/>
        </w:rPr>
        <w:t>contre</w:t>
      </w:r>
      <w:proofErr w:type="spellEnd"/>
      <w:r w:rsidRPr="00176487">
        <w:rPr>
          <w:color w:val="000000"/>
          <w:sz w:val="28"/>
          <w:szCs w:val="28"/>
          <w:lang w:val="en-US"/>
        </w:rPr>
        <w:t xml:space="preserve"> le </w:t>
      </w:r>
      <w:proofErr w:type="spellStart"/>
      <w:r w:rsidRPr="00176487">
        <w:rPr>
          <w:color w:val="000000"/>
          <w:sz w:val="28"/>
          <w:szCs w:val="28"/>
          <w:lang w:val="en-US"/>
        </w:rPr>
        <w:t>terrorisme</w:t>
      </w:r>
      <w:proofErr w:type="spellEnd"/>
      <w:r w:rsidRPr="00176487">
        <w:rPr>
          <w:color w:val="000000"/>
          <w:sz w:val="28"/>
          <w:szCs w:val="28"/>
          <w:lang w:val="en-US"/>
        </w:rPr>
        <w:t xml:space="preserve"> et de la protection et de la surveillance des </w:t>
      </w:r>
      <w:proofErr w:type="spellStart"/>
      <w:r w:rsidRPr="00176487">
        <w:rPr>
          <w:color w:val="000000"/>
          <w:sz w:val="28"/>
          <w:szCs w:val="28"/>
          <w:lang w:val="en-US"/>
        </w:rPr>
        <w:t>frontières</w:t>
      </w:r>
      <w:proofErr w:type="spellEnd"/>
      <w:r w:rsidRPr="00176487">
        <w:rPr>
          <w:color w:val="000000"/>
          <w:sz w:val="28"/>
          <w:szCs w:val="28"/>
          <w:lang w:val="en-US"/>
        </w:rPr>
        <w:t xml:space="preserve"> de </w:t>
      </w:r>
      <w:proofErr w:type="spellStart"/>
      <w:r w:rsidRPr="00176487">
        <w:rPr>
          <w:color w:val="000000"/>
          <w:sz w:val="28"/>
          <w:szCs w:val="28"/>
          <w:lang w:val="en-US"/>
        </w:rPr>
        <w:t>l'État</w:t>
      </w:r>
      <w:proofErr w:type="spellEnd"/>
      <w:r w:rsidRPr="00176487">
        <w:rPr>
          <w:color w:val="000000"/>
          <w:sz w:val="28"/>
          <w:szCs w:val="28"/>
          <w:lang w:val="en-US"/>
        </w:rPr>
        <w:t xml:space="preserve"> de la Fédération de Russie.</w:t>
      </w:r>
    </w:p>
    <w:p w14:paraId="21373FF8" w14:textId="77777777" w:rsidR="008169BB" w:rsidRPr="00176487" w:rsidRDefault="008169BB">
      <w:pPr>
        <w:spacing w:line="360" w:lineRule="auto"/>
        <w:jc w:val="both"/>
        <w:rPr>
          <w:rStyle w:val="apple-converted-space"/>
          <w:color w:val="202122"/>
          <w:sz w:val="28"/>
          <w:szCs w:val="28"/>
          <w:highlight w:val="white"/>
          <w:lang w:val="en-US"/>
        </w:rPr>
      </w:pPr>
    </w:p>
    <w:p w14:paraId="5F9DD194" w14:textId="77777777" w:rsidR="008169BB" w:rsidRPr="00176487" w:rsidRDefault="00000000">
      <w:pPr>
        <w:spacing w:line="360" w:lineRule="auto"/>
        <w:jc w:val="both"/>
        <w:rPr>
          <w:lang w:val="en-US"/>
        </w:rPr>
      </w:pPr>
      <w:r w:rsidRPr="00176487">
        <w:rPr>
          <w:b/>
          <w:bCs/>
          <w:color w:val="000000"/>
          <w:sz w:val="28"/>
          <w:szCs w:val="28"/>
          <w:lang w:val="en-US"/>
        </w:rPr>
        <w:tab/>
      </w:r>
      <w:r w:rsidRPr="00176487">
        <w:rPr>
          <w:b/>
          <w:bCs/>
          <w:i/>
          <w:iCs/>
          <w:color w:val="000000"/>
          <w:sz w:val="28"/>
          <w:szCs w:val="28"/>
          <w:lang w:val="en-US"/>
        </w:rPr>
        <w:t xml:space="preserve">Le Service </w:t>
      </w:r>
      <w:proofErr w:type="spellStart"/>
      <w:r w:rsidRPr="00176487">
        <w:rPr>
          <w:b/>
          <w:bCs/>
          <w:i/>
          <w:iCs/>
          <w:color w:val="000000"/>
          <w:sz w:val="28"/>
          <w:szCs w:val="28"/>
          <w:lang w:val="en-US"/>
        </w:rPr>
        <w:t>fédéral</w:t>
      </w:r>
      <w:proofErr w:type="spellEnd"/>
      <w:r w:rsidRPr="00176487">
        <w:rPr>
          <w:b/>
          <w:bCs/>
          <w:i/>
          <w:iCs/>
          <w:color w:val="000000"/>
          <w:sz w:val="28"/>
          <w:szCs w:val="28"/>
          <w:lang w:val="en-US"/>
        </w:rPr>
        <w:t xml:space="preserve"> de </w:t>
      </w:r>
      <w:proofErr w:type="spellStart"/>
      <w:r w:rsidRPr="00176487">
        <w:rPr>
          <w:b/>
          <w:bCs/>
          <w:i/>
          <w:iCs/>
          <w:color w:val="000000"/>
          <w:sz w:val="28"/>
          <w:szCs w:val="28"/>
          <w:lang w:val="en-US"/>
        </w:rPr>
        <w:t>su</w:t>
      </w:r>
      <w:proofErr w:type="spellEnd"/>
      <w:r>
        <w:rPr>
          <w:b/>
          <w:bCs/>
          <w:i/>
          <w:iCs/>
          <w:color w:val="000000"/>
          <w:sz w:val="28"/>
          <w:szCs w:val="28"/>
          <w:lang w:val="fr-FR"/>
        </w:rPr>
        <w:t>ivi</w:t>
      </w:r>
      <w:r w:rsidRPr="00176487">
        <w:rPr>
          <w:b/>
          <w:bCs/>
          <w:i/>
          <w:iCs/>
          <w:color w:val="000000"/>
          <w:sz w:val="28"/>
          <w:szCs w:val="28"/>
          <w:lang w:val="en-US"/>
        </w:rPr>
        <w:t xml:space="preserve"> des communications, des technologies de </w:t>
      </w:r>
      <w:proofErr w:type="spellStart"/>
      <w:r w:rsidRPr="00176487">
        <w:rPr>
          <w:b/>
          <w:bCs/>
          <w:i/>
          <w:iCs/>
          <w:color w:val="000000"/>
          <w:sz w:val="28"/>
          <w:szCs w:val="28"/>
          <w:lang w:val="en-US"/>
        </w:rPr>
        <w:t>l'information</w:t>
      </w:r>
      <w:proofErr w:type="spellEnd"/>
      <w:r w:rsidRPr="00176487">
        <w:rPr>
          <w:b/>
          <w:bCs/>
          <w:i/>
          <w:iCs/>
          <w:color w:val="000000"/>
          <w:sz w:val="28"/>
          <w:szCs w:val="28"/>
          <w:lang w:val="en-US"/>
        </w:rPr>
        <w:t xml:space="preserve"> et des </w:t>
      </w:r>
      <w:proofErr w:type="spellStart"/>
      <w:r w:rsidRPr="00176487">
        <w:rPr>
          <w:b/>
          <w:bCs/>
          <w:i/>
          <w:iCs/>
          <w:color w:val="000000"/>
          <w:sz w:val="28"/>
          <w:szCs w:val="28"/>
          <w:lang w:val="en-US"/>
        </w:rPr>
        <w:t>médias</w:t>
      </w:r>
      <w:proofErr w:type="spellEnd"/>
      <w:r w:rsidRPr="00176487">
        <w:rPr>
          <w:b/>
          <w:bCs/>
          <w:i/>
          <w:iCs/>
          <w:color w:val="000000"/>
          <w:sz w:val="28"/>
          <w:szCs w:val="28"/>
          <w:lang w:val="en-US"/>
        </w:rPr>
        <w:t xml:space="preserve"> (Roskomnadzor)</w:t>
      </w:r>
      <w:r w:rsidRPr="00176487">
        <w:rPr>
          <w:b/>
          <w:bCs/>
          <w:color w:val="000000"/>
          <w:sz w:val="28"/>
          <w:szCs w:val="28"/>
          <w:lang w:val="en-US"/>
        </w:rPr>
        <w:t xml:space="preserve"> </w:t>
      </w:r>
      <w:proofErr w:type="spellStart"/>
      <w:r w:rsidRPr="00176487">
        <w:rPr>
          <w:color w:val="000000"/>
          <w:sz w:val="28"/>
          <w:szCs w:val="28"/>
          <w:lang w:val="en-US"/>
        </w:rPr>
        <w:t>est</w:t>
      </w:r>
      <w:proofErr w:type="spellEnd"/>
      <w:r w:rsidRPr="00176487">
        <w:rPr>
          <w:color w:val="000000"/>
          <w:sz w:val="28"/>
          <w:szCs w:val="28"/>
          <w:lang w:val="en-US"/>
        </w:rPr>
        <w:t xml:space="preserve"> un </w:t>
      </w:r>
      <w:proofErr w:type="spellStart"/>
      <w:r w:rsidRPr="00176487">
        <w:rPr>
          <w:color w:val="000000"/>
          <w:sz w:val="28"/>
          <w:szCs w:val="28"/>
          <w:lang w:val="en-US"/>
        </w:rPr>
        <w:t>organe</w:t>
      </w:r>
      <w:proofErr w:type="spellEnd"/>
      <w:r w:rsidRPr="00176487">
        <w:rPr>
          <w:color w:val="000000"/>
          <w:sz w:val="28"/>
          <w:szCs w:val="28"/>
          <w:lang w:val="en-US"/>
        </w:rPr>
        <w:t xml:space="preserve"> </w:t>
      </w:r>
      <w:r>
        <w:rPr>
          <w:color w:val="000000"/>
          <w:sz w:val="28"/>
          <w:szCs w:val="28"/>
          <w:lang w:val="fr-FR"/>
        </w:rPr>
        <w:t xml:space="preserve">de pouvoir </w:t>
      </w:r>
      <w:proofErr w:type="spellStart"/>
      <w:r w:rsidRPr="00176487">
        <w:rPr>
          <w:color w:val="000000"/>
          <w:sz w:val="28"/>
          <w:szCs w:val="28"/>
          <w:lang w:val="en-US"/>
        </w:rPr>
        <w:t>exécutif</w:t>
      </w:r>
      <w:proofErr w:type="spellEnd"/>
      <w:r w:rsidRPr="00176487">
        <w:rPr>
          <w:color w:val="000000"/>
          <w:sz w:val="28"/>
          <w:szCs w:val="28"/>
          <w:lang w:val="en-US"/>
        </w:rPr>
        <w:t xml:space="preserve"> </w:t>
      </w:r>
      <w:proofErr w:type="spellStart"/>
      <w:r w:rsidRPr="00176487">
        <w:rPr>
          <w:color w:val="000000"/>
          <w:sz w:val="28"/>
          <w:szCs w:val="28"/>
          <w:lang w:val="en-US"/>
        </w:rPr>
        <w:t>fédéral</w:t>
      </w:r>
      <w:proofErr w:type="spellEnd"/>
      <w:r w:rsidRPr="00176487">
        <w:rPr>
          <w:color w:val="000000"/>
          <w:sz w:val="28"/>
          <w:szCs w:val="28"/>
          <w:lang w:val="en-US"/>
        </w:rPr>
        <w:t xml:space="preserve"> qui </w:t>
      </w:r>
      <w:proofErr w:type="spellStart"/>
      <w:r w:rsidRPr="00176487">
        <w:rPr>
          <w:color w:val="000000"/>
          <w:sz w:val="28"/>
          <w:szCs w:val="28"/>
          <w:lang w:val="en-US"/>
        </w:rPr>
        <w:t>exerce</w:t>
      </w:r>
      <w:proofErr w:type="spellEnd"/>
      <w:r w:rsidRPr="00176487">
        <w:rPr>
          <w:color w:val="000000"/>
          <w:sz w:val="28"/>
          <w:szCs w:val="28"/>
          <w:lang w:val="en-US"/>
        </w:rPr>
        <w:t xml:space="preserve"> des </w:t>
      </w:r>
      <w:proofErr w:type="spellStart"/>
      <w:r w:rsidRPr="00176487">
        <w:rPr>
          <w:color w:val="000000"/>
          <w:sz w:val="28"/>
          <w:szCs w:val="28"/>
          <w:lang w:val="en-US"/>
        </w:rPr>
        <w:t>fonctions</w:t>
      </w:r>
      <w:proofErr w:type="spellEnd"/>
      <w:r w:rsidRPr="00176487">
        <w:rPr>
          <w:color w:val="000000"/>
          <w:sz w:val="28"/>
          <w:szCs w:val="28"/>
          <w:lang w:val="en-US"/>
        </w:rPr>
        <w:t xml:space="preserve"> de </w:t>
      </w:r>
      <w:proofErr w:type="spellStart"/>
      <w:r w:rsidRPr="00176487">
        <w:rPr>
          <w:color w:val="000000"/>
          <w:sz w:val="28"/>
          <w:szCs w:val="28"/>
          <w:lang w:val="en-US"/>
        </w:rPr>
        <w:t>contrôle</w:t>
      </w:r>
      <w:proofErr w:type="spellEnd"/>
      <w:r w:rsidRPr="00176487">
        <w:rPr>
          <w:color w:val="000000"/>
          <w:sz w:val="28"/>
          <w:szCs w:val="28"/>
          <w:lang w:val="en-US"/>
        </w:rPr>
        <w:t xml:space="preserve"> et de </w:t>
      </w:r>
      <w:proofErr w:type="spellStart"/>
      <w:r w:rsidRPr="00176487">
        <w:rPr>
          <w:color w:val="000000"/>
          <w:sz w:val="28"/>
          <w:szCs w:val="28"/>
          <w:lang w:val="en-US"/>
        </w:rPr>
        <w:t>su</w:t>
      </w:r>
      <w:proofErr w:type="spellEnd"/>
      <w:r>
        <w:rPr>
          <w:color w:val="000000"/>
          <w:sz w:val="28"/>
          <w:szCs w:val="28"/>
          <w:lang w:val="fr-FR"/>
        </w:rPr>
        <w:t>ivi</w:t>
      </w:r>
      <w:r w:rsidRPr="00176487">
        <w:rPr>
          <w:color w:val="000000"/>
          <w:sz w:val="28"/>
          <w:szCs w:val="28"/>
          <w:lang w:val="en-US"/>
        </w:rPr>
        <w:t xml:space="preserve"> dans le </w:t>
      </w:r>
      <w:proofErr w:type="spellStart"/>
      <w:r w:rsidRPr="00176487">
        <w:rPr>
          <w:color w:val="000000"/>
          <w:sz w:val="28"/>
          <w:szCs w:val="28"/>
          <w:lang w:val="en-US"/>
        </w:rPr>
        <w:t>domaine</w:t>
      </w:r>
      <w:proofErr w:type="spellEnd"/>
      <w:r w:rsidRPr="00176487">
        <w:rPr>
          <w:color w:val="000000"/>
          <w:sz w:val="28"/>
          <w:szCs w:val="28"/>
          <w:lang w:val="en-US"/>
        </w:rPr>
        <w:t xml:space="preserve"> des </w:t>
      </w:r>
      <w:proofErr w:type="spellStart"/>
      <w:r w:rsidRPr="00176487">
        <w:rPr>
          <w:color w:val="000000"/>
          <w:sz w:val="28"/>
          <w:szCs w:val="28"/>
          <w:lang w:val="en-US"/>
        </w:rPr>
        <w:t>médias</w:t>
      </w:r>
      <w:proofErr w:type="spellEnd"/>
      <w:r w:rsidRPr="00176487">
        <w:rPr>
          <w:color w:val="000000"/>
          <w:sz w:val="28"/>
          <w:szCs w:val="28"/>
          <w:lang w:val="en-US"/>
        </w:rPr>
        <w:t xml:space="preserve"> y </w:t>
      </w:r>
      <w:proofErr w:type="spellStart"/>
      <w:r w:rsidRPr="00176487">
        <w:rPr>
          <w:color w:val="000000"/>
          <w:sz w:val="28"/>
          <w:szCs w:val="28"/>
          <w:lang w:val="en-US"/>
        </w:rPr>
        <w:t>compris</w:t>
      </w:r>
      <w:proofErr w:type="spellEnd"/>
      <w:r w:rsidRPr="00176487">
        <w:rPr>
          <w:color w:val="000000"/>
          <w:sz w:val="28"/>
          <w:szCs w:val="28"/>
          <w:lang w:val="en-US"/>
        </w:rPr>
        <w:t xml:space="preserve"> les communications </w:t>
      </w:r>
      <w:proofErr w:type="spellStart"/>
      <w:r w:rsidRPr="00176487">
        <w:rPr>
          <w:color w:val="000000"/>
          <w:sz w:val="28"/>
          <w:szCs w:val="28"/>
          <w:lang w:val="en-US"/>
        </w:rPr>
        <w:t>électroniques</w:t>
      </w:r>
      <w:proofErr w:type="spellEnd"/>
      <w:r w:rsidRPr="00176487">
        <w:rPr>
          <w:color w:val="000000"/>
          <w:sz w:val="28"/>
          <w:szCs w:val="28"/>
          <w:lang w:val="en-US"/>
        </w:rPr>
        <w:t xml:space="preserve"> et de masse, les technologies de </w:t>
      </w:r>
      <w:proofErr w:type="spellStart"/>
      <w:r w:rsidRPr="00176487">
        <w:rPr>
          <w:color w:val="000000"/>
          <w:sz w:val="28"/>
          <w:szCs w:val="28"/>
          <w:lang w:val="en-US"/>
        </w:rPr>
        <w:t>l'information</w:t>
      </w:r>
      <w:proofErr w:type="spellEnd"/>
      <w:r w:rsidRPr="00176487">
        <w:rPr>
          <w:color w:val="000000"/>
          <w:sz w:val="28"/>
          <w:szCs w:val="28"/>
          <w:lang w:val="en-US"/>
        </w:rPr>
        <w:t xml:space="preserve">, les </w:t>
      </w:r>
      <w:proofErr w:type="spellStart"/>
      <w:r w:rsidRPr="00176487">
        <w:rPr>
          <w:color w:val="000000"/>
          <w:sz w:val="28"/>
          <w:szCs w:val="28"/>
          <w:lang w:val="en-US"/>
        </w:rPr>
        <w:t>fonctions</w:t>
      </w:r>
      <w:proofErr w:type="spellEnd"/>
      <w:r w:rsidRPr="00176487">
        <w:rPr>
          <w:color w:val="000000"/>
          <w:sz w:val="28"/>
          <w:szCs w:val="28"/>
          <w:lang w:val="en-US"/>
        </w:rPr>
        <w:t xml:space="preserve"> de surveillance et de </w:t>
      </w:r>
      <w:proofErr w:type="spellStart"/>
      <w:r w:rsidRPr="00176487">
        <w:rPr>
          <w:color w:val="000000"/>
          <w:sz w:val="28"/>
          <w:szCs w:val="28"/>
          <w:lang w:val="en-US"/>
        </w:rPr>
        <w:t>contrôle</w:t>
      </w:r>
      <w:proofErr w:type="spellEnd"/>
      <w:r w:rsidRPr="00176487">
        <w:rPr>
          <w:color w:val="000000"/>
          <w:sz w:val="28"/>
          <w:szCs w:val="28"/>
          <w:lang w:val="en-US"/>
        </w:rPr>
        <w:t xml:space="preserve"> de la </w:t>
      </w:r>
      <w:proofErr w:type="spellStart"/>
      <w:r w:rsidRPr="00176487">
        <w:rPr>
          <w:color w:val="000000"/>
          <w:sz w:val="28"/>
          <w:szCs w:val="28"/>
          <w:lang w:val="en-US"/>
        </w:rPr>
        <w:t>conformité</w:t>
      </w:r>
      <w:proofErr w:type="spellEnd"/>
      <w:r w:rsidRPr="00176487">
        <w:rPr>
          <w:color w:val="000000"/>
          <w:sz w:val="28"/>
          <w:szCs w:val="28"/>
          <w:lang w:val="en-US"/>
        </w:rPr>
        <w:t xml:space="preserve"> du </w:t>
      </w:r>
      <w:proofErr w:type="spellStart"/>
      <w:r w:rsidRPr="00176487">
        <w:rPr>
          <w:color w:val="000000"/>
          <w:sz w:val="28"/>
          <w:szCs w:val="28"/>
          <w:lang w:val="en-US"/>
        </w:rPr>
        <w:t>traitement</w:t>
      </w:r>
      <w:proofErr w:type="spellEnd"/>
      <w:r w:rsidRPr="00176487">
        <w:rPr>
          <w:color w:val="000000"/>
          <w:sz w:val="28"/>
          <w:szCs w:val="28"/>
          <w:lang w:val="en-US"/>
        </w:rPr>
        <w:t xml:space="preserve"> des données </w:t>
      </w:r>
      <w:proofErr w:type="spellStart"/>
      <w:r w:rsidRPr="00176487">
        <w:rPr>
          <w:color w:val="000000"/>
          <w:sz w:val="28"/>
          <w:szCs w:val="28"/>
          <w:lang w:val="en-US"/>
        </w:rPr>
        <w:t>personnelles</w:t>
      </w:r>
      <w:proofErr w:type="spellEnd"/>
      <w:r w:rsidRPr="00176487">
        <w:rPr>
          <w:color w:val="000000"/>
          <w:sz w:val="28"/>
          <w:szCs w:val="28"/>
          <w:lang w:val="en-US"/>
        </w:rPr>
        <w:t xml:space="preserve"> aux </w:t>
      </w:r>
      <w:r>
        <w:rPr>
          <w:color w:val="000000"/>
          <w:sz w:val="28"/>
          <w:szCs w:val="28"/>
          <w:lang w:val="fr-FR"/>
        </w:rPr>
        <w:t>points prescrits par</w:t>
      </w:r>
      <w:r w:rsidRPr="00176487">
        <w:rPr>
          <w:color w:val="000000"/>
          <w:sz w:val="28"/>
          <w:szCs w:val="28"/>
          <w:lang w:val="en-US"/>
        </w:rPr>
        <w:t xml:space="preserve"> la </w:t>
      </w:r>
      <w:proofErr w:type="spellStart"/>
      <w:r w:rsidRPr="00176487">
        <w:rPr>
          <w:color w:val="000000"/>
          <w:sz w:val="28"/>
          <w:szCs w:val="28"/>
          <w:lang w:val="en-US"/>
        </w:rPr>
        <w:t>législation</w:t>
      </w:r>
      <w:proofErr w:type="spellEnd"/>
      <w:r w:rsidRPr="00176487">
        <w:rPr>
          <w:color w:val="000000"/>
          <w:sz w:val="28"/>
          <w:szCs w:val="28"/>
          <w:lang w:val="en-US"/>
        </w:rPr>
        <w:t xml:space="preserve"> de la Fédération de Russie dans le </w:t>
      </w:r>
      <w:proofErr w:type="spellStart"/>
      <w:r w:rsidRPr="00176487">
        <w:rPr>
          <w:color w:val="000000"/>
          <w:sz w:val="28"/>
          <w:szCs w:val="28"/>
          <w:lang w:val="en-US"/>
        </w:rPr>
        <w:t>domaine</w:t>
      </w:r>
      <w:proofErr w:type="spellEnd"/>
      <w:r w:rsidRPr="00176487">
        <w:rPr>
          <w:color w:val="000000"/>
          <w:sz w:val="28"/>
          <w:szCs w:val="28"/>
          <w:lang w:val="en-US"/>
        </w:rPr>
        <w:t xml:space="preserve"> des données </w:t>
      </w:r>
      <w:proofErr w:type="spellStart"/>
      <w:r w:rsidRPr="00176487">
        <w:rPr>
          <w:color w:val="000000"/>
          <w:sz w:val="28"/>
          <w:szCs w:val="28"/>
          <w:lang w:val="en-US"/>
        </w:rPr>
        <w:t>personnelles</w:t>
      </w:r>
      <w:proofErr w:type="spellEnd"/>
      <w:r w:rsidRPr="00176487">
        <w:rPr>
          <w:color w:val="000000"/>
          <w:sz w:val="28"/>
          <w:szCs w:val="28"/>
          <w:lang w:val="en-US"/>
        </w:rPr>
        <w:t xml:space="preserve">, </w:t>
      </w:r>
      <w:proofErr w:type="spellStart"/>
      <w:r w:rsidRPr="00176487">
        <w:rPr>
          <w:color w:val="000000"/>
          <w:sz w:val="28"/>
          <w:szCs w:val="28"/>
          <w:lang w:val="en-US"/>
        </w:rPr>
        <w:t>ainsi</w:t>
      </w:r>
      <w:proofErr w:type="spellEnd"/>
      <w:r w:rsidRPr="00176487">
        <w:rPr>
          <w:color w:val="000000"/>
          <w:sz w:val="28"/>
          <w:szCs w:val="28"/>
          <w:lang w:val="en-US"/>
        </w:rPr>
        <w:t xml:space="preserve"> que les </w:t>
      </w:r>
      <w:proofErr w:type="spellStart"/>
      <w:r w:rsidRPr="00176487">
        <w:rPr>
          <w:color w:val="000000"/>
          <w:sz w:val="28"/>
          <w:szCs w:val="28"/>
          <w:lang w:val="en-US"/>
        </w:rPr>
        <w:t>fonctions</w:t>
      </w:r>
      <w:proofErr w:type="spellEnd"/>
      <w:r w:rsidRPr="00176487">
        <w:rPr>
          <w:color w:val="000000"/>
          <w:sz w:val="28"/>
          <w:szCs w:val="28"/>
          <w:lang w:val="en-US"/>
        </w:rPr>
        <w:t xml:space="preserve"> </w:t>
      </w:r>
      <w:proofErr w:type="spellStart"/>
      <w:r w:rsidRPr="00176487">
        <w:rPr>
          <w:color w:val="000000"/>
          <w:sz w:val="28"/>
          <w:szCs w:val="28"/>
          <w:lang w:val="en-US"/>
        </w:rPr>
        <w:t>d'organisation</w:t>
      </w:r>
      <w:proofErr w:type="spellEnd"/>
      <w:r w:rsidRPr="00176487">
        <w:rPr>
          <w:color w:val="000000"/>
          <w:sz w:val="28"/>
          <w:szCs w:val="28"/>
          <w:lang w:val="en-US"/>
        </w:rPr>
        <w:t xml:space="preserve"> des </w:t>
      </w:r>
      <w:proofErr w:type="spellStart"/>
      <w:r w:rsidRPr="00176487">
        <w:rPr>
          <w:color w:val="000000"/>
          <w:sz w:val="28"/>
          <w:szCs w:val="28"/>
          <w:lang w:val="en-US"/>
        </w:rPr>
        <w:t>activités</w:t>
      </w:r>
      <w:proofErr w:type="spellEnd"/>
      <w:r w:rsidRPr="00176487">
        <w:rPr>
          <w:color w:val="000000"/>
          <w:sz w:val="28"/>
          <w:szCs w:val="28"/>
          <w:lang w:val="en-US"/>
        </w:rPr>
        <w:t xml:space="preserve"> du service de </w:t>
      </w:r>
      <w:proofErr w:type="spellStart"/>
      <w:r w:rsidRPr="00176487">
        <w:rPr>
          <w:color w:val="000000"/>
          <w:sz w:val="28"/>
          <w:szCs w:val="28"/>
          <w:lang w:val="en-US"/>
        </w:rPr>
        <w:t>fréquences</w:t>
      </w:r>
      <w:proofErr w:type="spellEnd"/>
      <w:r w:rsidRPr="00176487">
        <w:rPr>
          <w:color w:val="000000"/>
          <w:sz w:val="28"/>
          <w:szCs w:val="28"/>
          <w:lang w:val="en-US"/>
        </w:rPr>
        <w:t xml:space="preserve"> </w:t>
      </w:r>
      <w:r>
        <w:rPr>
          <w:color w:val="000000"/>
          <w:sz w:val="28"/>
          <w:szCs w:val="28"/>
          <w:lang w:val="fr-FR"/>
        </w:rPr>
        <w:t>radio</w:t>
      </w:r>
      <w:r w:rsidRPr="00176487">
        <w:rPr>
          <w:color w:val="000000"/>
          <w:sz w:val="28"/>
          <w:szCs w:val="28"/>
          <w:lang w:val="en-US"/>
        </w:rPr>
        <w:t>.</w:t>
      </w:r>
    </w:p>
    <w:p w14:paraId="447DF55B" w14:textId="77777777" w:rsidR="008169BB" w:rsidRPr="00176487" w:rsidRDefault="008169BB">
      <w:pPr>
        <w:spacing w:line="360" w:lineRule="auto"/>
        <w:jc w:val="both"/>
        <w:rPr>
          <w:color w:val="000000"/>
          <w:sz w:val="28"/>
          <w:szCs w:val="28"/>
          <w:lang w:val="en-US"/>
        </w:rPr>
      </w:pPr>
    </w:p>
    <w:p w14:paraId="2F3A6EB0" w14:textId="77777777" w:rsidR="008169BB" w:rsidRPr="00176487" w:rsidRDefault="00000000">
      <w:pPr>
        <w:spacing w:line="360" w:lineRule="auto"/>
        <w:jc w:val="both"/>
        <w:rPr>
          <w:lang w:val="en-US"/>
        </w:rPr>
      </w:pPr>
      <w:r w:rsidRPr="00176487">
        <w:rPr>
          <w:b/>
          <w:bCs/>
          <w:color w:val="000000"/>
          <w:sz w:val="28"/>
          <w:szCs w:val="28"/>
          <w:lang w:val="en-US"/>
        </w:rPr>
        <w:t xml:space="preserve">  </w:t>
      </w:r>
      <w:r w:rsidRPr="00176487">
        <w:rPr>
          <w:b/>
          <w:bCs/>
          <w:i/>
          <w:iCs/>
          <w:color w:val="000000"/>
          <w:sz w:val="28"/>
          <w:szCs w:val="28"/>
          <w:lang w:val="en-US"/>
        </w:rPr>
        <w:t xml:space="preserve">Service </w:t>
      </w:r>
      <w:proofErr w:type="spellStart"/>
      <w:r w:rsidRPr="00176487">
        <w:rPr>
          <w:b/>
          <w:bCs/>
          <w:i/>
          <w:iCs/>
          <w:color w:val="000000"/>
          <w:sz w:val="28"/>
          <w:szCs w:val="28"/>
          <w:lang w:val="en-US"/>
        </w:rPr>
        <w:t>fédéral</w:t>
      </w:r>
      <w:proofErr w:type="spellEnd"/>
      <w:r w:rsidRPr="00176487">
        <w:rPr>
          <w:b/>
          <w:bCs/>
          <w:i/>
          <w:iCs/>
          <w:color w:val="000000"/>
          <w:sz w:val="28"/>
          <w:szCs w:val="28"/>
          <w:lang w:val="en-US"/>
        </w:rPr>
        <w:t xml:space="preserve"> de surveillance financière (</w:t>
      </w:r>
      <w:proofErr w:type="spellStart"/>
      <w:r w:rsidRPr="00176487">
        <w:rPr>
          <w:b/>
          <w:bCs/>
          <w:i/>
          <w:iCs/>
          <w:color w:val="000000"/>
          <w:sz w:val="28"/>
          <w:szCs w:val="28"/>
          <w:lang w:val="en-US"/>
        </w:rPr>
        <w:t>Rosfinmonitoring</w:t>
      </w:r>
      <w:proofErr w:type="spellEnd"/>
      <w:r w:rsidRPr="00176487">
        <w:rPr>
          <w:b/>
          <w:bCs/>
          <w:i/>
          <w:iCs/>
          <w:color w:val="000000"/>
          <w:sz w:val="28"/>
          <w:szCs w:val="28"/>
          <w:lang w:val="en-US"/>
        </w:rPr>
        <w:t xml:space="preserve">) </w:t>
      </w:r>
      <w:proofErr w:type="spellStart"/>
      <w:r w:rsidRPr="00176487">
        <w:rPr>
          <w:color w:val="000000"/>
          <w:sz w:val="28"/>
          <w:szCs w:val="28"/>
          <w:lang w:val="en-US"/>
        </w:rPr>
        <w:t>est</w:t>
      </w:r>
      <w:proofErr w:type="spellEnd"/>
      <w:r w:rsidRPr="00176487">
        <w:rPr>
          <w:color w:val="000000"/>
          <w:sz w:val="28"/>
          <w:szCs w:val="28"/>
          <w:lang w:val="en-US"/>
        </w:rPr>
        <w:t xml:space="preserve"> un </w:t>
      </w:r>
      <w:proofErr w:type="spellStart"/>
      <w:r w:rsidRPr="00176487">
        <w:rPr>
          <w:color w:val="000000"/>
          <w:sz w:val="28"/>
          <w:szCs w:val="28"/>
          <w:lang w:val="en-US"/>
        </w:rPr>
        <w:t>organe</w:t>
      </w:r>
      <w:proofErr w:type="spellEnd"/>
      <w:r w:rsidRPr="00176487">
        <w:rPr>
          <w:color w:val="000000"/>
          <w:sz w:val="28"/>
          <w:szCs w:val="28"/>
          <w:lang w:val="en-US"/>
        </w:rPr>
        <w:t xml:space="preserve"> </w:t>
      </w:r>
      <w:r>
        <w:rPr>
          <w:color w:val="000000"/>
          <w:sz w:val="28"/>
          <w:szCs w:val="28"/>
          <w:lang w:val="fr-FR"/>
        </w:rPr>
        <w:t xml:space="preserve">de pouvoir </w:t>
      </w:r>
      <w:proofErr w:type="spellStart"/>
      <w:r w:rsidRPr="00176487">
        <w:rPr>
          <w:color w:val="000000"/>
          <w:sz w:val="28"/>
          <w:szCs w:val="28"/>
          <w:lang w:val="en-US"/>
        </w:rPr>
        <w:t>exécutif</w:t>
      </w:r>
      <w:proofErr w:type="spellEnd"/>
      <w:r w:rsidRPr="00176487">
        <w:rPr>
          <w:color w:val="000000"/>
          <w:sz w:val="28"/>
          <w:szCs w:val="28"/>
          <w:lang w:val="en-US"/>
        </w:rPr>
        <w:t xml:space="preserve"> </w:t>
      </w:r>
      <w:proofErr w:type="spellStart"/>
      <w:r w:rsidRPr="00176487">
        <w:rPr>
          <w:color w:val="000000"/>
          <w:sz w:val="28"/>
          <w:szCs w:val="28"/>
          <w:lang w:val="en-US"/>
        </w:rPr>
        <w:t>fédéral</w:t>
      </w:r>
      <w:proofErr w:type="spellEnd"/>
      <w:r w:rsidRPr="00176487">
        <w:rPr>
          <w:color w:val="000000"/>
          <w:sz w:val="28"/>
          <w:szCs w:val="28"/>
          <w:lang w:val="en-US"/>
        </w:rPr>
        <w:t xml:space="preserve"> chargé de </w:t>
      </w:r>
      <w:proofErr w:type="spellStart"/>
      <w:r w:rsidRPr="00176487">
        <w:rPr>
          <w:color w:val="000000"/>
          <w:sz w:val="28"/>
          <w:szCs w:val="28"/>
          <w:lang w:val="en-US"/>
        </w:rPr>
        <w:t>lutter</w:t>
      </w:r>
      <w:proofErr w:type="spellEnd"/>
      <w:r w:rsidRPr="00176487">
        <w:rPr>
          <w:color w:val="000000"/>
          <w:sz w:val="28"/>
          <w:szCs w:val="28"/>
          <w:lang w:val="en-US"/>
        </w:rPr>
        <w:t xml:space="preserve"> </w:t>
      </w:r>
      <w:proofErr w:type="spellStart"/>
      <w:r w:rsidRPr="00176487">
        <w:rPr>
          <w:color w:val="000000"/>
          <w:sz w:val="28"/>
          <w:szCs w:val="28"/>
          <w:lang w:val="en-US"/>
        </w:rPr>
        <w:t>contre</w:t>
      </w:r>
      <w:proofErr w:type="spellEnd"/>
      <w:r w:rsidRPr="00176487">
        <w:rPr>
          <w:color w:val="000000"/>
          <w:sz w:val="28"/>
          <w:szCs w:val="28"/>
          <w:lang w:val="en-US"/>
        </w:rPr>
        <w:t xml:space="preserve"> le </w:t>
      </w:r>
      <w:proofErr w:type="spellStart"/>
      <w:r w:rsidRPr="00176487">
        <w:rPr>
          <w:color w:val="000000"/>
          <w:sz w:val="28"/>
          <w:szCs w:val="28"/>
          <w:lang w:val="en-US"/>
        </w:rPr>
        <w:t>blanchiment</w:t>
      </w:r>
      <w:proofErr w:type="spellEnd"/>
      <w:r w:rsidRPr="00176487">
        <w:rPr>
          <w:color w:val="000000"/>
          <w:sz w:val="28"/>
          <w:szCs w:val="28"/>
          <w:lang w:val="en-US"/>
        </w:rPr>
        <w:t xml:space="preserve"> </w:t>
      </w:r>
      <w:proofErr w:type="spellStart"/>
      <w:r w:rsidRPr="00176487">
        <w:rPr>
          <w:color w:val="000000"/>
          <w:sz w:val="28"/>
          <w:szCs w:val="28"/>
          <w:lang w:val="en-US"/>
        </w:rPr>
        <w:t>d'argent</w:t>
      </w:r>
      <w:proofErr w:type="spellEnd"/>
      <w:r w:rsidRPr="00176487">
        <w:rPr>
          <w:color w:val="000000"/>
          <w:sz w:val="28"/>
          <w:szCs w:val="28"/>
          <w:lang w:val="en-US"/>
        </w:rPr>
        <w:t xml:space="preserve"> et le </w:t>
      </w:r>
      <w:proofErr w:type="spellStart"/>
      <w:r w:rsidRPr="00176487">
        <w:rPr>
          <w:color w:val="000000"/>
          <w:sz w:val="28"/>
          <w:szCs w:val="28"/>
          <w:lang w:val="en-US"/>
        </w:rPr>
        <w:t>financement</w:t>
      </w:r>
      <w:proofErr w:type="spellEnd"/>
      <w:r w:rsidRPr="00176487">
        <w:rPr>
          <w:color w:val="000000"/>
          <w:sz w:val="28"/>
          <w:szCs w:val="28"/>
          <w:lang w:val="en-US"/>
        </w:rPr>
        <w:t xml:space="preserve"> du </w:t>
      </w:r>
      <w:r>
        <w:rPr>
          <w:color w:val="000000"/>
          <w:sz w:val="28"/>
          <w:szCs w:val="28"/>
          <w:lang w:val="fr-FR"/>
        </w:rPr>
        <w:t>terrorisme, contre les activités</w:t>
      </w:r>
      <w:r w:rsidRPr="00176487">
        <w:rPr>
          <w:color w:val="000000"/>
          <w:sz w:val="28"/>
          <w:szCs w:val="28"/>
          <w:lang w:val="en-US"/>
        </w:rPr>
        <w:t xml:space="preserve"> </w:t>
      </w:r>
      <w:proofErr w:type="spellStart"/>
      <w:r w:rsidRPr="00176487">
        <w:rPr>
          <w:color w:val="000000"/>
          <w:sz w:val="28"/>
          <w:szCs w:val="28"/>
          <w:lang w:val="en-US"/>
        </w:rPr>
        <w:t>extrémistes</w:t>
      </w:r>
      <w:proofErr w:type="spellEnd"/>
      <w:r w:rsidRPr="00176487">
        <w:rPr>
          <w:color w:val="000000"/>
          <w:sz w:val="28"/>
          <w:szCs w:val="28"/>
          <w:lang w:val="en-US"/>
        </w:rPr>
        <w:t xml:space="preserve"> et </w:t>
      </w:r>
      <w:r>
        <w:rPr>
          <w:color w:val="000000"/>
          <w:sz w:val="28"/>
          <w:szCs w:val="28"/>
          <w:lang w:val="fr-FR"/>
        </w:rPr>
        <w:t xml:space="preserve">le </w:t>
      </w:r>
      <w:proofErr w:type="spellStart"/>
      <w:r w:rsidRPr="00176487">
        <w:rPr>
          <w:color w:val="000000"/>
          <w:sz w:val="28"/>
          <w:szCs w:val="28"/>
          <w:lang w:val="en-US"/>
        </w:rPr>
        <w:t>financement</w:t>
      </w:r>
      <w:proofErr w:type="spellEnd"/>
      <w:r w:rsidRPr="00176487">
        <w:rPr>
          <w:color w:val="000000"/>
          <w:sz w:val="28"/>
          <w:szCs w:val="28"/>
          <w:lang w:val="en-US"/>
        </w:rPr>
        <w:t xml:space="preserve"> </w:t>
      </w:r>
      <w:r>
        <w:rPr>
          <w:color w:val="000000"/>
          <w:sz w:val="28"/>
          <w:szCs w:val="28"/>
          <w:lang w:val="fr-FR"/>
        </w:rPr>
        <w:t xml:space="preserve">des </w:t>
      </w:r>
      <w:r w:rsidRPr="00176487">
        <w:rPr>
          <w:color w:val="000000"/>
          <w:sz w:val="28"/>
          <w:szCs w:val="28"/>
          <w:lang w:val="en-US"/>
        </w:rPr>
        <w:t xml:space="preserve">armes de destruction massive. </w:t>
      </w:r>
      <w:r>
        <w:rPr>
          <w:color w:val="000000"/>
          <w:sz w:val="28"/>
          <w:szCs w:val="28"/>
          <w:lang w:val="fr-FR"/>
        </w:rPr>
        <w:t>Il se charge également du</w:t>
      </w:r>
      <w:r w:rsidRPr="00176487">
        <w:rPr>
          <w:color w:val="000000"/>
          <w:sz w:val="28"/>
          <w:szCs w:val="28"/>
          <w:lang w:val="en-US"/>
        </w:rPr>
        <w:t xml:space="preserve"> </w:t>
      </w:r>
      <w:proofErr w:type="spellStart"/>
      <w:r w:rsidRPr="00176487">
        <w:rPr>
          <w:color w:val="000000"/>
          <w:sz w:val="28"/>
          <w:szCs w:val="28"/>
          <w:lang w:val="en-US"/>
        </w:rPr>
        <w:t>développement</w:t>
      </w:r>
      <w:proofErr w:type="spellEnd"/>
      <w:r w:rsidRPr="00176487">
        <w:rPr>
          <w:color w:val="000000"/>
          <w:sz w:val="28"/>
          <w:szCs w:val="28"/>
          <w:lang w:val="en-US"/>
        </w:rPr>
        <w:t xml:space="preserve"> de la politique et de la </w:t>
      </w:r>
      <w:proofErr w:type="spellStart"/>
      <w:r w:rsidRPr="00176487">
        <w:rPr>
          <w:color w:val="000000"/>
          <w:sz w:val="28"/>
          <w:szCs w:val="28"/>
          <w:lang w:val="en-US"/>
        </w:rPr>
        <w:t>réglementation</w:t>
      </w:r>
      <w:proofErr w:type="spellEnd"/>
      <w:r w:rsidRPr="00176487">
        <w:rPr>
          <w:color w:val="000000"/>
          <w:sz w:val="28"/>
          <w:szCs w:val="28"/>
          <w:lang w:val="en-US"/>
        </w:rPr>
        <w:t xml:space="preserve"> </w:t>
      </w:r>
      <w:proofErr w:type="spellStart"/>
      <w:r w:rsidRPr="00176487">
        <w:rPr>
          <w:color w:val="000000"/>
          <w:sz w:val="28"/>
          <w:szCs w:val="28"/>
          <w:lang w:val="en-US"/>
        </w:rPr>
        <w:t>juridique</w:t>
      </w:r>
      <w:proofErr w:type="spellEnd"/>
      <w:r w:rsidRPr="00176487">
        <w:rPr>
          <w:color w:val="000000"/>
          <w:sz w:val="28"/>
          <w:szCs w:val="28"/>
          <w:lang w:val="en-US"/>
        </w:rPr>
        <w:t xml:space="preserve"> de </w:t>
      </w:r>
      <w:proofErr w:type="spellStart"/>
      <w:r w:rsidRPr="00176487">
        <w:rPr>
          <w:color w:val="000000"/>
          <w:sz w:val="28"/>
          <w:szCs w:val="28"/>
          <w:lang w:val="en-US"/>
        </w:rPr>
        <w:t>l'État</w:t>
      </w:r>
      <w:proofErr w:type="spellEnd"/>
      <w:r w:rsidRPr="00176487">
        <w:rPr>
          <w:color w:val="000000"/>
          <w:sz w:val="28"/>
          <w:szCs w:val="28"/>
          <w:lang w:val="en-US"/>
        </w:rPr>
        <w:t xml:space="preserve"> dans </w:t>
      </w:r>
      <w:proofErr w:type="spellStart"/>
      <w:r w:rsidRPr="00176487">
        <w:rPr>
          <w:color w:val="000000"/>
          <w:sz w:val="28"/>
          <w:szCs w:val="28"/>
          <w:lang w:val="en-US"/>
        </w:rPr>
        <w:t>ce</w:t>
      </w:r>
      <w:proofErr w:type="spellEnd"/>
      <w:r w:rsidRPr="00176487">
        <w:rPr>
          <w:color w:val="000000"/>
          <w:sz w:val="28"/>
          <w:szCs w:val="28"/>
          <w:lang w:val="en-US"/>
        </w:rPr>
        <w:t xml:space="preserve"> </w:t>
      </w:r>
      <w:proofErr w:type="spellStart"/>
      <w:r w:rsidRPr="00176487">
        <w:rPr>
          <w:color w:val="000000"/>
          <w:sz w:val="28"/>
          <w:szCs w:val="28"/>
          <w:lang w:val="en-US"/>
        </w:rPr>
        <w:t>domaine</w:t>
      </w:r>
      <w:proofErr w:type="spellEnd"/>
      <w:r w:rsidRPr="00176487">
        <w:rPr>
          <w:color w:val="000000"/>
          <w:sz w:val="28"/>
          <w:szCs w:val="28"/>
          <w:lang w:val="en-US"/>
        </w:rPr>
        <w:t xml:space="preserve">, </w:t>
      </w:r>
      <w:r>
        <w:rPr>
          <w:color w:val="000000"/>
          <w:sz w:val="28"/>
          <w:szCs w:val="28"/>
          <w:lang w:val="fr-FR"/>
        </w:rPr>
        <w:t>de</w:t>
      </w:r>
      <w:r w:rsidRPr="00176487">
        <w:rPr>
          <w:color w:val="000000"/>
          <w:sz w:val="28"/>
          <w:szCs w:val="28"/>
          <w:lang w:val="en-US"/>
        </w:rPr>
        <w:t xml:space="preserve"> la coordination des </w:t>
      </w:r>
      <w:proofErr w:type="spellStart"/>
      <w:r w:rsidRPr="00176487">
        <w:rPr>
          <w:color w:val="000000"/>
          <w:sz w:val="28"/>
          <w:szCs w:val="28"/>
          <w:lang w:val="en-US"/>
        </w:rPr>
        <w:t>activités</w:t>
      </w:r>
      <w:proofErr w:type="spellEnd"/>
      <w:r w:rsidRPr="00176487">
        <w:rPr>
          <w:color w:val="000000"/>
          <w:sz w:val="28"/>
          <w:szCs w:val="28"/>
          <w:lang w:val="en-US"/>
        </w:rPr>
        <w:t xml:space="preserve"> </w:t>
      </w:r>
      <w:proofErr w:type="spellStart"/>
      <w:r w:rsidRPr="00176487">
        <w:rPr>
          <w:color w:val="000000"/>
          <w:sz w:val="28"/>
          <w:szCs w:val="28"/>
          <w:lang w:val="en-US"/>
        </w:rPr>
        <w:t>pertinentes</w:t>
      </w:r>
      <w:proofErr w:type="spellEnd"/>
      <w:r w:rsidRPr="00176487">
        <w:rPr>
          <w:color w:val="000000"/>
          <w:sz w:val="28"/>
          <w:szCs w:val="28"/>
          <w:lang w:val="en-US"/>
        </w:rPr>
        <w:t xml:space="preserve"> des </w:t>
      </w:r>
      <w:proofErr w:type="spellStart"/>
      <w:r w:rsidRPr="00176487">
        <w:rPr>
          <w:color w:val="000000"/>
          <w:sz w:val="28"/>
          <w:szCs w:val="28"/>
          <w:lang w:val="en-US"/>
        </w:rPr>
        <w:t>organes</w:t>
      </w:r>
      <w:proofErr w:type="spellEnd"/>
      <w:r w:rsidRPr="00176487">
        <w:rPr>
          <w:color w:val="000000"/>
          <w:sz w:val="28"/>
          <w:szCs w:val="28"/>
          <w:lang w:val="en-US"/>
        </w:rPr>
        <w:t xml:space="preserve"> </w:t>
      </w:r>
      <w:r>
        <w:rPr>
          <w:color w:val="000000"/>
          <w:sz w:val="28"/>
          <w:szCs w:val="28"/>
          <w:lang w:val="fr-FR"/>
        </w:rPr>
        <w:t xml:space="preserve">du pouvoir </w:t>
      </w:r>
      <w:proofErr w:type="spellStart"/>
      <w:r w:rsidRPr="00176487">
        <w:rPr>
          <w:color w:val="000000"/>
          <w:sz w:val="28"/>
          <w:szCs w:val="28"/>
          <w:lang w:val="en-US"/>
        </w:rPr>
        <w:t>exécutif</w:t>
      </w:r>
      <w:proofErr w:type="spellEnd"/>
      <w:r w:rsidRPr="00176487">
        <w:rPr>
          <w:color w:val="000000"/>
          <w:sz w:val="28"/>
          <w:szCs w:val="28"/>
          <w:lang w:val="en-US"/>
        </w:rPr>
        <w:t xml:space="preserve"> </w:t>
      </w:r>
      <w:proofErr w:type="spellStart"/>
      <w:r w:rsidRPr="00176487">
        <w:rPr>
          <w:color w:val="000000"/>
          <w:sz w:val="28"/>
          <w:szCs w:val="28"/>
          <w:lang w:val="en-US"/>
        </w:rPr>
        <w:t>fédéra</w:t>
      </w:r>
      <w:proofErr w:type="spellEnd"/>
      <w:r>
        <w:rPr>
          <w:color w:val="000000"/>
          <w:sz w:val="28"/>
          <w:szCs w:val="28"/>
          <w:lang w:val="fr-FR"/>
        </w:rPr>
        <w:t>l</w:t>
      </w:r>
      <w:r w:rsidRPr="00176487">
        <w:rPr>
          <w:color w:val="000000"/>
          <w:sz w:val="28"/>
          <w:szCs w:val="28"/>
          <w:lang w:val="en-US"/>
        </w:rPr>
        <w:t xml:space="preserve">, des </w:t>
      </w:r>
      <w:proofErr w:type="spellStart"/>
      <w:r w:rsidRPr="00176487">
        <w:rPr>
          <w:color w:val="000000"/>
          <w:sz w:val="28"/>
          <w:szCs w:val="28"/>
          <w:lang w:val="en-US"/>
        </w:rPr>
        <w:t>autres</w:t>
      </w:r>
      <w:proofErr w:type="spellEnd"/>
      <w:r w:rsidRPr="00176487">
        <w:rPr>
          <w:color w:val="000000"/>
          <w:sz w:val="28"/>
          <w:szCs w:val="28"/>
          <w:lang w:val="en-US"/>
        </w:rPr>
        <w:t xml:space="preserve"> </w:t>
      </w:r>
      <w:proofErr w:type="spellStart"/>
      <w:r w:rsidRPr="00176487">
        <w:rPr>
          <w:color w:val="000000"/>
          <w:sz w:val="28"/>
          <w:szCs w:val="28"/>
          <w:lang w:val="en-US"/>
        </w:rPr>
        <w:t>organes</w:t>
      </w:r>
      <w:proofErr w:type="spellEnd"/>
      <w:r w:rsidRPr="00176487">
        <w:rPr>
          <w:color w:val="000000"/>
          <w:sz w:val="28"/>
          <w:szCs w:val="28"/>
          <w:lang w:val="en-US"/>
        </w:rPr>
        <w:t xml:space="preserve"> et </w:t>
      </w:r>
      <w:proofErr w:type="spellStart"/>
      <w:r w:rsidRPr="00176487">
        <w:rPr>
          <w:color w:val="000000"/>
          <w:sz w:val="28"/>
          <w:szCs w:val="28"/>
          <w:lang w:val="en-US"/>
        </w:rPr>
        <w:t>organisations</w:t>
      </w:r>
      <w:proofErr w:type="spellEnd"/>
      <w:r w:rsidRPr="00176487">
        <w:rPr>
          <w:color w:val="000000"/>
          <w:sz w:val="28"/>
          <w:szCs w:val="28"/>
          <w:lang w:val="en-US"/>
        </w:rPr>
        <w:t xml:space="preserve"> de </w:t>
      </w:r>
      <w:proofErr w:type="spellStart"/>
      <w:r w:rsidRPr="00176487">
        <w:rPr>
          <w:color w:val="000000"/>
          <w:sz w:val="28"/>
          <w:szCs w:val="28"/>
          <w:lang w:val="en-US"/>
        </w:rPr>
        <w:t>l'État</w:t>
      </w:r>
      <w:proofErr w:type="spellEnd"/>
      <w:r w:rsidRPr="00176487">
        <w:rPr>
          <w:color w:val="000000"/>
          <w:sz w:val="28"/>
          <w:szCs w:val="28"/>
          <w:lang w:val="en-US"/>
        </w:rPr>
        <w:t xml:space="preserve">, </w:t>
      </w:r>
      <w:r>
        <w:rPr>
          <w:color w:val="000000"/>
          <w:sz w:val="28"/>
          <w:szCs w:val="28"/>
          <w:lang w:val="fr-FR"/>
        </w:rPr>
        <w:t>il remplit</w:t>
      </w:r>
      <w:r w:rsidRPr="00176487">
        <w:rPr>
          <w:color w:val="000000"/>
          <w:sz w:val="28"/>
          <w:szCs w:val="28"/>
          <w:lang w:val="en-US"/>
        </w:rPr>
        <w:t xml:space="preserve"> les </w:t>
      </w:r>
      <w:proofErr w:type="spellStart"/>
      <w:r w:rsidRPr="00176487">
        <w:rPr>
          <w:color w:val="000000"/>
          <w:sz w:val="28"/>
          <w:szCs w:val="28"/>
          <w:lang w:val="en-US"/>
        </w:rPr>
        <w:t>fonctions</w:t>
      </w:r>
      <w:proofErr w:type="spellEnd"/>
      <w:r w:rsidRPr="00176487">
        <w:rPr>
          <w:color w:val="000000"/>
          <w:sz w:val="28"/>
          <w:szCs w:val="28"/>
          <w:lang w:val="en-US"/>
        </w:rPr>
        <w:t xml:space="preserve"> du </w:t>
      </w:r>
      <w:proofErr w:type="spellStart"/>
      <w:r w:rsidRPr="00176487">
        <w:rPr>
          <w:color w:val="000000"/>
          <w:sz w:val="28"/>
          <w:szCs w:val="28"/>
          <w:lang w:val="en-US"/>
        </w:rPr>
        <w:t>centre</w:t>
      </w:r>
      <w:proofErr w:type="spellEnd"/>
      <w:r w:rsidRPr="00176487">
        <w:rPr>
          <w:color w:val="000000"/>
          <w:sz w:val="28"/>
          <w:szCs w:val="28"/>
          <w:lang w:val="en-US"/>
        </w:rPr>
        <w:t xml:space="preserve"> national </w:t>
      </w:r>
      <w:proofErr w:type="spellStart"/>
      <w:r w:rsidRPr="00176487">
        <w:rPr>
          <w:color w:val="000000"/>
          <w:sz w:val="28"/>
          <w:szCs w:val="28"/>
          <w:lang w:val="en-US"/>
        </w:rPr>
        <w:t>d'évaluation</w:t>
      </w:r>
      <w:proofErr w:type="spellEnd"/>
      <w:r w:rsidRPr="00176487">
        <w:rPr>
          <w:color w:val="000000"/>
          <w:sz w:val="28"/>
          <w:szCs w:val="28"/>
          <w:lang w:val="en-US"/>
        </w:rPr>
        <w:t xml:space="preserve"> des menaces à la </w:t>
      </w:r>
      <w:proofErr w:type="spellStart"/>
      <w:r w:rsidRPr="00176487">
        <w:rPr>
          <w:color w:val="000000"/>
          <w:sz w:val="28"/>
          <w:szCs w:val="28"/>
          <w:lang w:val="en-US"/>
        </w:rPr>
        <w:t>sécurité</w:t>
      </w:r>
      <w:proofErr w:type="spellEnd"/>
      <w:r w:rsidRPr="00176487">
        <w:rPr>
          <w:color w:val="000000"/>
          <w:sz w:val="28"/>
          <w:szCs w:val="28"/>
          <w:lang w:val="en-US"/>
        </w:rPr>
        <w:t xml:space="preserve"> </w:t>
      </w:r>
      <w:proofErr w:type="spellStart"/>
      <w:r w:rsidRPr="00176487">
        <w:rPr>
          <w:color w:val="000000"/>
          <w:sz w:val="28"/>
          <w:szCs w:val="28"/>
          <w:lang w:val="en-US"/>
        </w:rPr>
        <w:t>nationale</w:t>
      </w:r>
      <w:proofErr w:type="spellEnd"/>
      <w:r w:rsidRPr="00176487">
        <w:rPr>
          <w:color w:val="000000"/>
          <w:sz w:val="28"/>
          <w:szCs w:val="28"/>
          <w:lang w:val="en-US"/>
        </w:rPr>
        <w:t xml:space="preserve"> </w:t>
      </w:r>
      <w:r>
        <w:rPr>
          <w:color w:val="000000"/>
          <w:sz w:val="28"/>
          <w:szCs w:val="28"/>
          <w:lang w:val="fr-FR"/>
        </w:rPr>
        <w:t>qui se produisent suite à</w:t>
      </w:r>
      <w:r w:rsidRPr="00176487">
        <w:rPr>
          <w:color w:val="000000"/>
          <w:sz w:val="28"/>
          <w:szCs w:val="28"/>
          <w:lang w:val="en-US"/>
        </w:rPr>
        <w:t xml:space="preserve"> de</w:t>
      </w:r>
      <w:r>
        <w:rPr>
          <w:color w:val="000000"/>
          <w:sz w:val="28"/>
          <w:szCs w:val="28"/>
          <w:lang w:val="fr-FR"/>
        </w:rPr>
        <w:t>s</w:t>
      </w:r>
      <w:r w:rsidRPr="00176487">
        <w:rPr>
          <w:color w:val="000000"/>
          <w:sz w:val="28"/>
          <w:szCs w:val="28"/>
          <w:lang w:val="en-US"/>
        </w:rPr>
        <w:t xml:space="preserve"> transactions </w:t>
      </w:r>
      <w:proofErr w:type="spellStart"/>
      <w:r w:rsidRPr="00176487">
        <w:rPr>
          <w:color w:val="000000"/>
          <w:sz w:val="28"/>
          <w:szCs w:val="28"/>
          <w:lang w:val="en-US"/>
        </w:rPr>
        <w:t>portant</w:t>
      </w:r>
      <w:proofErr w:type="spellEnd"/>
      <w:r w:rsidRPr="00176487">
        <w:rPr>
          <w:color w:val="000000"/>
          <w:sz w:val="28"/>
          <w:szCs w:val="28"/>
          <w:lang w:val="en-US"/>
        </w:rPr>
        <w:t xml:space="preserve"> sur des fonds </w:t>
      </w:r>
      <w:proofErr w:type="spellStart"/>
      <w:r w:rsidRPr="00176487">
        <w:rPr>
          <w:color w:val="000000"/>
          <w:sz w:val="28"/>
          <w:szCs w:val="28"/>
          <w:lang w:val="en-US"/>
        </w:rPr>
        <w:t>monétaires</w:t>
      </w:r>
      <w:proofErr w:type="spellEnd"/>
      <w:r w:rsidRPr="00176487">
        <w:rPr>
          <w:color w:val="000000"/>
          <w:sz w:val="28"/>
          <w:szCs w:val="28"/>
          <w:lang w:val="en-US"/>
        </w:rPr>
        <w:t xml:space="preserve"> </w:t>
      </w:r>
      <w:proofErr w:type="spellStart"/>
      <w:r w:rsidRPr="00176487">
        <w:rPr>
          <w:color w:val="000000"/>
          <w:sz w:val="28"/>
          <w:szCs w:val="28"/>
          <w:lang w:val="en-US"/>
        </w:rPr>
        <w:t>ou</w:t>
      </w:r>
      <w:proofErr w:type="spellEnd"/>
      <w:r w:rsidRPr="00176487">
        <w:rPr>
          <w:color w:val="000000"/>
          <w:sz w:val="28"/>
          <w:szCs w:val="28"/>
          <w:lang w:val="en-US"/>
        </w:rPr>
        <w:t xml:space="preserve"> </w:t>
      </w:r>
      <w:proofErr w:type="spellStart"/>
      <w:r w:rsidRPr="00176487">
        <w:rPr>
          <w:color w:val="000000"/>
          <w:sz w:val="28"/>
          <w:szCs w:val="28"/>
          <w:lang w:val="en-US"/>
        </w:rPr>
        <w:t>d'autres</w:t>
      </w:r>
      <w:proofErr w:type="spellEnd"/>
      <w:r w:rsidRPr="00176487">
        <w:rPr>
          <w:color w:val="000000"/>
          <w:sz w:val="28"/>
          <w:szCs w:val="28"/>
          <w:lang w:val="en-US"/>
        </w:rPr>
        <w:t xml:space="preserve"> </w:t>
      </w:r>
      <w:proofErr w:type="spellStart"/>
      <w:r w:rsidRPr="00176487">
        <w:rPr>
          <w:color w:val="000000"/>
          <w:sz w:val="28"/>
          <w:szCs w:val="28"/>
          <w:lang w:val="en-US"/>
        </w:rPr>
        <w:t>biens</w:t>
      </w:r>
      <w:proofErr w:type="spellEnd"/>
      <w:r w:rsidRPr="00176487">
        <w:rPr>
          <w:color w:val="000000"/>
          <w:sz w:val="28"/>
          <w:szCs w:val="28"/>
          <w:lang w:val="en-US"/>
        </w:rPr>
        <w:t xml:space="preserve">, </w:t>
      </w:r>
      <w:r>
        <w:rPr>
          <w:color w:val="000000"/>
          <w:sz w:val="28"/>
          <w:szCs w:val="28"/>
          <w:lang w:val="fr-FR"/>
        </w:rPr>
        <w:t>il travaille à l</w:t>
      </w:r>
      <w:r w:rsidRPr="00176487">
        <w:rPr>
          <w:color w:val="000000"/>
          <w:sz w:val="28"/>
          <w:szCs w:val="28"/>
          <w:lang w:val="en-US"/>
        </w:rPr>
        <w:t>'</w:t>
      </w:r>
      <w:proofErr w:type="spellStart"/>
      <w:r w:rsidRPr="00176487">
        <w:rPr>
          <w:color w:val="000000"/>
          <w:sz w:val="28"/>
          <w:szCs w:val="28"/>
          <w:lang w:val="en-US"/>
        </w:rPr>
        <w:t>élaboration</w:t>
      </w:r>
      <w:proofErr w:type="spellEnd"/>
      <w:r w:rsidRPr="00176487">
        <w:rPr>
          <w:color w:val="000000"/>
          <w:sz w:val="28"/>
          <w:szCs w:val="28"/>
          <w:lang w:val="en-US"/>
        </w:rPr>
        <w:t xml:space="preserve"> de </w:t>
      </w:r>
      <w:proofErr w:type="spellStart"/>
      <w:r w:rsidRPr="00176487">
        <w:rPr>
          <w:color w:val="000000"/>
          <w:sz w:val="28"/>
          <w:szCs w:val="28"/>
          <w:lang w:val="en-US"/>
        </w:rPr>
        <w:t>mesures</w:t>
      </w:r>
      <w:proofErr w:type="spellEnd"/>
      <w:r w:rsidRPr="00176487">
        <w:rPr>
          <w:color w:val="000000"/>
          <w:sz w:val="28"/>
          <w:szCs w:val="28"/>
          <w:lang w:val="en-US"/>
        </w:rPr>
        <w:t xml:space="preserve"> </w:t>
      </w:r>
      <w:proofErr w:type="spellStart"/>
      <w:r w:rsidRPr="00176487">
        <w:rPr>
          <w:color w:val="000000"/>
          <w:sz w:val="28"/>
          <w:szCs w:val="28"/>
          <w:lang w:val="en-US"/>
        </w:rPr>
        <w:t>visant</w:t>
      </w:r>
      <w:proofErr w:type="spellEnd"/>
      <w:r w:rsidRPr="00176487">
        <w:rPr>
          <w:color w:val="000000"/>
          <w:sz w:val="28"/>
          <w:szCs w:val="28"/>
          <w:lang w:val="en-US"/>
        </w:rPr>
        <w:t xml:space="preserve"> à </w:t>
      </w:r>
      <w:proofErr w:type="spellStart"/>
      <w:r w:rsidRPr="00176487">
        <w:rPr>
          <w:color w:val="000000"/>
          <w:sz w:val="28"/>
          <w:szCs w:val="28"/>
          <w:lang w:val="en-US"/>
        </w:rPr>
        <w:t>contrer</w:t>
      </w:r>
      <w:proofErr w:type="spellEnd"/>
      <w:r w:rsidRPr="00176487">
        <w:rPr>
          <w:color w:val="000000"/>
          <w:sz w:val="28"/>
          <w:szCs w:val="28"/>
          <w:lang w:val="en-US"/>
        </w:rPr>
        <w:t xml:space="preserve"> </w:t>
      </w:r>
      <w:proofErr w:type="spellStart"/>
      <w:r w:rsidRPr="00176487">
        <w:rPr>
          <w:color w:val="000000"/>
          <w:sz w:val="28"/>
          <w:szCs w:val="28"/>
          <w:lang w:val="en-US"/>
        </w:rPr>
        <w:t>ces</w:t>
      </w:r>
      <w:proofErr w:type="spellEnd"/>
      <w:r w:rsidRPr="00176487">
        <w:rPr>
          <w:color w:val="000000"/>
          <w:sz w:val="28"/>
          <w:szCs w:val="28"/>
          <w:lang w:val="en-US"/>
        </w:rPr>
        <w:t xml:space="preserve"> menaces.</w:t>
      </w:r>
    </w:p>
    <w:p w14:paraId="6FB52C7A" w14:textId="77777777" w:rsidR="008169BB" w:rsidRPr="00176487" w:rsidRDefault="008169BB">
      <w:pPr>
        <w:spacing w:line="360" w:lineRule="auto"/>
        <w:jc w:val="both"/>
        <w:rPr>
          <w:color w:val="000000"/>
          <w:sz w:val="28"/>
          <w:szCs w:val="28"/>
          <w:lang w:val="en-US"/>
        </w:rPr>
      </w:pPr>
    </w:p>
    <w:p w14:paraId="14783CA8" w14:textId="77777777" w:rsidR="008169BB" w:rsidRPr="00176487" w:rsidRDefault="00000000">
      <w:pPr>
        <w:spacing w:line="360" w:lineRule="auto"/>
        <w:jc w:val="both"/>
        <w:rPr>
          <w:lang w:val="en-US"/>
        </w:rPr>
      </w:pPr>
      <w:r w:rsidRPr="00176487">
        <w:rPr>
          <w:b/>
          <w:bCs/>
          <w:color w:val="000000"/>
          <w:sz w:val="28"/>
          <w:szCs w:val="28"/>
          <w:lang w:val="en-US"/>
        </w:rPr>
        <w:lastRenderedPageBreak/>
        <w:tab/>
      </w:r>
      <w:r w:rsidRPr="00176487">
        <w:rPr>
          <w:b/>
          <w:bCs/>
          <w:i/>
          <w:iCs/>
          <w:color w:val="000000"/>
          <w:sz w:val="28"/>
          <w:szCs w:val="28"/>
          <w:lang w:val="en-US"/>
        </w:rPr>
        <w:t xml:space="preserve">Loi </w:t>
      </w:r>
      <w:proofErr w:type="spellStart"/>
      <w:r w:rsidRPr="00176487">
        <w:rPr>
          <w:b/>
          <w:bCs/>
          <w:i/>
          <w:iCs/>
          <w:color w:val="000000"/>
          <w:sz w:val="28"/>
          <w:szCs w:val="28"/>
          <w:lang w:val="en-US"/>
        </w:rPr>
        <w:t>fédérale</w:t>
      </w:r>
      <w:proofErr w:type="spellEnd"/>
      <w:r w:rsidRPr="00176487">
        <w:rPr>
          <w:b/>
          <w:bCs/>
          <w:i/>
          <w:iCs/>
          <w:color w:val="000000"/>
          <w:sz w:val="28"/>
          <w:szCs w:val="28"/>
          <w:lang w:val="en-US"/>
        </w:rPr>
        <w:t xml:space="preserve"> de la Fédération de Russie</w:t>
      </w:r>
      <w:r w:rsidRPr="00176487">
        <w:rPr>
          <w:b/>
          <w:bCs/>
          <w:color w:val="000000"/>
          <w:sz w:val="28"/>
          <w:szCs w:val="28"/>
          <w:lang w:val="en-US"/>
        </w:rPr>
        <w:t xml:space="preserve"> </w:t>
      </w:r>
      <w:proofErr w:type="spellStart"/>
      <w:r w:rsidRPr="00176487">
        <w:rPr>
          <w:color w:val="000000"/>
          <w:sz w:val="28"/>
          <w:szCs w:val="28"/>
          <w:lang w:val="en-US"/>
        </w:rPr>
        <w:t>est</w:t>
      </w:r>
      <w:proofErr w:type="spellEnd"/>
      <w:r w:rsidRPr="00176487">
        <w:rPr>
          <w:color w:val="000000"/>
          <w:sz w:val="28"/>
          <w:szCs w:val="28"/>
          <w:lang w:val="en-US"/>
        </w:rPr>
        <w:t xml:space="preserve"> un </w:t>
      </w:r>
      <w:proofErr w:type="spellStart"/>
      <w:r w:rsidRPr="00176487">
        <w:rPr>
          <w:color w:val="000000"/>
          <w:sz w:val="28"/>
          <w:szCs w:val="28"/>
          <w:lang w:val="en-US"/>
        </w:rPr>
        <w:t>acte</w:t>
      </w:r>
      <w:proofErr w:type="spellEnd"/>
      <w:r w:rsidRPr="00176487">
        <w:rPr>
          <w:color w:val="000000"/>
          <w:sz w:val="28"/>
          <w:szCs w:val="28"/>
          <w:lang w:val="en-US"/>
        </w:rPr>
        <w:t xml:space="preserve"> </w:t>
      </w:r>
      <w:proofErr w:type="spellStart"/>
      <w:r w:rsidRPr="00176487">
        <w:rPr>
          <w:color w:val="000000"/>
          <w:sz w:val="28"/>
          <w:szCs w:val="28"/>
          <w:lang w:val="en-US"/>
        </w:rPr>
        <w:t>juridique</w:t>
      </w:r>
      <w:proofErr w:type="spellEnd"/>
      <w:r w:rsidRPr="00176487">
        <w:rPr>
          <w:color w:val="000000"/>
          <w:sz w:val="28"/>
          <w:szCs w:val="28"/>
          <w:lang w:val="en-US"/>
        </w:rPr>
        <w:t xml:space="preserve"> </w:t>
      </w:r>
      <w:proofErr w:type="spellStart"/>
      <w:r w:rsidRPr="00176487">
        <w:rPr>
          <w:color w:val="000000"/>
          <w:sz w:val="28"/>
          <w:szCs w:val="28"/>
          <w:lang w:val="en-US"/>
        </w:rPr>
        <w:t>normatif</w:t>
      </w:r>
      <w:proofErr w:type="spellEnd"/>
      <w:r w:rsidRPr="00176487">
        <w:rPr>
          <w:color w:val="000000"/>
          <w:sz w:val="28"/>
          <w:szCs w:val="28"/>
          <w:lang w:val="en-US"/>
        </w:rPr>
        <w:t xml:space="preserve"> </w:t>
      </w:r>
      <w:proofErr w:type="spellStart"/>
      <w:r w:rsidRPr="00176487">
        <w:rPr>
          <w:color w:val="000000"/>
          <w:sz w:val="28"/>
          <w:szCs w:val="28"/>
          <w:lang w:val="en-US"/>
        </w:rPr>
        <w:t>fédéral</w:t>
      </w:r>
      <w:proofErr w:type="spellEnd"/>
      <w:r w:rsidRPr="00176487">
        <w:rPr>
          <w:color w:val="000000"/>
          <w:sz w:val="28"/>
          <w:szCs w:val="28"/>
          <w:lang w:val="en-US"/>
        </w:rPr>
        <w:t xml:space="preserve"> de la Fédération de Russie, </w:t>
      </w:r>
      <w:proofErr w:type="spellStart"/>
      <w:r w:rsidRPr="00176487">
        <w:rPr>
          <w:color w:val="000000"/>
          <w:sz w:val="28"/>
          <w:szCs w:val="28"/>
          <w:lang w:val="en-US"/>
        </w:rPr>
        <w:t>adopté</w:t>
      </w:r>
      <w:proofErr w:type="spellEnd"/>
      <w:r w:rsidRPr="00176487">
        <w:rPr>
          <w:color w:val="000000"/>
          <w:sz w:val="28"/>
          <w:szCs w:val="28"/>
          <w:lang w:val="en-US"/>
        </w:rPr>
        <w:t xml:space="preserve"> par la Douma </w:t>
      </w:r>
      <w:proofErr w:type="spellStart"/>
      <w:r w:rsidRPr="00176487">
        <w:rPr>
          <w:color w:val="000000"/>
          <w:sz w:val="28"/>
          <w:szCs w:val="28"/>
          <w:lang w:val="en-US"/>
        </w:rPr>
        <w:t>d'État</w:t>
      </w:r>
      <w:proofErr w:type="spellEnd"/>
      <w:r w:rsidRPr="00176487">
        <w:rPr>
          <w:color w:val="000000"/>
          <w:sz w:val="28"/>
          <w:szCs w:val="28"/>
          <w:lang w:val="en-US"/>
        </w:rPr>
        <w:t xml:space="preserve"> et </w:t>
      </w:r>
      <w:proofErr w:type="spellStart"/>
      <w:r w:rsidRPr="00176487">
        <w:rPr>
          <w:color w:val="000000"/>
          <w:sz w:val="28"/>
          <w:szCs w:val="28"/>
          <w:lang w:val="en-US"/>
        </w:rPr>
        <w:t>signé</w:t>
      </w:r>
      <w:proofErr w:type="spellEnd"/>
      <w:r w:rsidRPr="00176487">
        <w:rPr>
          <w:color w:val="000000"/>
          <w:sz w:val="28"/>
          <w:szCs w:val="28"/>
          <w:lang w:val="en-US"/>
        </w:rPr>
        <w:t xml:space="preserve"> par le </w:t>
      </w:r>
      <w:r>
        <w:rPr>
          <w:color w:val="000000"/>
          <w:sz w:val="28"/>
          <w:szCs w:val="28"/>
          <w:lang w:val="fr-FR"/>
        </w:rPr>
        <w:t>P</w:t>
      </w:r>
      <w:proofErr w:type="spellStart"/>
      <w:r w:rsidRPr="00176487">
        <w:rPr>
          <w:color w:val="000000"/>
          <w:sz w:val="28"/>
          <w:szCs w:val="28"/>
          <w:lang w:val="en-US"/>
        </w:rPr>
        <w:t>résident</w:t>
      </w:r>
      <w:proofErr w:type="spellEnd"/>
      <w:r w:rsidRPr="00176487">
        <w:rPr>
          <w:color w:val="000000"/>
          <w:sz w:val="28"/>
          <w:szCs w:val="28"/>
          <w:lang w:val="en-US"/>
        </w:rPr>
        <w:t xml:space="preserve"> de la Russie </w:t>
      </w:r>
      <w:r>
        <w:rPr>
          <w:color w:val="000000"/>
          <w:sz w:val="28"/>
          <w:szCs w:val="28"/>
          <w:lang w:val="fr-FR"/>
        </w:rPr>
        <w:t>en toute conformité avec La Constitution de la Fédération de Russie sur les matières relevant de la compétence de la Fédération de Russie et sur les matières relevant de la compétence conjointe de la Fédération de Russie et de ses entités constitutives.</w:t>
      </w:r>
    </w:p>
    <w:p w14:paraId="63BBC814" w14:textId="77777777" w:rsidR="008169BB" w:rsidRPr="00176487" w:rsidRDefault="008169BB">
      <w:pPr>
        <w:spacing w:line="360" w:lineRule="auto"/>
        <w:jc w:val="both"/>
        <w:rPr>
          <w:color w:val="000000"/>
          <w:sz w:val="28"/>
          <w:szCs w:val="28"/>
          <w:lang w:val="en-US"/>
        </w:rPr>
      </w:pPr>
    </w:p>
    <w:p w14:paraId="35F7994F" w14:textId="77777777" w:rsidR="008169BB" w:rsidRPr="00176487" w:rsidRDefault="00000000">
      <w:pPr>
        <w:spacing w:line="360" w:lineRule="auto"/>
        <w:jc w:val="both"/>
        <w:rPr>
          <w:lang w:val="en-US"/>
        </w:rPr>
      </w:pPr>
      <w:r w:rsidRPr="00176487">
        <w:rPr>
          <w:b/>
          <w:bCs/>
          <w:color w:val="000000"/>
          <w:sz w:val="28"/>
          <w:szCs w:val="28"/>
          <w:lang w:val="en-US"/>
        </w:rPr>
        <w:tab/>
      </w:r>
      <w:r>
        <w:rPr>
          <w:b/>
          <w:bCs/>
          <w:i/>
          <w:iCs/>
          <w:color w:val="000000"/>
          <w:sz w:val="28"/>
          <w:szCs w:val="28"/>
          <w:lang w:val="fr-FR"/>
        </w:rPr>
        <w:t>M</w:t>
      </w:r>
      <w:proofErr w:type="spellStart"/>
      <w:r w:rsidRPr="00176487">
        <w:rPr>
          <w:b/>
          <w:bCs/>
          <w:i/>
          <w:iCs/>
          <w:color w:val="000000"/>
          <w:sz w:val="28"/>
          <w:szCs w:val="28"/>
          <w:lang w:val="en-US"/>
        </w:rPr>
        <w:t>onnaie</w:t>
      </w:r>
      <w:proofErr w:type="spellEnd"/>
      <w:r w:rsidRPr="00176487">
        <w:rPr>
          <w:b/>
          <w:bCs/>
          <w:i/>
          <w:iCs/>
          <w:color w:val="000000"/>
          <w:sz w:val="28"/>
          <w:szCs w:val="28"/>
          <w:lang w:val="en-US"/>
        </w:rPr>
        <w:t xml:space="preserve"> </w:t>
      </w:r>
      <w:proofErr w:type="spellStart"/>
      <w:r w:rsidRPr="00176487">
        <w:rPr>
          <w:b/>
          <w:bCs/>
          <w:i/>
          <w:iCs/>
          <w:color w:val="000000"/>
          <w:sz w:val="28"/>
          <w:szCs w:val="28"/>
          <w:lang w:val="en-US"/>
        </w:rPr>
        <w:t>fiduciaire</w:t>
      </w:r>
      <w:proofErr w:type="spellEnd"/>
      <w:r w:rsidRPr="00176487">
        <w:rPr>
          <w:b/>
          <w:bCs/>
          <w:color w:val="000000"/>
          <w:sz w:val="28"/>
          <w:szCs w:val="28"/>
          <w:lang w:val="en-US"/>
        </w:rPr>
        <w:t xml:space="preserve"> </w:t>
      </w:r>
      <w:r>
        <w:rPr>
          <w:b/>
          <w:bCs/>
          <w:color w:val="000000"/>
          <w:sz w:val="28"/>
          <w:szCs w:val="28"/>
          <w:lang w:val="fr-FR"/>
        </w:rPr>
        <w:t>représente les</w:t>
      </w:r>
      <w:r w:rsidRPr="00176487">
        <w:rPr>
          <w:b/>
          <w:bCs/>
          <w:color w:val="000000"/>
          <w:sz w:val="28"/>
          <w:szCs w:val="28"/>
          <w:lang w:val="en-US"/>
        </w:rPr>
        <w:t xml:space="preserve"> </w:t>
      </w:r>
      <w:r w:rsidRPr="00176487">
        <w:rPr>
          <w:color w:val="000000"/>
          <w:sz w:val="28"/>
          <w:szCs w:val="28"/>
          <w:lang w:val="en-US"/>
        </w:rPr>
        <w:t xml:space="preserve">billets de </w:t>
      </w:r>
      <w:proofErr w:type="spellStart"/>
      <w:r w:rsidRPr="00176487">
        <w:rPr>
          <w:color w:val="000000"/>
          <w:sz w:val="28"/>
          <w:szCs w:val="28"/>
          <w:lang w:val="en-US"/>
        </w:rPr>
        <w:t>banque</w:t>
      </w:r>
      <w:proofErr w:type="spellEnd"/>
      <w:r w:rsidRPr="00176487">
        <w:rPr>
          <w:color w:val="000000"/>
          <w:sz w:val="28"/>
          <w:szCs w:val="28"/>
          <w:lang w:val="en-US"/>
        </w:rPr>
        <w:t xml:space="preserve"> </w:t>
      </w:r>
      <w:proofErr w:type="spellStart"/>
      <w:r w:rsidRPr="00176487">
        <w:rPr>
          <w:color w:val="000000"/>
          <w:sz w:val="28"/>
          <w:szCs w:val="28"/>
          <w:lang w:val="en-US"/>
        </w:rPr>
        <w:t>émis</w:t>
      </w:r>
      <w:proofErr w:type="spellEnd"/>
      <w:r w:rsidRPr="00176487">
        <w:rPr>
          <w:color w:val="000000"/>
          <w:sz w:val="28"/>
          <w:szCs w:val="28"/>
          <w:lang w:val="en-US"/>
        </w:rPr>
        <w:t xml:space="preserve"> par le </w:t>
      </w:r>
      <w:proofErr w:type="spellStart"/>
      <w:r w:rsidRPr="00176487">
        <w:rPr>
          <w:color w:val="000000"/>
          <w:sz w:val="28"/>
          <w:szCs w:val="28"/>
          <w:lang w:val="en-US"/>
        </w:rPr>
        <w:t>gouvernement</w:t>
      </w:r>
      <w:proofErr w:type="spellEnd"/>
      <w:r w:rsidRPr="00176487">
        <w:rPr>
          <w:color w:val="000000"/>
          <w:sz w:val="28"/>
          <w:szCs w:val="28"/>
          <w:lang w:val="en-US"/>
        </w:rPr>
        <w:t xml:space="preserve">, </w:t>
      </w:r>
      <w:proofErr w:type="spellStart"/>
      <w:r w:rsidRPr="00176487">
        <w:rPr>
          <w:color w:val="000000"/>
          <w:sz w:val="28"/>
          <w:szCs w:val="28"/>
          <w:lang w:val="en-US"/>
        </w:rPr>
        <w:t>dont</w:t>
      </w:r>
      <w:proofErr w:type="spellEnd"/>
      <w:r w:rsidRPr="00176487">
        <w:rPr>
          <w:color w:val="000000"/>
          <w:sz w:val="28"/>
          <w:szCs w:val="28"/>
          <w:lang w:val="en-US"/>
        </w:rPr>
        <w:t xml:space="preserve"> la </w:t>
      </w:r>
      <w:proofErr w:type="spellStart"/>
      <w:r w:rsidRPr="00176487">
        <w:rPr>
          <w:color w:val="000000"/>
          <w:sz w:val="28"/>
          <w:szCs w:val="28"/>
          <w:lang w:val="en-US"/>
        </w:rPr>
        <w:t>valeur</w:t>
      </w:r>
      <w:proofErr w:type="spellEnd"/>
      <w:r w:rsidRPr="00176487">
        <w:rPr>
          <w:color w:val="000000"/>
          <w:sz w:val="28"/>
          <w:szCs w:val="28"/>
          <w:lang w:val="en-US"/>
        </w:rPr>
        <w:t xml:space="preserve"> </w:t>
      </w:r>
      <w:proofErr w:type="spellStart"/>
      <w:r w:rsidRPr="00176487">
        <w:rPr>
          <w:color w:val="000000"/>
          <w:sz w:val="28"/>
          <w:szCs w:val="28"/>
          <w:lang w:val="en-US"/>
        </w:rPr>
        <w:t>est</w:t>
      </w:r>
      <w:proofErr w:type="spellEnd"/>
      <w:r w:rsidRPr="00176487">
        <w:rPr>
          <w:color w:val="000000"/>
          <w:sz w:val="28"/>
          <w:szCs w:val="28"/>
          <w:lang w:val="en-US"/>
        </w:rPr>
        <w:t xml:space="preserve"> </w:t>
      </w:r>
      <w:proofErr w:type="spellStart"/>
      <w:r w:rsidRPr="00176487">
        <w:rPr>
          <w:color w:val="000000"/>
          <w:sz w:val="28"/>
          <w:szCs w:val="28"/>
          <w:lang w:val="en-US"/>
        </w:rPr>
        <w:t>garantie</w:t>
      </w:r>
      <w:proofErr w:type="spellEnd"/>
      <w:r w:rsidRPr="00176487">
        <w:rPr>
          <w:color w:val="000000"/>
          <w:sz w:val="28"/>
          <w:szCs w:val="28"/>
          <w:lang w:val="en-US"/>
        </w:rPr>
        <w:t xml:space="preserve"> par </w:t>
      </w:r>
      <w:proofErr w:type="spellStart"/>
      <w:r w:rsidRPr="00176487">
        <w:rPr>
          <w:color w:val="000000"/>
          <w:sz w:val="28"/>
          <w:szCs w:val="28"/>
          <w:lang w:val="en-US"/>
        </w:rPr>
        <w:t>ce</w:t>
      </w:r>
      <w:proofErr w:type="spellEnd"/>
      <w:r w:rsidRPr="00176487">
        <w:rPr>
          <w:color w:val="000000"/>
          <w:sz w:val="28"/>
          <w:szCs w:val="28"/>
          <w:lang w:val="en-US"/>
        </w:rPr>
        <w:t xml:space="preserve"> dernier et ne </w:t>
      </w:r>
      <w:proofErr w:type="spellStart"/>
      <w:r w:rsidRPr="00176487">
        <w:rPr>
          <w:color w:val="000000"/>
          <w:sz w:val="28"/>
          <w:szCs w:val="28"/>
          <w:lang w:val="en-US"/>
        </w:rPr>
        <w:t>dépend</w:t>
      </w:r>
      <w:proofErr w:type="spellEnd"/>
      <w:r w:rsidRPr="00176487">
        <w:rPr>
          <w:color w:val="000000"/>
          <w:sz w:val="28"/>
          <w:szCs w:val="28"/>
          <w:lang w:val="en-US"/>
        </w:rPr>
        <w:t xml:space="preserve"> pas du </w:t>
      </w:r>
      <w:proofErr w:type="spellStart"/>
      <w:r w:rsidRPr="00176487">
        <w:rPr>
          <w:color w:val="000000"/>
          <w:sz w:val="28"/>
          <w:szCs w:val="28"/>
          <w:lang w:val="en-US"/>
        </w:rPr>
        <w:t>matériau</w:t>
      </w:r>
      <w:proofErr w:type="spellEnd"/>
      <w:r w:rsidRPr="00176487">
        <w:rPr>
          <w:color w:val="000000"/>
          <w:sz w:val="28"/>
          <w:szCs w:val="28"/>
          <w:lang w:val="en-US"/>
        </w:rPr>
        <w:t xml:space="preserve"> </w:t>
      </w:r>
      <w:proofErr w:type="spellStart"/>
      <w:r w:rsidRPr="00176487">
        <w:rPr>
          <w:color w:val="000000"/>
          <w:sz w:val="28"/>
          <w:szCs w:val="28"/>
          <w:lang w:val="en-US"/>
        </w:rPr>
        <w:t>dont</w:t>
      </w:r>
      <w:proofErr w:type="spellEnd"/>
      <w:r w:rsidRPr="00176487">
        <w:rPr>
          <w:color w:val="000000"/>
          <w:sz w:val="28"/>
          <w:szCs w:val="28"/>
          <w:lang w:val="en-US"/>
        </w:rPr>
        <w:t xml:space="preserve"> </w:t>
      </w:r>
      <w:proofErr w:type="spellStart"/>
      <w:r w:rsidRPr="00176487">
        <w:rPr>
          <w:color w:val="000000"/>
          <w:sz w:val="28"/>
          <w:szCs w:val="28"/>
          <w:lang w:val="en-US"/>
        </w:rPr>
        <w:t>ils</w:t>
      </w:r>
      <w:proofErr w:type="spellEnd"/>
      <w:r w:rsidRPr="00176487">
        <w:rPr>
          <w:color w:val="000000"/>
          <w:sz w:val="28"/>
          <w:szCs w:val="28"/>
          <w:lang w:val="en-US"/>
        </w:rPr>
        <w:t xml:space="preserve"> </w:t>
      </w:r>
      <w:proofErr w:type="spellStart"/>
      <w:r w:rsidRPr="00176487">
        <w:rPr>
          <w:color w:val="000000"/>
          <w:sz w:val="28"/>
          <w:szCs w:val="28"/>
          <w:lang w:val="en-US"/>
        </w:rPr>
        <w:t>sont</w:t>
      </w:r>
      <w:proofErr w:type="spellEnd"/>
      <w:r w:rsidRPr="00176487">
        <w:rPr>
          <w:color w:val="000000"/>
          <w:sz w:val="28"/>
          <w:szCs w:val="28"/>
          <w:lang w:val="en-US"/>
        </w:rPr>
        <w:t xml:space="preserve"> faits.</w:t>
      </w:r>
    </w:p>
    <w:p w14:paraId="76C130B5" w14:textId="77777777" w:rsidR="008169BB" w:rsidRPr="00176487" w:rsidRDefault="008169BB">
      <w:pPr>
        <w:spacing w:line="360" w:lineRule="auto"/>
        <w:jc w:val="both"/>
        <w:rPr>
          <w:color w:val="000000"/>
          <w:sz w:val="28"/>
          <w:szCs w:val="28"/>
          <w:lang w:val="en-US"/>
        </w:rPr>
      </w:pPr>
    </w:p>
    <w:p w14:paraId="6C7674C1" w14:textId="77777777" w:rsidR="008169BB" w:rsidRPr="00176487" w:rsidRDefault="00000000">
      <w:pPr>
        <w:spacing w:line="360" w:lineRule="auto"/>
        <w:jc w:val="both"/>
        <w:rPr>
          <w:lang w:val="en-US"/>
        </w:rPr>
      </w:pPr>
      <w:r w:rsidRPr="00176487">
        <w:rPr>
          <w:b/>
          <w:bCs/>
          <w:color w:val="000000"/>
          <w:sz w:val="28"/>
          <w:szCs w:val="28"/>
          <w:lang w:val="en-US"/>
        </w:rPr>
        <w:tab/>
      </w:r>
      <w:r w:rsidRPr="00176487">
        <w:rPr>
          <w:b/>
          <w:bCs/>
          <w:i/>
          <w:iCs/>
          <w:color w:val="000000"/>
          <w:sz w:val="28"/>
          <w:szCs w:val="28"/>
          <w:lang w:val="en-US"/>
        </w:rPr>
        <w:t>La Banque centrale de la Fédération de Russie (CBRF, Banque de Russie)</w:t>
      </w:r>
      <w:r w:rsidRPr="00176487">
        <w:rPr>
          <w:b/>
          <w:bCs/>
          <w:color w:val="000000"/>
          <w:sz w:val="28"/>
          <w:szCs w:val="28"/>
          <w:lang w:val="en-US"/>
        </w:rPr>
        <w:t xml:space="preserve"> </w:t>
      </w:r>
      <w:proofErr w:type="spellStart"/>
      <w:r w:rsidRPr="00176487">
        <w:rPr>
          <w:color w:val="000000"/>
          <w:sz w:val="28"/>
          <w:szCs w:val="28"/>
          <w:lang w:val="en-US"/>
        </w:rPr>
        <w:t>est</w:t>
      </w:r>
      <w:proofErr w:type="spellEnd"/>
      <w:r w:rsidRPr="00176487">
        <w:rPr>
          <w:color w:val="000000"/>
          <w:sz w:val="28"/>
          <w:szCs w:val="28"/>
          <w:lang w:val="en-US"/>
        </w:rPr>
        <w:t xml:space="preserve"> un </w:t>
      </w:r>
      <w:proofErr w:type="spellStart"/>
      <w:r w:rsidRPr="00176487">
        <w:rPr>
          <w:color w:val="000000"/>
          <w:sz w:val="28"/>
          <w:szCs w:val="28"/>
          <w:lang w:val="en-US"/>
        </w:rPr>
        <w:t>méga-régulateur</w:t>
      </w:r>
      <w:proofErr w:type="spellEnd"/>
      <w:r w:rsidRPr="00176487">
        <w:rPr>
          <w:color w:val="000000"/>
          <w:sz w:val="28"/>
          <w:szCs w:val="28"/>
          <w:lang w:val="en-US"/>
        </w:rPr>
        <w:t xml:space="preserve">, le plus haut </w:t>
      </w:r>
      <w:proofErr w:type="spellStart"/>
      <w:r w:rsidRPr="00176487">
        <w:rPr>
          <w:color w:val="000000"/>
          <w:sz w:val="28"/>
          <w:szCs w:val="28"/>
          <w:lang w:val="en-US"/>
        </w:rPr>
        <w:t>niveau</w:t>
      </w:r>
      <w:proofErr w:type="spellEnd"/>
      <w:r w:rsidRPr="00176487">
        <w:rPr>
          <w:color w:val="000000"/>
          <w:sz w:val="28"/>
          <w:szCs w:val="28"/>
          <w:lang w:val="en-US"/>
        </w:rPr>
        <w:t xml:space="preserve"> du </w:t>
      </w:r>
      <w:proofErr w:type="spellStart"/>
      <w:r w:rsidRPr="00176487">
        <w:rPr>
          <w:color w:val="000000"/>
          <w:sz w:val="28"/>
          <w:szCs w:val="28"/>
          <w:lang w:val="en-US"/>
        </w:rPr>
        <w:t>système</w:t>
      </w:r>
      <w:proofErr w:type="spellEnd"/>
      <w:r w:rsidRPr="00176487">
        <w:rPr>
          <w:color w:val="000000"/>
          <w:sz w:val="28"/>
          <w:szCs w:val="28"/>
          <w:lang w:val="en-US"/>
        </w:rPr>
        <w:t xml:space="preserve"> </w:t>
      </w:r>
      <w:proofErr w:type="spellStart"/>
      <w:r w:rsidRPr="00176487">
        <w:rPr>
          <w:color w:val="000000"/>
          <w:sz w:val="28"/>
          <w:szCs w:val="28"/>
          <w:lang w:val="en-US"/>
        </w:rPr>
        <w:t>bancaire</w:t>
      </w:r>
      <w:proofErr w:type="spellEnd"/>
      <w:r w:rsidRPr="00176487">
        <w:rPr>
          <w:color w:val="000000"/>
          <w:sz w:val="28"/>
          <w:szCs w:val="28"/>
          <w:lang w:val="en-US"/>
        </w:rPr>
        <w:t xml:space="preserve"> russe, </w:t>
      </w:r>
      <w:proofErr w:type="spellStart"/>
      <w:r w:rsidRPr="00176487">
        <w:rPr>
          <w:color w:val="000000"/>
          <w:sz w:val="28"/>
          <w:szCs w:val="28"/>
          <w:lang w:val="en-US"/>
        </w:rPr>
        <w:t>une</w:t>
      </w:r>
      <w:proofErr w:type="spellEnd"/>
      <w:r w:rsidRPr="00176487">
        <w:rPr>
          <w:color w:val="000000"/>
          <w:sz w:val="28"/>
          <w:szCs w:val="28"/>
          <w:lang w:val="en-US"/>
        </w:rPr>
        <w:t xml:space="preserve"> institution financière </w:t>
      </w:r>
      <w:proofErr w:type="spellStart"/>
      <w:r w:rsidRPr="00176487">
        <w:rPr>
          <w:color w:val="000000"/>
          <w:sz w:val="28"/>
          <w:szCs w:val="28"/>
          <w:lang w:val="en-US"/>
        </w:rPr>
        <w:t>ayant</w:t>
      </w:r>
      <w:proofErr w:type="spellEnd"/>
      <w:r w:rsidRPr="00176487">
        <w:rPr>
          <w:color w:val="000000"/>
          <w:sz w:val="28"/>
          <w:szCs w:val="28"/>
          <w:lang w:val="en-US"/>
        </w:rPr>
        <w:t xml:space="preserve"> le droit </w:t>
      </w:r>
      <w:proofErr w:type="spellStart"/>
      <w:r w:rsidRPr="00176487">
        <w:rPr>
          <w:color w:val="000000"/>
          <w:sz w:val="28"/>
          <w:szCs w:val="28"/>
          <w:lang w:val="en-US"/>
        </w:rPr>
        <w:t>exclusif</w:t>
      </w:r>
      <w:proofErr w:type="spellEnd"/>
      <w:r w:rsidRPr="00176487">
        <w:rPr>
          <w:color w:val="000000"/>
          <w:sz w:val="28"/>
          <w:szCs w:val="28"/>
          <w:lang w:val="en-US"/>
        </w:rPr>
        <w:t xml:space="preserve"> </w:t>
      </w:r>
      <w:proofErr w:type="spellStart"/>
      <w:r w:rsidRPr="00176487">
        <w:rPr>
          <w:color w:val="000000"/>
          <w:sz w:val="28"/>
          <w:szCs w:val="28"/>
          <w:lang w:val="en-US"/>
        </w:rPr>
        <w:t>d'émettre</w:t>
      </w:r>
      <w:proofErr w:type="spellEnd"/>
      <w:r w:rsidRPr="00176487">
        <w:rPr>
          <w:color w:val="000000"/>
          <w:sz w:val="28"/>
          <w:szCs w:val="28"/>
          <w:lang w:val="en-US"/>
        </w:rPr>
        <w:t xml:space="preserve"> la </w:t>
      </w:r>
      <w:proofErr w:type="spellStart"/>
      <w:r w:rsidRPr="00176487">
        <w:rPr>
          <w:color w:val="000000"/>
          <w:sz w:val="28"/>
          <w:szCs w:val="28"/>
          <w:lang w:val="en-US"/>
        </w:rPr>
        <w:t>monnaie</w:t>
      </w:r>
      <w:proofErr w:type="spellEnd"/>
      <w:r w:rsidRPr="00176487">
        <w:rPr>
          <w:color w:val="000000"/>
          <w:sz w:val="28"/>
          <w:szCs w:val="28"/>
          <w:lang w:val="en-US"/>
        </w:rPr>
        <w:t xml:space="preserve"> </w:t>
      </w:r>
      <w:proofErr w:type="spellStart"/>
      <w:r w:rsidRPr="00176487">
        <w:rPr>
          <w:color w:val="000000"/>
          <w:sz w:val="28"/>
          <w:szCs w:val="28"/>
          <w:lang w:val="en-US"/>
        </w:rPr>
        <w:t>nationale</w:t>
      </w:r>
      <w:proofErr w:type="spellEnd"/>
      <w:r w:rsidRPr="00176487">
        <w:rPr>
          <w:color w:val="000000"/>
          <w:sz w:val="28"/>
          <w:szCs w:val="28"/>
          <w:lang w:val="en-US"/>
        </w:rPr>
        <w:t xml:space="preserve"> et </w:t>
      </w:r>
      <w:proofErr w:type="spellStart"/>
      <w:r w:rsidRPr="00176487">
        <w:rPr>
          <w:color w:val="000000"/>
          <w:sz w:val="28"/>
          <w:szCs w:val="28"/>
          <w:lang w:val="en-US"/>
        </w:rPr>
        <w:t>chargée</w:t>
      </w:r>
      <w:proofErr w:type="spellEnd"/>
      <w:r w:rsidRPr="00176487">
        <w:rPr>
          <w:color w:val="000000"/>
          <w:sz w:val="28"/>
          <w:szCs w:val="28"/>
          <w:lang w:val="en-US"/>
        </w:rPr>
        <w:t xml:space="preserve"> de </w:t>
      </w:r>
      <w:proofErr w:type="spellStart"/>
      <w:r w:rsidRPr="00176487">
        <w:rPr>
          <w:color w:val="000000"/>
          <w:sz w:val="28"/>
          <w:szCs w:val="28"/>
          <w:lang w:val="en-US"/>
        </w:rPr>
        <w:t>protéger</w:t>
      </w:r>
      <w:proofErr w:type="spellEnd"/>
      <w:r w:rsidRPr="00176487">
        <w:rPr>
          <w:color w:val="000000"/>
          <w:sz w:val="28"/>
          <w:szCs w:val="28"/>
          <w:lang w:val="en-US"/>
        </w:rPr>
        <w:t xml:space="preserve"> et </w:t>
      </w:r>
      <w:proofErr w:type="spellStart"/>
      <w:r w:rsidRPr="00176487">
        <w:rPr>
          <w:color w:val="000000"/>
          <w:sz w:val="28"/>
          <w:szCs w:val="28"/>
          <w:lang w:val="en-US"/>
        </w:rPr>
        <w:t>d'assurer</w:t>
      </w:r>
      <w:proofErr w:type="spellEnd"/>
      <w:r w:rsidRPr="00176487">
        <w:rPr>
          <w:color w:val="000000"/>
          <w:sz w:val="28"/>
          <w:szCs w:val="28"/>
          <w:lang w:val="en-US"/>
        </w:rPr>
        <w:t xml:space="preserve"> la </w:t>
      </w:r>
      <w:proofErr w:type="spellStart"/>
      <w:r w:rsidRPr="00176487">
        <w:rPr>
          <w:color w:val="000000"/>
          <w:sz w:val="28"/>
          <w:szCs w:val="28"/>
          <w:lang w:val="en-US"/>
        </w:rPr>
        <w:t>stabilité</w:t>
      </w:r>
      <w:proofErr w:type="spellEnd"/>
      <w:r w:rsidRPr="00176487">
        <w:rPr>
          <w:color w:val="000000"/>
          <w:sz w:val="28"/>
          <w:szCs w:val="28"/>
          <w:lang w:val="en-US"/>
        </w:rPr>
        <w:t xml:space="preserve"> du </w:t>
      </w:r>
      <w:proofErr w:type="spellStart"/>
      <w:r w:rsidRPr="00176487">
        <w:rPr>
          <w:color w:val="000000"/>
          <w:sz w:val="28"/>
          <w:szCs w:val="28"/>
          <w:lang w:val="en-US"/>
        </w:rPr>
        <w:t>rouble</w:t>
      </w:r>
      <w:proofErr w:type="spellEnd"/>
      <w:r w:rsidRPr="00176487">
        <w:rPr>
          <w:color w:val="000000"/>
          <w:sz w:val="28"/>
          <w:szCs w:val="28"/>
          <w:lang w:val="en-US"/>
        </w:rPr>
        <w:t>.</w:t>
      </w:r>
    </w:p>
    <w:p w14:paraId="176A0AA0" w14:textId="77777777" w:rsidR="008169BB" w:rsidRPr="00176487" w:rsidRDefault="00000000">
      <w:pPr>
        <w:spacing w:line="360" w:lineRule="auto"/>
        <w:jc w:val="both"/>
        <w:rPr>
          <w:lang w:val="en-US"/>
        </w:rPr>
      </w:pPr>
      <w:r w:rsidRPr="00176487">
        <w:rPr>
          <w:b/>
          <w:bCs/>
          <w:color w:val="000000"/>
          <w:sz w:val="28"/>
          <w:szCs w:val="28"/>
          <w:lang w:val="en-US"/>
        </w:rPr>
        <w:tab/>
      </w:r>
    </w:p>
    <w:p w14:paraId="5A264F00" w14:textId="77777777" w:rsidR="008169BB" w:rsidRPr="00176487" w:rsidRDefault="00000000">
      <w:pPr>
        <w:spacing w:line="360" w:lineRule="auto"/>
        <w:jc w:val="both"/>
        <w:rPr>
          <w:lang w:val="en-US"/>
        </w:rPr>
      </w:pPr>
      <w:r w:rsidRPr="00176487">
        <w:rPr>
          <w:b/>
          <w:bCs/>
          <w:color w:val="000000"/>
          <w:sz w:val="28"/>
          <w:szCs w:val="28"/>
          <w:lang w:val="en-US"/>
        </w:rPr>
        <w:tab/>
      </w:r>
      <w:r>
        <w:rPr>
          <w:b/>
          <w:bCs/>
          <w:i/>
          <w:iCs/>
          <w:color w:val="000000"/>
          <w:sz w:val="28"/>
          <w:szCs w:val="28"/>
          <w:lang w:val="fr-FR"/>
        </w:rPr>
        <w:t>A</w:t>
      </w:r>
      <w:proofErr w:type="spellStart"/>
      <w:r w:rsidRPr="00176487">
        <w:rPr>
          <w:b/>
          <w:bCs/>
          <w:i/>
          <w:iCs/>
          <w:color w:val="000000"/>
          <w:sz w:val="28"/>
          <w:szCs w:val="28"/>
          <w:lang w:val="en-US"/>
        </w:rPr>
        <w:t>ctifs</w:t>
      </w:r>
      <w:proofErr w:type="spellEnd"/>
      <w:r w:rsidRPr="00176487">
        <w:rPr>
          <w:b/>
          <w:bCs/>
          <w:i/>
          <w:iCs/>
          <w:color w:val="000000"/>
          <w:sz w:val="28"/>
          <w:szCs w:val="28"/>
          <w:lang w:val="en-US"/>
        </w:rPr>
        <w:t xml:space="preserve"> financiers </w:t>
      </w:r>
      <w:proofErr w:type="spellStart"/>
      <w:r w:rsidRPr="00176487">
        <w:rPr>
          <w:b/>
          <w:bCs/>
          <w:i/>
          <w:iCs/>
          <w:color w:val="000000"/>
          <w:sz w:val="28"/>
          <w:szCs w:val="28"/>
          <w:lang w:val="en-US"/>
        </w:rPr>
        <w:t>numériques</w:t>
      </w:r>
      <w:proofErr w:type="spellEnd"/>
      <w:r w:rsidRPr="00176487">
        <w:rPr>
          <w:b/>
          <w:bCs/>
          <w:i/>
          <w:iCs/>
          <w:color w:val="000000"/>
          <w:sz w:val="28"/>
          <w:szCs w:val="28"/>
          <w:lang w:val="en-US"/>
        </w:rPr>
        <w:t xml:space="preserve"> (AFN)</w:t>
      </w:r>
      <w:r w:rsidRPr="00176487">
        <w:rPr>
          <w:b/>
          <w:bCs/>
          <w:color w:val="000000"/>
          <w:sz w:val="28"/>
          <w:szCs w:val="28"/>
          <w:lang w:val="en-US"/>
        </w:rPr>
        <w:t xml:space="preserve"> </w:t>
      </w:r>
      <w:r>
        <w:rPr>
          <w:b/>
          <w:bCs/>
          <w:i/>
          <w:iCs/>
          <w:color w:val="000000"/>
          <w:sz w:val="28"/>
          <w:szCs w:val="28"/>
          <w:lang w:val="fr-FR"/>
        </w:rPr>
        <w:t>en Russie</w:t>
      </w:r>
      <w:r>
        <w:rPr>
          <w:b/>
          <w:bCs/>
          <w:color w:val="000000"/>
          <w:sz w:val="28"/>
          <w:szCs w:val="28"/>
          <w:lang w:val="fr-FR"/>
        </w:rPr>
        <w:t xml:space="preserve"> </w:t>
      </w:r>
      <w:r>
        <w:rPr>
          <w:color w:val="000000"/>
          <w:sz w:val="28"/>
          <w:szCs w:val="28"/>
          <w:lang w:val="fr-FR"/>
        </w:rPr>
        <w:t xml:space="preserve">ce </w:t>
      </w:r>
      <w:proofErr w:type="spellStart"/>
      <w:r w:rsidRPr="00176487">
        <w:rPr>
          <w:color w:val="000000"/>
          <w:sz w:val="28"/>
          <w:szCs w:val="28"/>
          <w:lang w:val="en-US"/>
        </w:rPr>
        <w:t>sont</w:t>
      </w:r>
      <w:proofErr w:type="spellEnd"/>
      <w:r w:rsidRPr="00176487">
        <w:rPr>
          <w:color w:val="000000"/>
          <w:sz w:val="28"/>
          <w:szCs w:val="28"/>
          <w:lang w:val="en-US"/>
        </w:rPr>
        <w:t xml:space="preserve"> des instruments financiers qui </w:t>
      </w:r>
      <w:proofErr w:type="spellStart"/>
      <w:r w:rsidRPr="00176487">
        <w:rPr>
          <w:color w:val="000000"/>
          <w:sz w:val="28"/>
          <w:szCs w:val="28"/>
          <w:lang w:val="en-US"/>
        </w:rPr>
        <w:t>certifient</w:t>
      </w:r>
      <w:proofErr w:type="spellEnd"/>
      <w:r w:rsidRPr="00176487">
        <w:rPr>
          <w:color w:val="000000"/>
          <w:sz w:val="28"/>
          <w:szCs w:val="28"/>
          <w:lang w:val="en-US"/>
        </w:rPr>
        <w:t xml:space="preserve"> </w:t>
      </w:r>
      <w:r>
        <w:rPr>
          <w:color w:val="000000"/>
          <w:sz w:val="28"/>
          <w:szCs w:val="28"/>
          <w:lang w:val="fr-FR"/>
        </w:rPr>
        <w:t>l</w:t>
      </w:r>
      <w:r w:rsidRPr="00176487">
        <w:rPr>
          <w:color w:val="000000"/>
          <w:sz w:val="28"/>
          <w:szCs w:val="28"/>
          <w:lang w:val="en-US"/>
        </w:rPr>
        <w:t xml:space="preserve">es droits </w:t>
      </w:r>
      <w:proofErr w:type="spellStart"/>
      <w:r w:rsidRPr="00176487">
        <w:rPr>
          <w:color w:val="000000"/>
          <w:sz w:val="28"/>
          <w:szCs w:val="28"/>
          <w:lang w:val="en-US"/>
        </w:rPr>
        <w:t>numériques</w:t>
      </w:r>
      <w:proofErr w:type="spellEnd"/>
      <w:r w:rsidRPr="00176487">
        <w:rPr>
          <w:color w:val="000000"/>
          <w:sz w:val="28"/>
          <w:szCs w:val="28"/>
          <w:lang w:val="en-US"/>
        </w:rPr>
        <w:t xml:space="preserve">. </w:t>
      </w:r>
      <w:proofErr w:type="spellStart"/>
      <w:r w:rsidRPr="00176487">
        <w:rPr>
          <w:color w:val="000000"/>
          <w:sz w:val="28"/>
          <w:szCs w:val="28"/>
          <w:lang w:val="en-US"/>
        </w:rPr>
        <w:t>Ces</w:t>
      </w:r>
      <w:proofErr w:type="spellEnd"/>
      <w:r w:rsidRPr="00176487">
        <w:rPr>
          <w:color w:val="000000"/>
          <w:sz w:val="28"/>
          <w:szCs w:val="28"/>
          <w:lang w:val="en-US"/>
        </w:rPr>
        <w:t xml:space="preserve"> droits </w:t>
      </w:r>
      <w:proofErr w:type="spellStart"/>
      <w:r w:rsidRPr="00176487">
        <w:rPr>
          <w:color w:val="000000"/>
          <w:sz w:val="28"/>
          <w:szCs w:val="28"/>
          <w:lang w:val="en-US"/>
        </w:rPr>
        <w:t>peuvent</w:t>
      </w:r>
      <w:proofErr w:type="spellEnd"/>
      <w:r w:rsidRPr="00176487">
        <w:rPr>
          <w:color w:val="000000"/>
          <w:sz w:val="28"/>
          <w:szCs w:val="28"/>
          <w:lang w:val="en-US"/>
        </w:rPr>
        <w:t xml:space="preserve"> </w:t>
      </w:r>
      <w:proofErr w:type="spellStart"/>
      <w:r w:rsidRPr="00176487">
        <w:rPr>
          <w:color w:val="000000"/>
          <w:sz w:val="28"/>
          <w:szCs w:val="28"/>
          <w:lang w:val="en-US"/>
        </w:rPr>
        <w:t>inclure</w:t>
      </w:r>
      <w:proofErr w:type="spellEnd"/>
      <w:r w:rsidRPr="00176487">
        <w:rPr>
          <w:color w:val="000000"/>
          <w:sz w:val="28"/>
          <w:szCs w:val="28"/>
          <w:lang w:val="en-US"/>
        </w:rPr>
        <w:t xml:space="preserve">, par </w:t>
      </w:r>
      <w:proofErr w:type="spellStart"/>
      <w:r w:rsidRPr="00176487">
        <w:rPr>
          <w:color w:val="000000"/>
          <w:sz w:val="28"/>
          <w:szCs w:val="28"/>
          <w:lang w:val="en-US"/>
        </w:rPr>
        <w:t>exemple</w:t>
      </w:r>
      <w:proofErr w:type="spellEnd"/>
      <w:r w:rsidRPr="00176487">
        <w:rPr>
          <w:color w:val="000000"/>
          <w:sz w:val="28"/>
          <w:szCs w:val="28"/>
          <w:lang w:val="en-US"/>
        </w:rPr>
        <w:t xml:space="preserve">, des </w:t>
      </w:r>
      <w:proofErr w:type="spellStart"/>
      <w:r w:rsidRPr="00176487">
        <w:rPr>
          <w:color w:val="000000"/>
          <w:sz w:val="28"/>
          <w:szCs w:val="28"/>
          <w:lang w:val="en-US"/>
        </w:rPr>
        <w:t>créances</w:t>
      </w:r>
      <w:proofErr w:type="spellEnd"/>
      <w:r w:rsidRPr="00176487">
        <w:rPr>
          <w:color w:val="000000"/>
          <w:sz w:val="28"/>
          <w:szCs w:val="28"/>
          <w:lang w:val="en-US"/>
        </w:rPr>
        <w:t xml:space="preserve"> </w:t>
      </w:r>
      <w:proofErr w:type="spellStart"/>
      <w:r w:rsidRPr="00176487">
        <w:rPr>
          <w:color w:val="000000"/>
          <w:sz w:val="28"/>
          <w:szCs w:val="28"/>
          <w:lang w:val="en-US"/>
        </w:rPr>
        <w:t>monétaires</w:t>
      </w:r>
      <w:proofErr w:type="spellEnd"/>
      <w:r w:rsidRPr="00176487">
        <w:rPr>
          <w:color w:val="000000"/>
          <w:sz w:val="28"/>
          <w:szCs w:val="28"/>
          <w:lang w:val="en-US"/>
        </w:rPr>
        <w:t xml:space="preserve">, la </w:t>
      </w:r>
      <w:proofErr w:type="spellStart"/>
      <w:r w:rsidRPr="00176487">
        <w:rPr>
          <w:color w:val="000000"/>
          <w:sz w:val="28"/>
          <w:szCs w:val="28"/>
          <w:lang w:val="en-US"/>
        </w:rPr>
        <w:t>propriété</w:t>
      </w:r>
      <w:proofErr w:type="spellEnd"/>
      <w:r w:rsidRPr="00176487">
        <w:rPr>
          <w:color w:val="000000"/>
          <w:sz w:val="28"/>
          <w:szCs w:val="28"/>
          <w:lang w:val="en-US"/>
        </w:rPr>
        <w:t xml:space="preserve"> de </w:t>
      </w:r>
      <w:proofErr w:type="spellStart"/>
      <w:r w:rsidRPr="00176487">
        <w:rPr>
          <w:color w:val="000000"/>
          <w:sz w:val="28"/>
          <w:szCs w:val="28"/>
          <w:lang w:val="en-US"/>
        </w:rPr>
        <w:t>titres</w:t>
      </w:r>
      <w:proofErr w:type="spellEnd"/>
      <w:r w:rsidRPr="00176487">
        <w:rPr>
          <w:color w:val="000000"/>
          <w:sz w:val="28"/>
          <w:szCs w:val="28"/>
          <w:lang w:val="en-US"/>
        </w:rPr>
        <w:t xml:space="preserve">, la participation au capital </w:t>
      </w:r>
      <w:proofErr w:type="spellStart"/>
      <w:r w:rsidRPr="00176487">
        <w:rPr>
          <w:color w:val="000000"/>
          <w:sz w:val="28"/>
          <w:szCs w:val="28"/>
          <w:lang w:val="en-US"/>
        </w:rPr>
        <w:t>d'une</w:t>
      </w:r>
      <w:proofErr w:type="spellEnd"/>
      <w:r w:rsidRPr="00176487">
        <w:rPr>
          <w:color w:val="000000"/>
          <w:sz w:val="28"/>
          <w:szCs w:val="28"/>
          <w:lang w:val="en-US"/>
        </w:rPr>
        <w:t xml:space="preserve"> société anonyme </w:t>
      </w:r>
      <w:proofErr w:type="spellStart"/>
      <w:r w:rsidRPr="00176487">
        <w:rPr>
          <w:color w:val="000000"/>
          <w:sz w:val="28"/>
          <w:szCs w:val="28"/>
          <w:lang w:val="en-US"/>
        </w:rPr>
        <w:t>privée</w:t>
      </w:r>
      <w:proofErr w:type="spellEnd"/>
      <w:r w:rsidRPr="00176487">
        <w:rPr>
          <w:color w:val="000000"/>
          <w:sz w:val="28"/>
          <w:szCs w:val="28"/>
          <w:lang w:val="en-US"/>
        </w:rPr>
        <w:t xml:space="preserve"> et des droits à la cession de </w:t>
      </w:r>
      <w:proofErr w:type="spellStart"/>
      <w:r w:rsidRPr="00176487">
        <w:rPr>
          <w:color w:val="000000"/>
          <w:sz w:val="28"/>
          <w:szCs w:val="28"/>
          <w:lang w:val="en-US"/>
        </w:rPr>
        <w:t>titres</w:t>
      </w:r>
      <w:proofErr w:type="spellEnd"/>
      <w:r w:rsidRPr="00176487">
        <w:rPr>
          <w:color w:val="000000"/>
          <w:sz w:val="28"/>
          <w:szCs w:val="28"/>
          <w:lang w:val="en-US"/>
        </w:rPr>
        <w:t xml:space="preserve">. </w:t>
      </w:r>
      <w:r>
        <w:rPr>
          <w:color w:val="000000"/>
          <w:sz w:val="28"/>
          <w:szCs w:val="28"/>
          <w:lang w:val="fr-FR"/>
        </w:rPr>
        <w:t>De par leur nature</w:t>
      </w:r>
      <w:r w:rsidRPr="00176487">
        <w:rPr>
          <w:color w:val="000000"/>
          <w:sz w:val="28"/>
          <w:szCs w:val="28"/>
          <w:lang w:val="en-US"/>
        </w:rPr>
        <w:t xml:space="preserve">, les </w:t>
      </w:r>
      <w:proofErr w:type="spellStart"/>
      <w:r w:rsidRPr="00176487">
        <w:rPr>
          <w:color w:val="000000"/>
          <w:sz w:val="28"/>
          <w:szCs w:val="28"/>
          <w:lang w:val="en-US"/>
        </w:rPr>
        <w:t>actifs</w:t>
      </w:r>
      <w:proofErr w:type="spellEnd"/>
      <w:r w:rsidRPr="00176487">
        <w:rPr>
          <w:color w:val="000000"/>
          <w:sz w:val="28"/>
          <w:szCs w:val="28"/>
          <w:lang w:val="en-US"/>
        </w:rPr>
        <w:t xml:space="preserve"> financiers </w:t>
      </w:r>
      <w:proofErr w:type="spellStart"/>
      <w:r w:rsidRPr="00176487">
        <w:rPr>
          <w:color w:val="000000"/>
          <w:sz w:val="28"/>
          <w:szCs w:val="28"/>
          <w:lang w:val="en-US"/>
        </w:rPr>
        <w:t>numériques</w:t>
      </w:r>
      <w:proofErr w:type="spellEnd"/>
      <w:r w:rsidRPr="00176487">
        <w:rPr>
          <w:color w:val="000000"/>
          <w:sz w:val="28"/>
          <w:szCs w:val="28"/>
          <w:lang w:val="en-US"/>
        </w:rPr>
        <w:t xml:space="preserve"> </w:t>
      </w:r>
      <w:proofErr w:type="spellStart"/>
      <w:r w:rsidRPr="00176487">
        <w:rPr>
          <w:color w:val="000000"/>
          <w:sz w:val="28"/>
          <w:szCs w:val="28"/>
          <w:lang w:val="en-US"/>
        </w:rPr>
        <w:t>russes</w:t>
      </w:r>
      <w:proofErr w:type="spellEnd"/>
      <w:r w:rsidRPr="00176487">
        <w:rPr>
          <w:color w:val="000000"/>
          <w:sz w:val="28"/>
          <w:szCs w:val="28"/>
          <w:lang w:val="en-US"/>
        </w:rPr>
        <w:t xml:space="preserve"> </w:t>
      </w:r>
      <w:proofErr w:type="spellStart"/>
      <w:r w:rsidRPr="00176487">
        <w:rPr>
          <w:color w:val="000000"/>
          <w:sz w:val="28"/>
          <w:szCs w:val="28"/>
          <w:lang w:val="en-US"/>
        </w:rPr>
        <w:t>sont</w:t>
      </w:r>
      <w:proofErr w:type="spellEnd"/>
      <w:r w:rsidRPr="00176487">
        <w:rPr>
          <w:color w:val="000000"/>
          <w:sz w:val="28"/>
          <w:szCs w:val="28"/>
          <w:lang w:val="en-US"/>
        </w:rPr>
        <w:t xml:space="preserve"> des versions </w:t>
      </w:r>
      <w:proofErr w:type="spellStart"/>
      <w:r w:rsidRPr="00176487">
        <w:rPr>
          <w:color w:val="000000"/>
          <w:sz w:val="28"/>
          <w:szCs w:val="28"/>
          <w:lang w:val="en-US"/>
        </w:rPr>
        <w:t>tokenisées</w:t>
      </w:r>
      <w:proofErr w:type="spellEnd"/>
      <w:r w:rsidRPr="00176487">
        <w:rPr>
          <w:color w:val="000000"/>
          <w:sz w:val="28"/>
          <w:szCs w:val="28"/>
          <w:lang w:val="en-US"/>
        </w:rPr>
        <w:t xml:space="preserve"> </w:t>
      </w:r>
      <w:proofErr w:type="spellStart"/>
      <w:r w:rsidRPr="00176487">
        <w:rPr>
          <w:color w:val="000000"/>
          <w:sz w:val="28"/>
          <w:szCs w:val="28"/>
          <w:lang w:val="en-US"/>
        </w:rPr>
        <w:t>d'actifs</w:t>
      </w:r>
      <w:proofErr w:type="spellEnd"/>
      <w:r w:rsidRPr="00176487">
        <w:rPr>
          <w:color w:val="000000"/>
          <w:sz w:val="28"/>
          <w:szCs w:val="28"/>
          <w:lang w:val="en-US"/>
        </w:rPr>
        <w:t xml:space="preserve"> </w:t>
      </w:r>
      <w:proofErr w:type="spellStart"/>
      <w:r w:rsidRPr="00176487">
        <w:rPr>
          <w:color w:val="000000"/>
          <w:sz w:val="28"/>
          <w:szCs w:val="28"/>
          <w:lang w:val="en-US"/>
        </w:rPr>
        <w:t>existants</w:t>
      </w:r>
      <w:proofErr w:type="spellEnd"/>
      <w:r w:rsidRPr="00176487">
        <w:rPr>
          <w:color w:val="000000"/>
          <w:sz w:val="28"/>
          <w:szCs w:val="28"/>
          <w:lang w:val="en-US"/>
        </w:rPr>
        <w:t xml:space="preserve">. </w:t>
      </w:r>
      <w:proofErr w:type="spellStart"/>
      <w:r w:rsidRPr="00176487">
        <w:rPr>
          <w:color w:val="000000"/>
          <w:sz w:val="28"/>
          <w:szCs w:val="28"/>
          <w:lang w:val="en-US"/>
        </w:rPr>
        <w:t>Ils</w:t>
      </w:r>
      <w:proofErr w:type="spellEnd"/>
      <w:r w:rsidRPr="00176487">
        <w:rPr>
          <w:color w:val="000000"/>
          <w:sz w:val="28"/>
          <w:szCs w:val="28"/>
          <w:lang w:val="en-US"/>
        </w:rPr>
        <w:t xml:space="preserve"> </w:t>
      </w:r>
      <w:proofErr w:type="spellStart"/>
      <w:r w:rsidRPr="00176487">
        <w:rPr>
          <w:color w:val="000000"/>
          <w:sz w:val="28"/>
          <w:szCs w:val="28"/>
          <w:lang w:val="en-US"/>
        </w:rPr>
        <w:t>sont</w:t>
      </w:r>
      <w:proofErr w:type="spellEnd"/>
      <w:r w:rsidRPr="00176487">
        <w:rPr>
          <w:color w:val="000000"/>
          <w:sz w:val="28"/>
          <w:szCs w:val="28"/>
          <w:lang w:val="en-US"/>
        </w:rPr>
        <w:t xml:space="preserve"> </w:t>
      </w:r>
      <w:proofErr w:type="spellStart"/>
      <w:r w:rsidRPr="00176487">
        <w:rPr>
          <w:color w:val="000000"/>
          <w:sz w:val="28"/>
          <w:szCs w:val="28"/>
          <w:lang w:val="en-US"/>
        </w:rPr>
        <w:t>émis</w:t>
      </w:r>
      <w:proofErr w:type="spellEnd"/>
      <w:r w:rsidRPr="00176487">
        <w:rPr>
          <w:color w:val="000000"/>
          <w:sz w:val="28"/>
          <w:szCs w:val="28"/>
          <w:lang w:val="en-US"/>
        </w:rPr>
        <w:t xml:space="preserve"> grâce à la </w:t>
      </w:r>
      <w:proofErr w:type="spellStart"/>
      <w:r w:rsidRPr="00176487">
        <w:rPr>
          <w:color w:val="000000"/>
          <w:sz w:val="28"/>
          <w:szCs w:val="28"/>
          <w:lang w:val="en-US"/>
        </w:rPr>
        <w:t>technologie</w:t>
      </w:r>
      <w:proofErr w:type="spellEnd"/>
      <w:r w:rsidRPr="00176487">
        <w:rPr>
          <w:color w:val="000000"/>
          <w:sz w:val="28"/>
          <w:szCs w:val="28"/>
          <w:lang w:val="en-US"/>
        </w:rPr>
        <w:t xml:space="preserve"> blockchain.  </w:t>
      </w:r>
    </w:p>
    <w:p w14:paraId="0AB199A8" w14:textId="77777777" w:rsidR="008169BB" w:rsidRPr="00176487" w:rsidRDefault="008169BB">
      <w:pPr>
        <w:spacing w:line="360" w:lineRule="auto"/>
        <w:jc w:val="both"/>
        <w:rPr>
          <w:sz w:val="28"/>
          <w:szCs w:val="28"/>
          <w:lang w:val="en-US"/>
        </w:rPr>
      </w:pPr>
    </w:p>
    <w:p w14:paraId="5A606FA9" w14:textId="77777777" w:rsidR="008169BB" w:rsidRPr="00176487" w:rsidRDefault="00000000">
      <w:pPr>
        <w:spacing w:line="360" w:lineRule="auto"/>
        <w:jc w:val="both"/>
        <w:rPr>
          <w:lang w:val="en-US"/>
        </w:rPr>
      </w:pPr>
      <w:r w:rsidRPr="00176487">
        <w:rPr>
          <w:b/>
          <w:bCs/>
          <w:sz w:val="28"/>
          <w:szCs w:val="28"/>
          <w:lang w:val="en-US"/>
        </w:rPr>
        <w:tab/>
      </w:r>
      <w:proofErr w:type="spellStart"/>
      <w:r w:rsidRPr="00176487">
        <w:rPr>
          <w:rStyle w:val="Accentuation"/>
          <w:b/>
          <w:bCs/>
          <w:sz w:val="28"/>
          <w:szCs w:val="28"/>
          <w:lang w:val="en-US"/>
        </w:rPr>
        <w:t>Émission</w:t>
      </w:r>
      <w:proofErr w:type="spellEnd"/>
      <w:r w:rsidRPr="00176487">
        <w:rPr>
          <w:rStyle w:val="Accentuation"/>
          <w:b/>
          <w:bCs/>
          <w:i w:val="0"/>
          <w:iCs w:val="0"/>
          <w:sz w:val="28"/>
          <w:szCs w:val="28"/>
          <w:lang w:val="en-US"/>
        </w:rPr>
        <w:t xml:space="preserve"> – (fr. </w:t>
      </w:r>
      <w:proofErr w:type="spellStart"/>
      <w:r w:rsidRPr="00176487">
        <w:rPr>
          <w:rStyle w:val="Accentuation"/>
          <w:b/>
          <w:bCs/>
          <w:i w:val="0"/>
          <w:iCs w:val="0"/>
          <w:sz w:val="28"/>
          <w:szCs w:val="28"/>
          <w:lang w:val="en-US"/>
        </w:rPr>
        <w:t>émission</w:t>
      </w:r>
      <w:proofErr w:type="spellEnd"/>
      <w:r w:rsidRPr="00176487">
        <w:rPr>
          <w:rStyle w:val="Accentuation"/>
          <w:b/>
          <w:bCs/>
          <w:i w:val="0"/>
          <w:iCs w:val="0"/>
          <w:sz w:val="28"/>
          <w:szCs w:val="28"/>
          <w:lang w:val="en-US"/>
        </w:rPr>
        <w:t xml:space="preserve">) la mise </w:t>
      </w:r>
      <w:proofErr w:type="spellStart"/>
      <w:r w:rsidRPr="00176487">
        <w:rPr>
          <w:rStyle w:val="Accentuation"/>
          <w:b/>
          <w:bCs/>
          <w:i w:val="0"/>
          <w:iCs w:val="0"/>
          <w:sz w:val="28"/>
          <w:szCs w:val="28"/>
          <w:lang w:val="en-US"/>
        </w:rPr>
        <w:t>en</w:t>
      </w:r>
      <w:proofErr w:type="spellEnd"/>
      <w:r w:rsidRPr="00176487">
        <w:rPr>
          <w:rStyle w:val="Accentuation"/>
          <w:b/>
          <w:bCs/>
          <w:i w:val="0"/>
          <w:iCs w:val="0"/>
          <w:sz w:val="28"/>
          <w:szCs w:val="28"/>
          <w:lang w:val="en-US"/>
        </w:rPr>
        <w:t xml:space="preserve"> circulation de </w:t>
      </w:r>
      <w:proofErr w:type="spellStart"/>
      <w:r w:rsidRPr="00176487">
        <w:rPr>
          <w:rStyle w:val="Accentuation"/>
          <w:b/>
          <w:bCs/>
          <w:i w:val="0"/>
          <w:iCs w:val="0"/>
          <w:sz w:val="28"/>
          <w:szCs w:val="28"/>
          <w:lang w:val="en-US"/>
        </w:rPr>
        <w:t>monnaie</w:t>
      </w:r>
      <w:proofErr w:type="spellEnd"/>
      <w:r w:rsidRPr="00176487">
        <w:rPr>
          <w:rStyle w:val="Accentuation"/>
          <w:b/>
          <w:bCs/>
          <w:i w:val="0"/>
          <w:iCs w:val="0"/>
          <w:sz w:val="28"/>
          <w:szCs w:val="28"/>
          <w:lang w:val="en-US"/>
        </w:rPr>
        <w:t xml:space="preserve">, </w:t>
      </w:r>
      <w:proofErr w:type="spellStart"/>
      <w:r w:rsidRPr="00176487">
        <w:rPr>
          <w:rStyle w:val="Accentuation"/>
          <w:b/>
          <w:bCs/>
          <w:i w:val="0"/>
          <w:iCs w:val="0"/>
          <w:sz w:val="28"/>
          <w:szCs w:val="28"/>
          <w:lang w:val="en-US"/>
        </w:rPr>
        <w:t>entraînant</w:t>
      </w:r>
      <w:proofErr w:type="spellEnd"/>
      <w:r w:rsidRPr="00176487">
        <w:rPr>
          <w:rStyle w:val="Accentuation"/>
          <w:b/>
          <w:bCs/>
          <w:i w:val="0"/>
          <w:iCs w:val="0"/>
          <w:sz w:val="28"/>
          <w:szCs w:val="28"/>
          <w:lang w:val="en-US"/>
        </w:rPr>
        <w:t xml:space="preserve"> </w:t>
      </w:r>
      <w:r>
        <w:rPr>
          <w:rStyle w:val="Accentuation"/>
          <w:b/>
          <w:bCs/>
          <w:i w:val="0"/>
          <w:iCs w:val="0"/>
          <w:sz w:val="28"/>
          <w:szCs w:val="28"/>
          <w:lang w:val="fr-FR"/>
        </w:rPr>
        <w:t>l’</w:t>
      </w:r>
      <w:r w:rsidRPr="00176487">
        <w:rPr>
          <w:rStyle w:val="Accentuation"/>
          <w:b/>
          <w:bCs/>
          <w:i w:val="0"/>
          <w:iCs w:val="0"/>
          <w:sz w:val="28"/>
          <w:szCs w:val="28"/>
          <w:lang w:val="en-US"/>
        </w:rPr>
        <w:t xml:space="preserve">augmentation de la masse </w:t>
      </w:r>
      <w:proofErr w:type="spellStart"/>
      <w:r w:rsidRPr="00176487">
        <w:rPr>
          <w:rStyle w:val="Accentuation"/>
          <w:b/>
          <w:bCs/>
          <w:i w:val="0"/>
          <w:iCs w:val="0"/>
          <w:sz w:val="28"/>
          <w:szCs w:val="28"/>
          <w:lang w:val="en-US"/>
        </w:rPr>
        <w:t>monétaire</w:t>
      </w:r>
      <w:proofErr w:type="spellEnd"/>
      <w:r w:rsidRPr="00176487">
        <w:rPr>
          <w:rStyle w:val="Accentuation"/>
          <w:b/>
          <w:bCs/>
          <w:i w:val="0"/>
          <w:iCs w:val="0"/>
          <w:sz w:val="28"/>
          <w:szCs w:val="28"/>
          <w:lang w:val="en-US"/>
        </w:rPr>
        <w:t>.</w:t>
      </w:r>
    </w:p>
    <w:p w14:paraId="40A897FC" w14:textId="77777777" w:rsidR="008169BB" w:rsidRPr="00176487" w:rsidRDefault="00000000">
      <w:pPr>
        <w:rPr>
          <w:sz w:val="28"/>
          <w:szCs w:val="28"/>
          <w:lang w:val="en-US"/>
        </w:rPr>
      </w:pPr>
      <w:r w:rsidRPr="00176487">
        <w:rPr>
          <w:lang w:val="en-US"/>
        </w:rPr>
        <w:br w:type="page"/>
      </w:r>
    </w:p>
    <w:p w14:paraId="1EDB867A" w14:textId="77777777" w:rsidR="008169BB" w:rsidRDefault="00000000">
      <w:pPr>
        <w:pStyle w:val="1"/>
        <w:spacing w:before="0" w:after="0" w:line="360" w:lineRule="auto"/>
        <w:jc w:val="center"/>
      </w:pPr>
      <w:r>
        <w:rPr>
          <w:rFonts w:ascii="Times New Roman" w:hAnsi="Times New Roman" w:cs="Times New Roman"/>
          <w:b/>
          <w:bCs/>
          <w:color w:val="auto"/>
          <w:sz w:val="28"/>
          <w:lang w:val="fr-FR"/>
        </w:rPr>
        <w:lastRenderedPageBreak/>
        <w:t>Annexe</w:t>
      </w:r>
      <w:bookmarkStart w:id="7" w:name="_Toc219140399"/>
      <w:bookmarkStart w:id="8" w:name="_Toc188289367"/>
      <w:r>
        <w:rPr>
          <w:rFonts w:ascii="Times New Roman" w:hAnsi="Times New Roman" w:cs="Times New Roman"/>
          <w:b/>
          <w:bCs/>
          <w:color w:val="auto"/>
          <w:sz w:val="28"/>
        </w:rPr>
        <w:t xml:space="preserve"> № 2. </w:t>
      </w:r>
      <w:bookmarkEnd w:id="7"/>
      <w:bookmarkEnd w:id="8"/>
      <w:r>
        <w:rPr>
          <w:rFonts w:ascii="Times New Roman" w:hAnsi="Times New Roman" w:cs="Times New Roman"/>
          <w:b/>
          <w:bCs/>
          <w:color w:val="auto"/>
          <w:sz w:val="28"/>
          <w:lang w:val="fr-FR"/>
        </w:rPr>
        <w:t>Ressorces</w:t>
      </w:r>
    </w:p>
    <w:p w14:paraId="66C2A752" w14:textId="77777777" w:rsidR="008169BB" w:rsidRDefault="008169BB">
      <w:pPr>
        <w:spacing w:line="360" w:lineRule="auto"/>
        <w:rPr>
          <w:b/>
          <w:sz w:val="28"/>
          <w:szCs w:val="28"/>
        </w:rPr>
      </w:pPr>
    </w:p>
    <w:p w14:paraId="5499ED0C" w14:textId="77777777" w:rsidR="008169BB" w:rsidRDefault="00000000">
      <w:pPr>
        <w:pStyle w:val="af6"/>
        <w:numPr>
          <w:ilvl w:val="0"/>
          <w:numId w:val="1"/>
        </w:numPr>
        <w:spacing w:line="360" w:lineRule="auto"/>
        <w:ind w:left="0" w:right="-1" w:firstLine="709"/>
        <w:jc w:val="both"/>
      </w:pPr>
      <w:proofErr w:type="gramStart"/>
      <w:r w:rsidRPr="00176487">
        <w:rPr>
          <w:sz w:val="28"/>
          <w:szCs w:val="28"/>
          <w:lang w:val="en-US"/>
        </w:rPr>
        <w:t xml:space="preserve">Beeline  </w:t>
      </w:r>
      <w:proofErr w:type="spellStart"/>
      <w:r w:rsidRPr="00176487">
        <w:rPr>
          <w:sz w:val="28"/>
          <w:szCs w:val="28"/>
          <w:lang w:val="en-US"/>
        </w:rPr>
        <w:t>cré</w:t>
      </w:r>
      <w:proofErr w:type="spellEnd"/>
      <w:r>
        <w:rPr>
          <w:sz w:val="28"/>
          <w:szCs w:val="28"/>
          <w:lang w:val="fr-FR"/>
        </w:rPr>
        <w:t>e</w:t>
      </w:r>
      <w:proofErr w:type="gramEnd"/>
      <w:r>
        <w:rPr>
          <w:sz w:val="28"/>
          <w:szCs w:val="28"/>
          <w:lang w:val="fr-FR"/>
        </w:rPr>
        <w:t xml:space="preserve"> la</w:t>
      </w:r>
      <w:r w:rsidRPr="00176487">
        <w:rPr>
          <w:sz w:val="28"/>
          <w:szCs w:val="28"/>
          <w:lang w:val="en-US"/>
        </w:rPr>
        <w:t xml:space="preserve"> « </w:t>
      </w:r>
      <w:r>
        <w:rPr>
          <w:sz w:val="28"/>
          <w:szCs w:val="28"/>
          <w:lang w:val="fr-FR"/>
        </w:rPr>
        <w:t>cybermamie</w:t>
      </w:r>
      <w:r w:rsidRPr="00176487">
        <w:rPr>
          <w:sz w:val="28"/>
          <w:szCs w:val="28"/>
          <w:lang w:val="en-US"/>
        </w:rPr>
        <w:t xml:space="preserve">». Comment </w:t>
      </w:r>
      <w:proofErr w:type="spellStart"/>
      <w:r w:rsidRPr="00176487">
        <w:rPr>
          <w:sz w:val="28"/>
          <w:szCs w:val="28"/>
          <w:lang w:val="en-US"/>
        </w:rPr>
        <w:t>cela</w:t>
      </w:r>
      <w:proofErr w:type="spellEnd"/>
      <w:r w:rsidRPr="00176487">
        <w:rPr>
          <w:sz w:val="28"/>
          <w:szCs w:val="28"/>
          <w:lang w:val="en-US"/>
        </w:rPr>
        <w:t xml:space="preserve"> </w:t>
      </w:r>
      <w:proofErr w:type="spellStart"/>
      <w:r w:rsidRPr="00176487">
        <w:rPr>
          <w:sz w:val="28"/>
          <w:szCs w:val="28"/>
          <w:lang w:val="en-US"/>
        </w:rPr>
        <w:t>contribuera</w:t>
      </w:r>
      <w:proofErr w:type="spellEnd"/>
      <w:r w:rsidRPr="00176487">
        <w:rPr>
          <w:sz w:val="28"/>
          <w:szCs w:val="28"/>
          <w:lang w:val="en-US"/>
        </w:rPr>
        <w:t xml:space="preserve">-t-il à </w:t>
      </w:r>
      <w:proofErr w:type="spellStart"/>
      <w:r w:rsidRPr="00176487">
        <w:rPr>
          <w:sz w:val="28"/>
          <w:szCs w:val="28"/>
          <w:lang w:val="en-US"/>
        </w:rPr>
        <w:t>lutter</w:t>
      </w:r>
      <w:proofErr w:type="spellEnd"/>
      <w:r w:rsidRPr="00176487">
        <w:rPr>
          <w:sz w:val="28"/>
          <w:szCs w:val="28"/>
          <w:lang w:val="en-US"/>
        </w:rPr>
        <w:t xml:space="preserve"> </w:t>
      </w:r>
      <w:proofErr w:type="spellStart"/>
      <w:r w:rsidRPr="00176487">
        <w:rPr>
          <w:sz w:val="28"/>
          <w:szCs w:val="28"/>
          <w:lang w:val="en-US"/>
        </w:rPr>
        <w:t>contre</w:t>
      </w:r>
      <w:proofErr w:type="spellEnd"/>
      <w:r w:rsidRPr="00176487">
        <w:rPr>
          <w:sz w:val="28"/>
          <w:szCs w:val="28"/>
          <w:lang w:val="en-US"/>
        </w:rPr>
        <w:t xml:space="preserve"> les </w:t>
      </w:r>
      <w:proofErr w:type="spellStart"/>
      <w:r w:rsidRPr="00176487">
        <w:rPr>
          <w:sz w:val="28"/>
          <w:szCs w:val="28"/>
          <w:lang w:val="en-US"/>
        </w:rPr>
        <w:t>arnaques</w:t>
      </w:r>
      <w:proofErr w:type="spellEnd"/>
      <w:r w:rsidRPr="00176487">
        <w:rPr>
          <w:sz w:val="28"/>
          <w:szCs w:val="28"/>
          <w:lang w:val="en-US"/>
        </w:rPr>
        <w:t xml:space="preserve"> </w:t>
      </w:r>
      <w:proofErr w:type="spellStart"/>
      <w:proofErr w:type="gramStart"/>
      <w:r w:rsidRPr="00176487">
        <w:rPr>
          <w:sz w:val="28"/>
          <w:szCs w:val="28"/>
          <w:lang w:val="en-US"/>
        </w:rPr>
        <w:t>téléphoniques</w:t>
      </w:r>
      <w:proofErr w:type="spellEnd"/>
      <w:r w:rsidRPr="00176487">
        <w:rPr>
          <w:sz w:val="28"/>
          <w:szCs w:val="28"/>
          <w:lang w:val="en-US"/>
        </w:rPr>
        <w:t xml:space="preserve"> ?</w:t>
      </w:r>
      <w:proofErr w:type="gramEnd"/>
      <w:r w:rsidRPr="00176487">
        <w:rPr>
          <w:sz w:val="28"/>
          <w:szCs w:val="28"/>
          <w:lang w:val="en-US"/>
        </w:rPr>
        <w:t xml:space="preserve">/ </w:t>
      </w:r>
      <w:r>
        <w:rPr>
          <w:sz w:val="28"/>
          <w:szCs w:val="28"/>
        </w:rPr>
        <w:t>Билайн создал «</w:t>
      </w:r>
      <w:proofErr w:type="spellStart"/>
      <w:r>
        <w:rPr>
          <w:sz w:val="28"/>
          <w:szCs w:val="28"/>
        </w:rPr>
        <w:t>Кибербабушку</w:t>
      </w:r>
      <w:proofErr w:type="spellEnd"/>
      <w:r>
        <w:rPr>
          <w:sz w:val="28"/>
          <w:szCs w:val="28"/>
        </w:rPr>
        <w:t xml:space="preserve">». Как она поможет бороться с телефонными мошенниками? // Lenta.ru. 13.11.2025. URL: </w:t>
      </w:r>
      <w:hyperlink r:id="rId8">
        <w:r>
          <w:rPr>
            <w:rStyle w:val="LienInternet"/>
            <w:sz w:val="28"/>
            <w:szCs w:val="28"/>
            <w:lang w:val="en-US"/>
          </w:rPr>
          <w:t>https</w:t>
        </w:r>
        <w:r>
          <w:rPr>
            <w:rStyle w:val="LienInternet"/>
            <w:sz w:val="28"/>
            <w:szCs w:val="28"/>
          </w:rPr>
          <w:t>://</w:t>
        </w:r>
        <w:r>
          <w:rPr>
            <w:rStyle w:val="LienInternet"/>
            <w:sz w:val="28"/>
            <w:szCs w:val="28"/>
            <w:lang w:val="en-US"/>
          </w:rPr>
          <w:t>lenta</w:t>
        </w:r>
        <w:r>
          <w:rPr>
            <w:rStyle w:val="LienInternet"/>
            <w:sz w:val="28"/>
            <w:szCs w:val="28"/>
          </w:rPr>
          <w:t>.</w:t>
        </w:r>
        <w:proofErr w:type="spellStart"/>
        <w:r>
          <w:rPr>
            <w:rStyle w:val="LienInternet"/>
            <w:sz w:val="28"/>
            <w:szCs w:val="28"/>
            <w:lang w:val="en-US"/>
          </w:rPr>
          <w:t>ru</w:t>
        </w:r>
        <w:proofErr w:type="spellEnd"/>
        <w:r>
          <w:rPr>
            <w:rStyle w:val="LienInternet"/>
            <w:sz w:val="28"/>
            <w:szCs w:val="28"/>
          </w:rPr>
          <w:t>/</w:t>
        </w:r>
        <w:r>
          <w:rPr>
            <w:rStyle w:val="LienInternet"/>
            <w:sz w:val="28"/>
            <w:szCs w:val="28"/>
            <w:lang w:val="en-US"/>
          </w:rPr>
          <w:t>articles</w:t>
        </w:r>
        <w:r>
          <w:rPr>
            <w:rStyle w:val="LienInternet"/>
            <w:sz w:val="28"/>
            <w:szCs w:val="28"/>
          </w:rPr>
          <w:t>/2025/11/13/</w:t>
        </w:r>
        <w:proofErr w:type="spellStart"/>
        <w:r>
          <w:rPr>
            <w:rStyle w:val="LienInternet"/>
            <w:sz w:val="28"/>
            <w:szCs w:val="28"/>
            <w:lang w:val="en-US"/>
          </w:rPr>
          <w:t>bilayn</w:t>
        </w:r>
        <w:proofErr w:type="spellEnd"/>
        <w:r>
          <w:rPr>
            <w:rStyle w:val="LienInternet"/>
            <w:sz w:val="28"/>
            <w:szCs w:val="28"/>
          </w:rPr>
          <w:t>-</w:t>
        </w:r>
        <w:proofErr w:type="spellStart"/>
        <w:r>
          <w:rPr>
            <w:rStyle w:val="LienInternet"/>
            <w:sz w:val="28"/>
            <w:szCs w:val="28"/>
            <w:lang w:val="en-US"/>
          </w:rPr>
          <w:t>sozdal</w:t>
        </w:r>
        <w:proofErr w:type="spellEnd"/>
        <w:r>
          <w:rPr>
            <w:rStyle w:val="LienInternet"/>
            <w:sz w:val="28"/>
            <w:szCs w:val="28"/>
          </w:rPr>
          <w:t>-</w:t>
        </w:r>
        <w:proofErr w:type="spellStart"/>
        <w:r>
          <w:rPr>
            <w:rStyle w:val="LienInternet"/>
            <w:sz w:val="28"/>
            <w:szCs w:val="28"/>
            <w:lang w:val="en-US"/>
          </w:rPr>
          <w:t>kiberbabushku</w:t>
        </w:r>
        <w:proofErr w:type="spellEnd"/>
        <w:r>
          <w:rPr>
            <w:rStyle w:val="LienInternet"/>
            <w:sz w:val="28"/>
            <w:szCs w:val="28"/>
          </w:rPr>
          <w:t>/?</w:t>
        </w:r>
        <w:proofErr w:type="spellStart"/>
        <w:r>
          <w:rPr>
            <w:rStyle w:val="LienInternet"/>
            <w:sz w:val="28"/>
            <w:szCs w:val="28"/>
            <w:lang w:val="en-US"/>
          </w:rPr>
          <w:t>ysclid</w:t>
        </w:r>
        <w:proofErr w:type="spellEnd"/>
        <w:r>
          <w:rPr>
            <w:rStyle w:val="LienInternet"/>
            <w:sz w:val="28"/>
            <w:szCs w:val="28"/>
          </w:rPr>
          <w:t>=</w:t>
        </w:r>
        <w:proofErr w:type="spellStart"/>
        <w:r>
          <w:rPr>
            <w:rStyle w:val="LienInternet"/>
            <w:sz w:val="28"/>
            <w:szCs w:val="28"/>
            <w:lang w:val="en-US"/>
          </w:rPr>
          <w:t>mk</w:t>
        </w:r>
        <w:proofErr w:type="spellEnd"/>
        <w:r>
          <w:rPr>
            <w:rStyle w:val="LienInternet"/>
            <w:sz w:val="28"/>
            <w:szCs w:val="28"/>
          </w:rPr>
          <w:t>5</w:t>
        </w:r>
        <w:r>
          <w:rPr>
            <w:rStyle w:val="LienInternet"/>
            <w:sz w:val="28"/>
            <w:szCs w:val="28"/>
            <w:lang w:val="en-US"/>
          </w:rPr>
          <w:t>pb</w:t>
        </w:r>
        <w:r>
          <w:rPr>
            <w:rStyle w:val="LienInternet"/>
            <w:sz w:val="28"/>
            <w:szCs w:val="28"/>
          </w:rPr>
          <w:t>3</w:t>
        </w:r>
        <w:proofErr w:type="spellStart"/>
        <w:r>
          <w:rPr>
            <w:rStyle w:val="LienInternet"/>
            <w:sz w:val="28"/>
            <w:szCs w:val="28"/>
            <w:lang w:val="en-US"/>
          </w:rPr>
          <w:t>lwx</w:t>
        </w:r>
        <w:proofErr w:type="spellEnd"/>
        <w:r>
          <w:rPr>
            <w:rStyle w:val="LienInternet"/>
            <w:sz w:val="28"/>
            <w:szCs w:val="28"/>
          </w:rPr>
          <w:t>2509443586</w:t>
        </w:r>
      </w:hyperlink>
    </w:p>
    <w:p w14:paraId="3027D3A8" w14:textId="77777777" w:rsidR="008169BB" w:rsidRDefault="00000000">
      <w:pPr>
        <w:pStyle w:val="af6"/>
        <w:numPr>
          <w:ilvl w:val="0"/>
          <w:numId w:val="1"/>
        </w:numPr>
        <w:spacing w:line="360" w:lineRule="auto"/>
        <w:jc w:val="both"/>
      </w:pPr>
      <w:r>
        <w:rPr>
          <w:rStyle w:val="referenceable"/>
          <w:color w:val="000000" w:themeColor="text1"/>
          <w:sz w:val="28"/>
          <w:szCs w:val="28"/>
          <w:lang w:val="fr-FR"/>
        </w:rPr>
        <w:t>Analyse</w:t>
      </w:r>
      <w:r>
        <w:rPr>
          <w:rStyle w:val="referenceable"/>
          <w:color w:val="000000" w:themeColor="text1"/>
          <w:sz w:val="28"/>
          <w:szCs w:val="28"/>
        </w:rPr>
        <w:t xml:space="preserve"> </w:t>
      </w:r>
      <w:proofErr w:type="spellStart"/>
      <w:r>
        <w:rPr>
          <w:rStyle w:val="referenceable"/>
          <w:color w:val="000000" w:themeColor="text1"/>
          <w:sz w:val="28"/>
          <w:szCs w:val="28"/>
        </w:rPr>
        <w:t>des</w:t>
      </w:r>
      <w:proofErr w:type="spellEnd"/>
      <w:r>
        <w:rPr>
          <w:rStyle w:val="referenceable"/>
          <w:color w:val="000000" w:themeColor="text1"/>
          <w:sz w:val="28"/>
          <w:szCs w:val="28"/>
        </w:rPr>
        <w:t xml:space="preserve"> </w:t>
      </w:r>
      <w:proofErr w:type="spellStart"/>
      <w:r>
        <w:rPr>
          <w:rStyle w:val="referenceable"/>
          <w:color w:val="000000" w:themeColor="text1"/>
          <w:sz w:val="28"/>
          <w:szCs w:val="28"/>
        </w:rPr>
        <w:t>transactions</w:t>
      </w:r>
      <w:proofErr w:type="spellEnd"/>
      <w:r>
        <w:rPr>
          <w:rStyle w:val="referenceable"/>
          <w:color w:val="000000" w:themeColor="text1"/>
          <w:sz w:val="28"/>
          <w:szCs w:val="28"/>
        </w:rPr>
        <w:t xml:space="preserve"> </w:t>
      </w:r>
      <w:proofErr w:type="spellStart"/>
      <w:r>
        <w:rPr>
          <w:rStyle w:val="referenceable"/>
          <w:color w:val="000000" w:themeColor="text1"/>
          <w:sz w:val="28"/>
          <w:szCs w:val="28"/>
        </w:rPr>
        <w:t>effectuées</w:t>
      </w:r>
      <w:proofErr w:type="spellEnd"/>
      <w:r>
        <w:rPr>
          <w:rStyle w:val="referenceable"/>
          <w:color w:val="000000" w:themeColor="text1"/>
          <w:sz w:val="28"/>
          <w:szCs w:val="28"/>
        </w:rPr>
        <w:t xml:space="preserve"> </w:t>
      </w:r>
      <w:proofErr w:type="spellStart"/>
      <w:r>
        <w:rPr>
          <w:rStyle w:val="referenceable"/>
          <w:color w:val="000000" w:themeColor="text1"/>
          <w:sz w:val="28"/>
          <w:szCs w:val="28"/>
        </w:rPr>
        <w:t>sans</w:t>
      </w:r>
      <w:proofErr w:type="spellEnd"/>
      <w:r>
        <w:rPr>
          <w:rStyle w:val="referenceable"/>
          <w:color w:val="000000" w:themeColor="text1"/>
          <w:sz w:val="28"/>
          <w:szCs w:val="28"/>
        </w:rPr>
        <w:t xml:space="preserve"> </w:t>
      </w:r>
      <w:proofErr w:type="spellStart"/>
      <w:r>
        <w:rPr>
          <w:rStyle w:val="referenceable"/>
          <w:color w:val="000000" w:themeColor="text1"/>
          <w:sz w:val="28"/>
          <w:szCs w:val="28"/>
        </w:rPr>
        <w:t>le</w:t>
      </w:r>
      <w:proofErr w:type="spellEnd"/>
      <w:r>
        <w:rPr>
          <w:rStyle w:val="referenceable"/>
          <w:color w:val="000000" w:themeColor="text1"/>
          <w:sz w:val="28"/>
          <w:szCs w:val="28"/>
        </w:rPr>
        <w:t xml:space="preserve"> </w:t>
      </w:r>
      <w:proofErr w:type="spellStart"/>
      <w:r>
        <w:rPr>
          <w:rStyle w:val="referenceable"/>
          <w:color w:val="000000" w:themeColor="text1"/>
          <w:sz w:val="28"/>
          <w:szCs w:val="28"/>
        </w:rPr>
        <w:t>consentement</w:t>
      </w:r>
      <w:proofErr w:type="spellEnd"/>
      <w:r>
        <w:rPr>
          <w:rStyle w:val="referenceable"/>
          <w:color w:val="000000" w:themeColor="text1"/>
          <w:sz w:val="28"/>
          <w:szCs w:val="28"/>
        </w:rPr>
        <w:t xml:space="preserve"> </w:t>
      </w:r>
      <w:proofErr w:type="spellStart"/>
      <w:r>
        <w:rPr>
          <w:rStyle w:val="referenceable"/>
          <w:color w:val="000000" w:themeColor="text1"/>
          <w:sz w:val="28"/>
          <w:szCs w:val="28"/>
        </w:rPr>
        <w:t>volontaire</w:t>
      </w:r>
      <w:proofErr w:type="spellEnd"/>
      <w:r>
        <w:rPr>
          <w:rStyle w:val="referenceable"/>
          <w:color w:val="000000" w:themeColor="text1"/>
          <w:sz w:val="28"/>
          <w:szCs w:val="28"/>
        </w:rPr>
        <w:t xml:space="preserve"> </w:t>
      </w:r>
      <w:proofErr w:type="spellStart"/>
      <w:r>
        <w:rPr>
          <w:rStyle w:val="referenceable"/>
          <w:color w:val="000000" w:themeColor="text1"/>
          <w:sz w:val="28"/>
          <w:szCs w:val="28"/>
        </w:rPr>
        <w:t>des</w:t>
      </w:r>
      <w:proofErr w:type="spellEnd"/>
      <w:r>
        <w:rPr>
          <w:rStyle w:val="referenceable"/>
          <w:color w:val="000000" w:themeColor="text1"/>
          <w:sz w:val="28"/>
          <w:szCs w:val="28"/>
        </w:rPr>
        <w:t xml:space="preserve"> </w:t>
      </w:r>
      <w:proofErr w:type="spellStart"/>
      <w:r>
        <w:rPr>
          <w:rStyle w:val="referenceable"/>
          <w:color w:val="000000" w:themeColor="text1"/>
          <w:sz w:val="28"/>
          <w:szCs w:val="28"/>
        </w:rPr>
        <w:t>clients</w:t>
      </w:r>
      <w:proofErr w:type="spellEnd"/>
      <w:r>
        <w:rPr>
          <w:rStyle w:val="referenceable"/>
          <w:color w:val="000000" w:themeColor="text1"/>
          <w:sz w:val="28"/>
          <w:szCs w:val="28"/>
        </w:rPr>
        <w:t xml:space="preserve"> </w:t>
      </w:r>
      <w:proofErr w:type="spellStart"/>
      <w:r>
        <w:rPr>
          <w:rStyle w:val="referenceable"/>
          <w:color w:val="000000" w:themeColor="text1"/>
          <w:sz w:val="28"/>
          <w:szCs w:val="28"/>
        </w:rPr>
        <w:t>des</w:t>
      </w:r>
      <w:proofErr w:type="spellEnd"/>
      <w:r>
        <w:rPr>
          <w:rStyle w:val="referenceable"/>
          <w:color w:val="000000" w:themeColor="text1"/>
          <w:sz w:val="28"/>
          <w:szCs w:val="28"/>
        </w:rPr>
        <w:t xml:space="preserve"> </w:t>
      </w:r>
      <w:proofErr w:type="spellStart"/>
      <w:r>
        <w:rPr>
          <w:rStyle w:val="referenceable"/>
          <w:color w:val="000000" w:themeColor="text1"/>
          <w:sz w:val="28"/>
          <w:szCs w:val="28"/>
        </w:rPr>
        <w:t>institutions</w:t>
      </w:r>
      <w:proofErr w:type="spellEnd"/>
      <w:r>
        <w:rPr>
          <w:rStyle w:val="referenceable"/>
          <w:color w:val="000000" w:themeColor="text1"/>
          <w:sz w:val="28"/>
          <w:szCs w:val="28"/>
        </w:rPr>
        <w:t xml:space="preserve"> </w:t>
      </w:r>
      <w:proofErr w:type="spellStart"/>
      <w:r>
        <w:rPr>
          <w:rStyle w:val="referenceable"/>
          <w:color w:val="000000" w:themeColor="text1"/>
          <w:sz w:val="28"/>
          <w:szCs w:val="28"/>
        </w:rPr>
        <w:t>financières</w:t>
      </w:r>
      <w:proofErr w:type="spellEnd"/>
      <w:r>
        <w:rPr>
          <w:rStyle w:val="referenceable"/>
          <w:color w:val="000000" w:themeColor="text1"/>
          <w:sz w:val="28"/>
          <w:szCs w:val="28"/>
        </w:rPr>
        <w:t xml:space="preserve"> // </w:t>
      </w:r>
      <w:r>
        <w:rPr>
          <w:rStyle w:val="referenceable"/>
          <w:color w:val="000000" w:themeColor="text1"/>
          <w:sz w:val="28"/>
          <w:szCs w:val="28"/>
          <w:lang w:val="fr-FR"/>
        </w:rPr>
        <w:t>Banque centrale de la FR /</w:t>
      </w:r>
      <w:r>
        <w:rPr>
          <w:rStyle w:val="referenceable"/>
          <w:color w:val="000000" w:themeColor="text1"/>
          <w:sz w:val="28"/>
          <w:szCs w:val="28"/>
        </w:rPr>
        <w:t xml:space="preserve"> Обзор операций, совершенных без добровольного согласия клиентов финансовых организаций // ЦБ РФ. 12.02.2025. </w:t>
      </w:r>
      <w:r>
        <w:rPr>
          <w:rStyle w:val="referenceable"/>
          <w:color w:val="000000" w:themeColor="text1"/>
          <w:sz w:val="28"/>
          <w:szCs w:val="28"/>
          <w:lang w:val="en-US"/>
        </w:rPr>
        <w:t>URL</w:t>
      </w:r>
      <w:r>
        <w:rPr>
          <w:rStyle w:val="referenceable"/>
          <w:color w:val="000000" w:themeColor="text1"/>
          <w:sz w:val="28"/>
          <w:szCs w:val="28"/>
        </w:rPr>
        <w:t>:</w:t>
      </w:r>
      <w:r>
        <w:rPr>
          <w:rStyle w:val="referenceable"/>
          <w:color w:val="000000" w:themeColor="text1"/>
          <w:sz w:val="28"/>
          <w:szCs w:val="28"/>
          <w:lang w:val="en-US"/>
        </w:rPr>
        <w:t xml:space="preserve"> </w:t>
      </w:r>
      <w:hyperlink r:id="rId9">
        <w:r>
          <w:rPr>
            <w:rStyle w:val="LienInternet"/>
            <w:sz w:val="28"/>
            <w:szCs w:val="28"/>
          </w:rPr>
          <w:t>https://cbr.ru/analytics/ib/operations_survey/2024/</w:t>
        </w:r>
      </w:hyperlink>
    </w:p>
    <w:p w14:paraId="02EF95E6" w14:textId="77777777" w:rsidR="008169BB" w:rsidRDefault="00000000">
      <w:pPr>
        <w:pStyle w:val="af6"/>
        <w:numPr>
          <w:ilvl w:val="0"/>
          <w:numId w:val="1"/>
        </w:numPr>
        <w:spacing w:line="360" w:lineRule="auto"/>
        <w:ind w:left="0" w:right="-1" w:firstLine="709"/>
        <w:jc w:val="both"/>
      </w:pPr>
      <w:r>
        <w:rPr>
          <w:rStyle w:val="referenceable"/>
          <w:color w:val="000000" w:themeColor="text1"/>
          <w:sz w:val="28"/>
          <w:szCs w:val="28"/>
        </w:rPr>
        <w:t xml:space="preserve">Le </w:t>
      </w:r>
      <w:proofErr w:type="spellStart"/>
      <w:r>
        <w:rPr>
          <w:rStyle w:val="referenceable"/>
          <w:color w:val="000000" w:themeColor="text1"/>
          <w:sz w:val="28"/>
          <w:szCs w:val="28"/>
        </w:rPr>
        <w:t>ministère</w:t>
      </w:r>
      <w:proofErr w:type="spellEnd"/>
      <w:r>
        <w:rPr>
          <w:rStyle w:val="referenceable"/>
          <w:color w:val="000000" w:themeColor="text1"/>
          <w:sz w:val="28"/>
          <w:szCs w:val="28"/>
        </w:rPr>
        <w:t xml:space="preserve"> </w:t>
      </w:r>
      <w:proofErr w:type="spellStart"/>
      <w:r>
        <w:rPr>
          <w:rStyle w:val="referenceable"/>
          <w:color w:val="000000" w:themeColor="text1"/>
          <w:sz w:val="28"/>
          <w:szCs w:val="28"/>
        </w:rPr>
        <w:t>de</w:t>
      </w:r>
      <w:proofErr w:type="spellEnd"/>
      <w:r>
        <w:rPr>
          <w:rStyle w:val="referenceable"/>
          <w:color w:val="000000" w:themeColor="text1"/>
          <w:sz w:val="28"/>
          <w:szCs w:val="28"/>
        </w:rPr>
        <w:t xml:space="preserve"> </w:t>
      </w:r>
      <w:proofErr w:type="spellStart"/>
      <w:proofErr w:type="gramStart"/>
      <w:r>
        <w:rPr>
          <w:rStyle w:val="referenceable"/>
          <w:color w:val="000000" w:themeColor="text1"/>
          <w:sz w:val="28"/>
          <w:szCs w:val="28"/>
        </w:rPr>
        <w:t>l'Intérieur</w:t>
      </w:r>
      <w:proofErr w:type="spellEnd"/>
      <w:r>
        <w:rPr>
          <w:rStyle w:val="referenceable"/>
          <w:color w:val="000000" w:themeColor="text1"/>
          <w:sz w:val="28"/>
          <w:szCs w:val="28"/>
        </w:rPr>
        <w:t xml:space="preserve">  </w:t>
      </w:r>
      <w:proofErr w:type="spellStart"/>
      <w:r>
        <w:rPr>
          <w:rStyle w:val="referenceable"/>
          <w:color w:val="000000" w:themeColor="text1"/>
          <w:sz w:val="28"/>
          <w:szCs w:val="28"/>
        </w:rPr>
        <w:t>dévoil</w:t>
      </w:r>
      <w:proofErr w:type="spellEnd"/>
      <w:r>
        <w:rPr>
          <w:rStyle w:val="referenceable"/>
          <w:color w:val="000000" w:themeColor="text1"/>
          <w:sz w:val="28"/>
          <w:szCs w:val="28"/>
          <w:lang w:val="fr-FR"/>
        </w:rPr>
        <w:t>e</w:t>
      </w:r>
      <w:proofErr w:type="gramEnd"/>
      <w:r>
        <w:rPr>
          <w:rStyle w:val="referenceable"/>
          <w:color w:val="000000" w:themeColor="text1"/>
          <w:sz w:val="28"/>
          <w:szCs w:val="28"/>
        </w:rPr>
        <w:t xml:space="preserve"> </w:t>
      </w:r>
      <w:proofErr w:type="spellStart"/>
      <w:r>
        <w:rPr>
          <w:rStyle w:val="referenceable"/>
          <w:color w:val="000000" w:themeColor="text1"/>
          <w:sz w:val="28"/>
          <w:szCs w:val="28"/>
        </w:rPr>
        <w:t>les</w:t>
      </w:r>
      <w:proofErr w:type="spellEnd"/>
      <w:r>
        <w:rPr>
          <w:rStyle w:val="referenceable"/>
          <w:color w:val="000000" w:themeColor="text1"/>
          <w:sz w:val="28"/>
          <w:szCs w:val="28"/>
        </w:rPr>
        <w:t xml:space="preserve"> </w:t>
      </w:r>
      <w:proofErr w:type="spellStart"/>
      <w:r>
        <w:rPr>
          <w:rStyle w:val="referenceable"/>
          <w:color w:val="000000" w:themeColor="text1"/>
          <w:sz w:val="28"/>
          <w:szCs w:val="28"/>
        </w:rPr>
        <w:t>résultats</w:t>
      </w:r>
      <w:proofErr w:type="spellEnd"/>
      <w:r>
        <w:rPr>
          <w:rStyle w:val="referenceable"/>
          <w:color w:val="000000" w:themeColor="text1"/>
          <w:sz w:val="28"/>
          <w:szCs w:val="28"/>
        </w:rPr>
        <w:t xml:space="preserve"> </w:t>
      </w:r>
      <w:proofErr w:type="spellStart"/>
      <w:r>
        <w:rPr>
          <w:rStyle w:val="referenceable"/>
          <w:color w:val="000000" w:themeColor="text1"/>
          <w:sz w:val="28"/>
          <w:szCs w:val="28"/>
        </w:rPr>
        <w:t>de</w:t>
      </w:r>
      <w:proofErr w:type="spellEnd"/>
      <w:r>
        <w:rPr>
          <w:rStyle w:val="referenceable"/>
          <w:color w:val="000000" w:themeColor="text1"/>
          <w:sz w:val="28"/>
          <w:szCs w:val="28"/>
        </w:rPr>
        <w:t xml:space="preserve"> </w:t>
      </w:r>
      <w:proofErr w:type="spellStart"/>
      <w:r>
        <w:rPr>
          <w:rStyle w:val="referenceable"/>
          <w:color w:val="000000" w:themeColor="text1"/>
          <w:sz w:val="28"/>
          <w:szCs w:val="28"/>
        </w:rPr>
        <w:t>sa</w:t>
      </w:r>
      <w:proofErr w:type="spellEnd"/>
      <w:r>
        <w:rPr>
          <w:rStyle w:val="referenceable"/>
          <w:color w:val="000000" w:themeColor="text1"/>
          <w:sz w:val="28"/>
          <w:szCs w:val="28"/>
        </w:rPr>
        <w:t xml:space="preserve"> </w:t>
      </w:r>
      <w:proofErr w:type="spellStart"/>
      <w:r>
        <w:rPr>
          <w:rStyle w:val="referenceable"/>
          <w:color w:val="000000" w:themeColor="text1"/>
          <w:sz w:val="28"/>
          <w:szCs w:val="28"/>
        </w:rPr>
        <w:t>lutte</w:t>
      </w:r>
      <w:proofErr w:type="spellEnd"/>
      <w:r>
        <w:rPr>
          <w:rStyle w:val="referenceable"/>
          <w:color w:val="000000" w:themeColor="text1"/>
          <w:sz w:val="28"/>
          <w:szCs w:val="28"/>
        </w:rPr>
        <w:t xml:space="preserve"> </w:t>
      </w:r>
      <w:proofErr w:type="spellStart"/>
      <w:r>
        <w:rPr>
          <w:rStyle w:val="referenceable"/>
          <w:color w:val="000000" w:themeColor="text1"/>
          <w:sz w:val="28"/>
          <w:szCs w:val="28"/>
        </w:rPr>
        <w:t>contre</w:t>
      </w:r>
      <w:proofErr w:type="spellEnd"/>
      <w:r>
        <w:rPr>
          <w:rStyle w:val="referenceable"/>
          <w:color w:val="000000" w:themeColor="text1"/>
          <w:sz w:val="28"/>
          <w:szCs w:val="28"/>
        </w:rPr>
        <w:t xml:space="preserve"> </w:t>
      </w:r>
      <w:proofErr w:type="spellStart"/>
      <w:r>
        <w:rPr>
          <w:rStyle w:val="referenceable"/>
          <w:color w:val="000000" w:themeColor="text1"/>
          <w:sz w:val="28"/>
          <w:szCs w:val="28"/>
        </w:rPr>
        <w:t>les</w:t>
      </w:r>
      <w:proofErr w:type="spellEnd"/>
      <w:r>
        <w:rPr>
          <w:rStyle w:val="referenceable"/>
          <w:color w:val="000000" w:themeColor="text1"/>
          <w:sz w:val="28"/>
          <w:szCs w:val="28"/>
        </w:rPr>
        <w:t xml:space="preserve"> </w:t>
      </w:r>
      <w:proofErr w:type="spellStart"/>
      <w:r>
        <w:rPr>
          <w:rStyle w:val="referenceable"/>
          <w:color w:val="000000" w:themeColor="text1"/>
          <w:sz w:val="28"/>
          <w:szCs w:val="28"/>
        </w:rPr>
        <w:t>escrocs</w:t>
      </w:r>
      <w:proofErr w:type="spellEnd"/>
      <w:r>
        <w:rPr>
          <w:rStyle w:val="referenceable"/>
          <w:color w:val="000000" w:themeColor="text1"/>
          <w:sz w:val="28"/>
          <w:szCs w:val="28"/>
        </w:rPr>
        <w:t xml:space="preserve"> </w:t>
      </w:r>
      <w:proofErr w:type="spellStart"/>
      <w:r>
        <w:rPr>
          <w:rStyle w:val="referenceable"/>
          <w:color w:val="000000" w:themeColor="text1"/>
          <w:sz w:val="28"/>
          <w:szCs w:val="28"/>
        </w:rPr>
        <w:t>téléphoniques</w:t>
      </w:r>
      <w:proofErr w:type="spellEnd"/>
      <w:r>
        <w:rPr>
          <w:rStyle w:val="referenceable"/>
          <w:color w:val="000000" w:themeColor="text1"/>
          <w:sz w:val="28"/>
          <w:szCs w:val="28"/>
        </w:rPr>
        <w:t xml:space="preserve"> / МВД раскрыло результаты борьбы с телефонными мошенниками // Lenta.RU. 02.12.2025 URL: </w:t>
      </w:r>
      <w:hyperlink r:id="rId10">
        <w:r>
          <w:rPr>
            <w:rStyle w:val="LienInternet"/>
            <w:sz w:val="28"/>
            <w:szCs w:val="28"/>
          </w:rPr>
          <w:t>https://lenta.ru/news/2025/12/02/mvd-raskrylo-rezultaty-borby-s-telefonnymi-moshennikami/?ysclid=miq22ihex2658176800</w:t>
        </w:r>
      </w:hyperlink>
    </w:p>
    <w:p w14:paraId="3C563F12" w14:textId="77777777" w:rsidR="008169BB" w:rsidRDefault="00000000">
      <w:pPr>
        <w:pStyle w:val="af6"/>
        <w:numPr>
          <w:ilvl w:val="0"/>
          <w:numId w:val="1"/>
        </w:numPr>
        <w:spacing w:line="360" w:lineRule="auto"/>
        <w:jc w:val="both"/>
      </w:pPr>
      <w:r>
        <w:rPr>
          <w:color w:val="000000"/>
          <w:kern w:val="2"/>
          <w:sz w:val="28"/>
          <w:szCs w:val="28"/>
        </w:rPr>
        <w:t xml:space="preserve">Le </w:t>
      </w:r>
      <w:proofErr w:type="spellStart"/>
      <w:r>
        <w:rPr>
          <w:color w:val="000000"/>
          <w:kern w:val="2"/>
          <w:sz w:val="28"/>
          <w:szCs w:val="28"/>
        </w:rPr>
        <w:t>ministère</w:t>
      </w:r>
      <w:proofErr w:type="spellEnd"/>
      <w:r>
        <w:rPr>
          <w:color w:val="000000"/>
          <w:kern w:val="2"/>
          <w:sz w:val="28"/>
          <w:szCs w:val="28"/>
        </w:rPr>
        <w:t xml:space="preserve"> </w:t>
      </w:r>
      <w:proofErr w:type="spellStart"/>
      <w:r>
        <w:rPr>
          <w:color w:val="000000"/>
          <w:kern w:val="2"/>
          <w:sz w:val="28"/>
          <w:szCs w:val="28"/>
        </w:rPr>
        <w:t>de</w:t>
      </w:r>
      <w:proofErr w:type="spellEnd"/>
      <w:r>
        <w:rPr>
          <w:color w:val="000000"/>
          <w:kern w:val="2"/>
          <w:sz w:val="28"/>
          <w:szCs w:val="28"/>
        </w:rPr>
        <w:t xml:space="preserve"> </w:t>
      </w:r>
      <w:proofErr w:type="spellStart"/>
      <w:r>
        <w:rPr>
          <w:color w:val="000000"/>
          <w:kern w:val="2"/>
          <w:sz w:val="28"/>
          <w:szCs w:val="28"/>
        </w:rPr>
        <w:t>l'Intérieur</w:t>
      </w:r>
      <w:proofErr w:type="spellEnd"/>
      <w:r>
        <w:rPr>
          <w:color w:val="000000"/>
          <w:kern w:val="2"/>
          <w:sz w:val="28"/>
          <w:szCs w:val="28"/>
        </w:rPr>
        <w:t xml:space="preserve"> a </w:t>
      </w:r>
      <w:proofErr w:type="spellStart"/>
      <w:r>
        <w:rPr>
          <w:color w:val="000000"/>
          <w:kern w:val="2"/>
          <w:sz w:val="28"/>
          <w:szCs w:val="28"/>
        </w:rPr>
        <w:t>enregistré</w:t>
      </w:r>
      <w:proofErr w:type="spellEnd"/>
      <w:r>
        <w:rPr>
          <w:color w:val="000000"/>
          <w:kern w:val="2"/>
          <w:sz w:val="28"/>
          <w:szCs w:val="28"/>
        </w:rPr>
        <w:t xml:space="preserve"> </w:t>
      </w:r>
      <w:proofErr w:type="spellStart"/>
      <w:r>
        <w:rPr>
          <w:color w:val="000000"/>
          <w:kern w:val="2"/>
          <w:sz w:val="28"/>
          <w:szCs w:val="28"/>
        </w:rPr>
        <w:t>une</w:t>
      </w:r>
      <w:proofErr w:type="spellEnd"/>
      <w:r>
        <w:rPr>
          <w:color w:val="000000"/>
          <w:kern w:val="2"/>
          <w:sz w:val="28"/>
          <w:szCs w:val="28"/>
        </w:rPr>
        <w:t xml:space="preserve"> </w:t>
      </w:r>
      <w:proofErr w:type="spellStart"/>
      <w:r>
        <w:rPr>
          <w:color w:val="000000"/>
          <w:kern w:val="2"/>
          <w:sz w:val="28"/>
          <w:szCs w:val="28"/>
        </w:rPr>
        <w:t>augmentation</w:t>
      </w:r>
      <w:proofErr w:type="spellEnd"/>
      <w:r>
        <w:rPr>
          <w:color w:val="000000"/>
          <w:kern w:val="2"/>
          <w:sz w:val="28"/>
          <w:szCs w:val="28"/>
        </w:rPr>
        <w:t xml:space="preserve"> </w:t>
      </w:r>
      <w:proofErr w:type="spellStart"/>
      <w:r>
        <w:rPr>
          <w:color w:val="000000"/>
          <w:kern w:val="2"/>
          <w:sz w:val="28"/>
          <w:szCs w:val="28"/>
        </w:rPr>
        <w:t>du</w:t>
      </w:r>
      <w:proofErr w:type="spellEnd"/>
      <w:r>
        <w:rPr>
          <w:color w:val="000000"/>
          <w:kern w:val="2"/>
          <w:sz w:val="28"/>
          <w:szCs w:val="28"/>
        </w:rPr>
        <w:t xml:space="preserve"> </w:t>
      </w:r>
      <w:proofErr w:type="spellStart"/>
      <w:r>
        <w:rPr>
          <w:color w:val="000000"/>
          <w:kern w:val="2"/>
          <w:sz w:val="28"/>
          <w:szCs w:val="28"/>
        </w:rPr>
        <w:t>nombre</w:t>
      </w:r>
      <w:proofErr w:type="spellEnd"/>
      <w:r>
        <w:rPr>
          <w:color w:val="000000"/>
          <w:kern w:val="2"/>
          <w:sz w:val="28"/>
          <w:szCs w:val="28"/>
        </w:rPr>
        <w:t xml:space="preserve"> </w:t>
      </w:r>
      <w:proofErr w:type="spellStart"/>
      <w:r>
        <w:rPr>
          <w:color w:val="000000"/>
          <w:kern w:val="2"/>
          <w:sz w:val="28"/>
          <w:szCs w:val="28"/>
        </w:rPr>
        <w:t>de</w:t>
      </w:r>
      <w:proofErr w:type="spellEnd"/>
      <w:r>
        <w:rPr>
          <w:color w:val="000000"/>
          <w:kern w:val="2"/>
          <w:sz w:val="28"/>
          <w:szCs w:val="28"/>
        </w:rPr>
        <w:t xml:space="preserve"> </w:t>
      </w:r>
      <w:proofErr w:type="spellStart"/>
      <w:r>
        <w:rPr>
          <w:color w:val="000000"/>
          <w:kern w:val="2"/>
          <w:sz w:val="28"/>
          <w:szCs w:val="28"/>
        </w:rPr>
        <w:t>mineurs</w:t>
      </w:r>
      <w:proofErr w:type="spellEnd"/>
      <w:r>
        <w:rPr>
          <w:color w:val="000000"/>
          <w:kern w:val="2"/>
          <w:sz w:val="28"/>
          <w:szCs w:val="28"/>
        </w:rPr>
        <w:t xml:space="preserve"> </w:t>
      </w:r>
      <w:proofErr w:type="spellStart"/>
      <w:r>
        <w:rPr>
          <w:color w:val="000000"/>
          <w:kern w:val="2"/>
          <w:sz w:val="28"/>
          <w:szCs w:val="28"/>
        </w:rPr>
        <w:t>victimes</w:t>
      </w:r>
      <w:proofErr w:type="spellEnd"/>
      <w:r>
        <w:rPr>
          <w:color w:val="000000"/>
          <w:kern w:val="2"/>
          <w:sz w:val="28"/>
          <w:szCs w:val="28"/>
        </w:rPr>
        <w:t xml:space="preserve"> </w:t>
      </w:r>
      <w:proofErr w:type="spellStart"/>
      <w:r>
        <w:rPr>
          <w:color w:val="000000"/>
          <w:kern w:val="2"/>
          <w:sz w:val="28"/>
          <w:szCs w:val="28"/>
        </w:rPr>
        <w:t>de</w:t>
      </w:r>
      <w:proofErr w:type="spellEnd"/>
      <w:r>
        <w:rPr>
          <w:color w:val="000000"/>
          <w:kern w:val="2"/>
          <w:sz w:val="28"/>
          <w:szCs w:val="28"/>
        </w:rPr>
        <w:t xml:space="preserve"> </w:t>
      </w:r>
      <w:proofErr w:type="spellStart"/>
      <w:r>
        <w:rPr>
          <w:color w:val="000000"/>
          <w:kern w:val="2"/>
          <w:sz w:val="28"/>
          <w:szCs w:val="28"/>
        </w:rPr>
        <w:t>cyberfraude</w:t>
      </w:r>
      <w:proofErr w:type="spellEnd"/>
      <w:r>
        <w:rPr>
          <w:color w:val="000000"/>
          <w:kern w:val="2"/>
          <w:sz w:val="28"/>
          <w:szCs w:val="28"/>
        </w:rPr>
        <w:t xml:space="preserve"> // </w:t>
      </w:r>
      <w:r>
        <w:rPr>
          <w:color w:val="000000"/>
          <w:kern w:val="2"/>
          <w:sz w:val="28"/>
          <w:szCs w:val="28"/>
          <w:lang w:val="fr-FR"/>
        </w:rPr>
        <w:t>Kommersant</w:t>
      </w:r>
      <w:r>
        <w:rPr>
          <w:color w:val="000000"/>
          <w:kern w:val="2"/>
          <w:sz w:val="28"/>
          <w:szCs w:val="28"/>
        </w:rPr>
        <w:t xml:space="preserve"> / МВД фиксирует рост числа пострадавших от кибермошенников несовершеннолетних // Коммерсант. 28.06.2025</w:t>
      </w:r>
      <w:r>
        <w:rPr>
          <w:color w:val="000000"/>
          <w:kern w:val="2"/>
          <w:sz w:val="28"/>
          <w:szCs w:val="28"/>
          <w:lang w:val="en-US"/>
        </w:rPr>
        <w:t>. URL</w:t>
      </w:r>
      <w:r>
        <w:rPr>
          <w:color w:val="000000"/>
          <w:kern w:val="2"/>
          <w:sz w:val="28"/>
          <w:szCs w:val="28"/>
        </w:rPr>
        <w:t xml:space="preserve">: </w:t>
      </w:r>
      <w:hyperlink r:id="rId11">
        <w:r>
          <w:rPr>
            <w:rStyle w:val="LienInternet"/>
            <w:kern w:val="2"/>
            <w:sz w:val="28"/>
            <w:szCs w:val="28"/>
            <w:lang w:val="en-US"/>
          </w:rPr>
          <w:t>https</w:t>
        </w:r>
        <w:r>
          <w:rPr>
            <w:rStyle w:val="LienInternet"/>
            <w:kern w:val="2"/>
            <w:sz w:val="28"/>
            <w:szCs w:val="28"/>
          </w:rPr>
          <w:t>://</w:t>
        </w:r>
        <w:r>
          <w:rPr>
            <w:rStyle w:val="LienInternet"/>
            <w:kern w:val="2"/>
            <w:sz w:val="28"/>
            <w:szCs w:val="28"/>
            <w:lang w:val="en-US"/>
          </w:rPr>
          <w:t>www</w:t>
        </w:r>
        <w:r>
          <w:rPr>
            <w:rStyle w:val="LienInternet"/>
            <w:kern w:val="2"/>
            <w:sz w:val="28"/>
            <w:szCs w:val="28"/>
          </w:rPr>
          <w:t>.</w:t>
        </w:r>
        <w:proofErr w:type="spellStart"/>
        <w:r>
          <w:rPr>
            <w:rStyle w:val="LienInternet"/>
            <w:kern w:val="2"/>
            <w:sz w:val="28"/>
            <w:szCs w:val="28"/>
            <w:lang w:val="en-US"/>
          </w:rPr>
          <w:t>kommersant</w:t>
        </w:r>
        <w:proofErr w:type="spellEnd"/>
        <w:r>
          <w:rPr>
            <w:rStyle w:val="LienInternet"/>
            <w:kern w:val="2"/>
            <w:sz w:val="28"/>
            <w:szCs w:val="28"/>
          </w:rPr>
          <w:t>.</w:t>
        </w:r>
        <w:proofErr w:type="spellStart"/>
        <w:r>
          <w:rPr>
            <w:rStyle w:val="LienInternet"/>
            <w:kern w:val="2"/>
            <w:sz w:val="28"/>
            <w:szCs w:val="28"/>
            <w:lang w:val="en-US"/>
          </w:rPr>
          <w:t>ru</w:t>
        </w:r>
        <w:proofErr w:type="spellEnd"/>
        <w:r>
          <w:rPr>
            <w:rStyle w:val="LienInternet"/>
            <w:kern w:val="2"/>
            <w:sz w:val="28"/>
            <w:szCs w:val="28"/>
          </w:rPr>
          <w:t>/</w:t>
        </w:r>
        <w:r>
          <w:rPr>
            <w:rStyle w:val="LienInternet"/>
            <w:kern w:val="2"/>
            <w:sz w:val="28"/>
            <w:szCs w:val="28"/>
            <w:lang w:val="en-US"/>
          </w:rPr>
          <w:t>doc</w:t>
        </w:r>
        <w:r>
          <w:rPr>
            <w:rStyle w:val="LienInternet"/>
            <w:kern w:val="2"/>
            <w:sz w:val="28"/>
            <w:szCs w:val="28"/>
          </w:rPr>
          <w:t>/7851537?</w:t>
        </w:r>
        <w:proofErr w:type="spellStart"/>
        <w:r>
          <w:rPr>
            <w:rStyle w:val="LienInternet"/>
            <w:kern w:val="2"/>
            <w:sz w:val="28"/>
            <w:szCs w:val="28"/>
            <w:lang w:val="en-US"/>
          </w:rPr>
          <w:t>ysclid</w:t>
        </w:r>
        <w:proofErr w:type="spellEnd"/>
        <w:r>
          <w:rPr>
            <w:rStyle w:val="LienInternet"/>
            <w:kern w:val="2"/>
            <w:sz w:val="28"/>
            <w:szCs w:val="28"/>
          </w:rPr>
          <w:t>=</w:t>
        </w:r>
        <w:proofErr w:type="spellStart"/>
        <w:r>
          <w:rPr>
            <w:rStyle w:val="LienInternet"/>
            <w:kern w:val="2"/>
            <w:sz w:val="28"/>
            <w:szCs w:val="28"/>
            <w:lang w:val="en-US"/>
          </w:rPr>
          <w:t>mitybkryl</w:t>
        </w:r>
        <w:proofErr w:type="spellEnd"/>
        <w:r>
          <w:rPr>
            <w:rStyle w:val="LienInternet"/>
            <w:kern w:val="2"/>
            <w:sz w:val="28"/>
            <w:szCs w:val="28"/>
          </w:rPr>
          <w:t>3160727529</w:t>
        </w:r>
      </w:hyperlink>
    </w:p>
    <w:p w14:paraId="53BE56F4" w14:textId="77777777" w:rsidR="008169BB" w:rsidRDefault="00000000">
      <w:pPr>
        <w:pStyle w:val="af6"/>
        <w:numPr>
          <w:ilvl w:val="0"/>
          <w:numId w:val="1"/>
        </w:numPr>
        <w:spacing w:line="360" w:lineRule="auto"/>
        <w:jc w:val="both"/>
      </w:pPr>
      <w:proofErr w:type="spellStart"/>
      <w:proofErr w:type="gramStart"/>
      <w:r>
        <w:rPr>
          <w:rFonts w:eastAsiaTheme="majorEastAsia"/>
          <w:color w:val="000000"/>
          <w:sz w:val="28"/>
          <w:szCs w:val="28"/>
        </w:rPr>
        <w:t>Poutine</w:t>
      </w:r>
      <w:proofErr w:type="spellEnd"/>
      <w:r>
        <w:rPr>
          <w:rFonts w:eastAsiaTheme="majorEastAsia"/>
          <w:color w:val="000000"/>
          <w:sz w:val="28"/>
          <w:szCs w:val="28"/>
        </w:rPr>
        <w:t xml:space="preserve">  </w:t>
      </w:r>
      <w:proofErr w:type="spellStart"/>
      <w:r>
        <w:rPr>
          <w:rFonts w:eastAsiaTheme="majorEastAsia"/>
          <w:color w:val="000000"/>
          <w:sz w:val="28"/>
          <w:szCs w:val="28"/>
        </w:rPr>
        <w:t>sign</w:t>
      </w:r>
      <w:proofErr w:type="spellEnd"/>
      <w:r>
        <w:rPr>
          <w:rFonts w:eastAsiaTheme="majorEastAsia"/>
          <w:color w:val="000000"/>
          <w:sz w:val="28"/>
          <w:szCs w:val="28"/>
          <w:lang w:val="fr-FR"/>
        </w:rPr>
        <w:t>e</w:t>
      </w:r>
      <w:proofErr w:type="gramEnd"/>
      <w:r>
        <w:rPr>
          <w:rFonts w:eastAsiaTheme="majorEastAsia"/>
          <w:color w:val="000000"/>
          <w:sz w:val="28"/>
          <w:szCs w:val="28"/>
        </w:rPr>
        <w:t xml:space="preserve"> </w:t>
      </w:r>
      <w:proofErr w:type="spellStart"/>
      <w:r>
        <w:rPr>
          <w:rFonts w:eastAsiaTheme="majorEastAsia"/>
          <w:color w:val="000000"/>
          <w:sz w:val="28"/>
          <w:szCs w:val="28"/>
        </w:rPr>
        <w:t>une</w:t>
      </w:r>
      <w:proofErr w:type="spellEnd"/>
      <w:r>
        <w:rPr>
          <w:rFonts w:eastAsiaTheme="majorEastAsia"/>
          <w:color w:val="000000"/>
          <w:sz w:val="28"/>
          <w:szCs w:val="28"/>
        </w:rPr>
        <w:t xml:space="preserve"> </w:t>
      </w:r>
      <w:proofErr w:type="spellStart"/>
      <w:r>
        <w:rPr>
          <w:rFonts w:eastAsiaTheme="majorEastAsia"/>
          <w:color w:val="000000"/>
          <w:sz w:val="28"/>
          <w:szCs w:val="28"/>
        </w:rPr>
        <w:t>loi</w:t>
      </w:r>
      <w:proofErr w:type="spellEnd"/>
      <w:r>
        <w:rPr>
          <w:rFonts w:eastAsiaTheme="majorEastAsia"/>
          <w:color w:val="000000"/>
          <w:sz w:val="28"/>
          <w:szCs w:val="28"/>
        </w:rPr>
        <w:t xml:space="preserve"> </w:t>
      </w:r>
      <w:r>
        <w:rPr>
          <w:rFonts w:eastAsiaTheme="majorEastAsia"/>
          <w:color w:val="000000"/>
          <w:sz w:val="28"/>
          <w:szCs w:val="28"/>
          <w:lang w:val="fr-FR"/>
        </w:rPr>
        <w:t xml:space="preserve">administrant la pénalisation des actes commis par les droppers // RIA / </w:t>
      </w:r>
      <w:r>
        <w:rPr>
          <w:rFonts w:eastAsiaTheme="majorEastAsia"/>
          <w:color w:val="000000"/>
          <w:sz w:val="28"/>
          <w:szCs w:val="28"/>
        </w:rPr>
        <w:t xml:space="preserve">Путин подписал закон об уголовной ответственности для </w:t>
      </w:r>
      <w:proofErr w:type="spellStart"/>
      <w:r>
        <w:rPr>
          <w:rFonts w:eastAsiaTheme="majorEastAsia"/>
          <w:color w:val="000000"/>
          <w:sz w:val="28"/>
          <w:szCs w:val="28"/>
        </w:rPr>
        <w:t>дропперов</w:t>
      </w:r>
      <w:proofErr w:type="spellEnd"/>
      <w:r>
        <w:rPr>
          <w:rFonts w:eastAsiaTheme="majorEastAsia"/>
          <w:color w:val="000000"/>
          <w:sz w:val="28"/>
          <w:szCs w:val="28"/>
        </w:rPr>
        <w:t xml:space="preserve"> // РИА. 24.06.2025. URL:</w:t>
      </w:r>
      <w:r>
        <w:rPr>
          <w:rFonts w:eastAsiaTheme="majorEastAsia"/>
          <w:color w:val="000000"/>
          <w:sz w:val="28"/>
          <w:szCs w:val="28"/>
          <w:lang w:val="en-US"/>
        </w:rPr>
        <w:t xml:space="preserve"> </w:t>
      </w:r>
      <w:hyperlink r:id="rId12">
        <w:r>
          <w:rPr>
            <w:rStyle w:val="LienInternet"/>
            <w:rFonts w:eastAsiaTheme="majorEastAsia"/>
            <w:sz w:val="28"/>
            <w:szCs w:val="28"/>
          </w:rPr>
          <w:t>https://ria.ru/20250624/putin-2025132619.html?ysclid=miu0fzlqlw280946511</w:t>
        </w:r>
      </w:hyperlink>
    </w:p>
    <w:p w14:paraId="481AAF13" w14:textId="77777777" w:rsidR="008169BB" w:rsidRDefault="00000000">
      <w:pPr>
        <w:pStyle w:val="af6"/>
        <w:numPr>
          <w:ilvl w:val="0"/>
          <w:numId w:val="1"/>
        </w:numPr>
        <w:spacing w:line="360" w:lineRule="auto"/>
        <w:ind w:left="0" w:right="-1" w:firstLine="709"/>
        <w:jc w:val="both"/>
      </w:pPr>
      <w:r>
        <w:rPr>
          <w:color w:val="000000"/>
          <w:sz w:val="28"/>
          <w:szCs w:val="28"/>
          <w:lang w:val="fr-FR"/>
        </w:rPr>
        <w:t>P</w:t>
      </w:r>
      <w:proofErr w:type="spellStart"/>
      <w:r w:rsidRPr="00176487">
        <w:rPr>
          <w:color w:val="000000"/>
          <w:sz w:val="28"/>
          <w:szCs w:val="28"/>
          <w:lang w:val="en-US"/>
        </w:rPr>
        <w:t>remière</w:t>
      </w:r>
      <w:proofErr w:type="spellEnd"/>
      <w:r w:rsidRPr="00176487">
        <w:rPr>
          <w:color w:val="000000"/>
          <w:sz w:val="28"/>
          <w:szCs w:val="28"/>
          <w:lang w:val="en-US"/>
        </w:rPr>
        <w:t xml:space="preserve"> action </w:t>
      </w:r>
      <w:proofErr w:type="spellStart"/>
      <w:r w:rsidRPr="00176487">
        <w:rPr>
          <w:color w:val="000000"/>
          <w:sz w:val="28"/>
          <w:szCs w:val="28"/>
          <w:lang w:val="en-US"/>
        </w:rPr>
        <w:t>pénale</w:t>
      </w:r>
      <w:proofErr w:type="spellEnd"/>
      <w:r w:rsidRPr="00176487">
        <w:rPr>
          <w:color w:val="000000"/>
          <w:sz w:val="28"/>
          <w:szCs w:val="28"/>
          <w:lang w:val="en-US"/>
        </w:rPr>
        <w:t xml:space="preserve"> </w:t>
      </w:r>
      <w:proofErr w:type="spellStart"/>
      <w:r w:rsidRPr="00176487">
        <w:rPr>
          <w:color w:val="000000"/>
          <w:sz w:val="28"/>
          <w:szCs w:val="28"/>
          <w:lang w:val="en-US"/>
        </w:rPr>
        <w:t>intentée</w:t>
      </w:r>
      <w:proofErr w:type="spellEnd"/>
      <w:r w:rsidRPr="00176487">
        <w:rPr>
          <w:color w:val="000000"/>
          <w:sz w:val="28"/>
          <w:szCs w:val="28"/>
          <w:lang w:val="en-US"/>
        </w:rPr>
        <w:t xml:space="preserve"> </w:t>
      </w:r>
      <w:proofErr w:type="spellStart"/>
      <w:r w:rsidRPr="00176487">
        <w:rPr>
          <w:color w:val="000000"/>
          <w:sz w:val="28"/>
          <w:szCs w:val="28"/>
          <w:lang w:val="en-US"/>
        </w:rPr>
        <w:t>contre</w:t>
      </w:r>
      <w:proofErr w:type="spellEnd"/>
      <w:r w:rsidRPr="00176487">
        <w:rPr>
          <w:color w:val="000000"/>
          <w:sz w:val="28"/>
          <w:szCs w:val="28"/>
          <w:lang w:val="en-US"/>
        </w:rPr>
        <w:t xml:space="preserve"> un </w:t>
      </w:r>
      <w:proofErr w:type="spellStart"/>
      <w:r w:rsidRPr="00176487">
        <w:rPr>
          <w:color w:val="000000"/>
          <w:sz w:val="28"/>
          <w:szCs w:val="28"/>
          <w:lang w:val="en-US"/>
        </w:rPr>
        <w:t>dropshipper</w:t>
      </w:r>
      <w:proofErr w:type="spellEnd"/>
      <w:r w:rsidRPr="00176487">
        <w:rPr>
          <w:color w:val="000000"/>
          <w:sz w:val="28"/>
          <w:szCs w:val="28"/>
          <w:lang w:val="en-US"/>
        </w:rPr>
        <w:t xml:space="preserve">. </w:t>
      </w:r>
      <w:r>
        <w:rPr>
          <w:color w:val="000000"/>
          <w:sz w:val="28"/>
          <w:szCs w:val="28"/>
          <w:lang w:val="fr-FR"/>
        </w:rPr>
        <w:t>Quel en serait l’impact</w:t>
      </w:r>
      <w:r w:rsidRPr="00176487">
        <w:rPr>
          <w:color w:val="000000"/>
          <w:sz w:val="28"/>
          <w:szCs w:val="28"/>
          <w:lang w:val="en-US"/>
        </w:rPr>
        <w:t xml:space="preserve"> sur le </w:t>
      </w:r>
      <w:proofErr w:type="spellStart"/>
      <w:r w:rsidRPr="00176487">
        <w:rPr>
          <w:color w:val="000000"/>
          <w:sz w:val="28"/>
          <w:szCs w:val="28"/>
          <w:lang w:val="en-US"/>
        </w:rPr>
        <w:t>fonctionnement</w:t>
      </w:r>
      <w:proofErr w:type="spellEnd"/>
      <w:r w:rsidRPr="00176487">
        <w:rPr>
          <w:color w:val="000000"/>
          <w:sz w:val="28"/>
          <w:szCs w:val="28"/>
          <w:lang w:val="en-US"/>
        </w:rPr>
        <w:t xml:space="preserve"> du </w:t>
      </w:r>
      <w:proofErr w:type="spellStart"/>
      <w:r w:rsidRPr="00176487">
        <w:rPr>
          <w:color w:val="000000"/>
          <w:sz w:val="28"/>
          <w:szCs w:val="28"/>
          <w:lang w:val="en-US"/>
        </w:rPr>
        <w:t>système</w:t>
      </w:r>
      <w:proofErr w:type="spellEnd"/>
      <w:r w:rsidRPr="00176487">
        <w:rPr>
          <w:color w:val="000000"/>
          <w:sz w:val="28"/>
          <w:szCs w:val="28"/>
          <w:lang w:val="en-US"/>
        </w:rPr>
        <w:t xml:space="preserve"> </w:t>
      </w:r>
      <w:proofErr w:type="spellStart"/>
      <w:r w:rsidRPr="00176487">
        <w:rPr>
          <w:color w:val="000000"/>
          <w:sz w:val="28"/>
          <w:szCs w:val="28"/>
          <w:lang w:val="en-US"/>
        </w:rPr>
        <w:t>frauduleux</w:t>
      </w:r>
      <w:proofErr w:type="spellEnd"/>
      <w:r w:rsidRPr="00176487">
        <w:rPr>
          <w:color w:val="000000"/>
          <w:sz w:val="28"/>
          <w:szCs w:val="28"/>
          <w:lang w:val="en-US"/>
        </w:rPr>
        <w:t xml:space="preserve"> ? // </w:t>
      </w:r>
      <w:r>
        <w:rPr>
          <w:color w:val="000000"/>
          <w:sz w:val="28"/>
          <w:szCs w:val="28"/>
          <w:lang w:val="fr-FR"/>
        </w:rPr>
        <w:t>Kommersant /</w:t>
      </w:r>
      <w:r w:rsidRPr="00176487">
        <w:rPr>
          <w:color w:val="000000"/>
          <w:sz w:val="28"/>
          <w:szCs w:val="28"/>
          <w:lang w:val="en-US"/>
        </w:rPr>
        <w:t xml:space="preserve"> </w:t>
      </w:r>
      <w:r>
        <w:rPr>
          <w:color w:val="000000"/>
          <w:sz w:val="28"/>
          <w:szCs w:val="28"/>
        </w:rPr>
        <w:t>Как</w:t>
      </w:r>
      <w:r w:rsidRPr="00176487">
        <w:rPr>
          <w:color w:val="000000"/>
          <w:sz w:val="28"/>
          <w:szCs w:val="28"/>
          <w:lang w:val="en-US"/>
        </w:rPr>
        <w:t xml:space="preserve"> </w:t>
      </w:r>
      <w:r>
        <w:rPr>
          <w:color w:val="000000"/>
          <w:sz w:val="28"/>
          <w:szCs w:val="28"/>
        </w:rPr>
        <w:t>первое</w:t>
      </w:r>
      <w:r w:rsidRPr="00176487">
        <w:rPr>
          <w:color w:val="000000"/>
          <w:sz w:val="28"/>
          <w:szCs w:val="28"/>
          <w:lang w:val="en-US"/>
        </w:rPr>
        <w:t xml:space="preserve"> </w:t>
      </w:r>
      <w:r>
        <w:rPr>
          <w:color w:val="000000"/>
          <w:sz w:val="28"/>
          <w:szCs w:val="28"/>
        </w:rPr>
        <w:lastRenderedPageBreak/>
        <w:t>уголовное</w:t>
      </w:r>
      <w:r w:rsidRPr="00176487">
        <w:rPr>
          <w:color w:val="000000"/>
          <w:sz w:val="28"/>
          <w:szCs w:val="28"/>
          <w:lang w:val="en-US"/>
        </w:rPr>
        <w:t xml:space="preserve"> </w:t>
      </w:r>
      <w:r>
        <w:rPr>
          <w:color w:val="000000"/>
          <w:sz w:val="28"/>
          <w:szCs w:val="28"/>
        </w:rPr>
        <w:t>дело</w:t>
      </w:r>
      <w:r w:rsidRPr="00176487">
        <w:rPr>
          <w:color w:val="000000"/>
          <w:sz w:val="28"/>
          <w:szCs w:val="28"/>
          <w:lang w:val="en-US"/>
        </w:rPr>
        <w:t xml:space="preserve"> </w:t>
      </w:r>
      <w:r>
        <w:rPr>
          <w:color w:val="000000"/>
          <w:sz w:val="28"/>
          <w:szCs w:val="28"/>
        </w:rPr>
        <w:t>против</w:t>
      </w:r>
      <w:r w:rsidRPr="00176487">
        <w:rPr>
          <w:color w:val="000000"/>
          <w:sz w:val="28"/>
          <w:szCs w:val="28"/>
          <w:lang w:val="en-US"/>
        </w:rPr>
        <w:t xml:space="preserve"> </w:t>
      </w:r>
      <w:proofErr w:type="spellStart"/>
      <w:r>
        <w:rPr>
          <w:color w:val="000000"/>
          <w:sz w:val="28"/>
          <w:szCs w:val="28"/>
        </w:rPr>
        <w:t>дроповода</w:t>
      </w:r>
      <w:proofErr w:type="spellEnd"/>
      <w:r w:rsidRPr="00176487">
        <w:rPr>
          <w:color w:val="000000"/>
          <w:sz w:val="28"/>
          <w:szCs w:val="28"/>
          <w:lang w:val="en-US"/>
        </w:rPr>
        <w:t xml:space="preserve"> </w:t>
      </w:r>
      <w:r>
        <w:rPr>
          <w:color w:val="000000"/>
          <w:sz w:val="28"/>
          <w:szCs w:val="28"/>
        </w:rPr>
        <w:t>скажется</w:t>
      </w:r>
      <w:r w:rsidRPr="00176487">
        <w:rPr>
          <w:color w:val="000000"/>
          <w:sz w:val="28"/>
          <w:szCs w:val="28"/>
          <w:lang w:val="en-US"/>
        </w:rPr>
        <w:t xml:space="preserve"> </w:t>
      </w:r>
      <w:r>
        <w:rPr>
          <w:color w:val="000000"/>
          <w:sz w:val="28"/>
          <w:szCs w:val="28"/>
        </w:rPr>
        <w:t>на</w:t>
      </w:r>
      <w:r w:rsidRPr="00176487">
        <w:rPr>
          <w:color w:val="000000"/>
          <w:sz w:val="28"/>
          <w:szCs w:val="28"/>
          <w:lang w:val="en-US"/>
        </w:rPr>
        <w:t xml:space="preserve"> </w:t>
      </w:r>
      <w:r>
        <w:rPr>
          <w:color w:val="000000"/>
          <w:sz w:val="28"/>
          <w:szCs w:val="28"/>
        </w:rPr>
        <w:t>работе</w:t>
      </w:r>
      <w:r w:rsidRPr="00176487">
        <w:rPr>
          <w:color w:val="000000"/>
          <w:sz w:val="28"/>
          <w:szCs w:val="28"/>
          <w:lang w:val="en-US"/>
        </w:rPr>
        <w:t xml:space="preserve"> </w:t>
      </w:r>
      <w:r>
        <w:rPr>
          <w:color w:val="000000"/>
          <w:sz w:val="28"/>
          <w:szCs w:val="28"/>
        </w:rPr>
        <w:t>мошеннической</w:t>
      </w:r>
      <w:r w:rsidRPr="00176487">
        <w:rPr>
          <w:color w:val="000000"/>
          <w:sz w:val="28"/>
          <w:szCs w:val="28"/>
          <w:lang w:val="en-US"/>
        </w:rPr>
        <w:t xml:space="preserve"> </w:t>
      </w:r>
      <w:r>
        <w:rPr>
          <w:color w:val="000000"/>
          <w:sz w:val="28"/>
          <w:szCs w:val="28"/>
        </w:rPr>
        <w:t>схемы</w:t>
      </w:r>
      <w:r w:rsidRPr="00176487">
        <w:rPr>
          <w:color w:val="000000"/>
          <w:sz w:val="28"/>
          <w:szCs w:val="28"/>
          <w:lang w:val="en-US"/>
        </w:rPr>
        <w:t xml:space="preserve"> // </w:t>
      </w:r>
      <w:r>
        <w:rPr>
          <w:color w:val="000000"/>
          <w:sz w:val="28"/>
          <w:szCs w:val="28"/>
        </w:rPr>
        <w:t>Коммерсант</w:t>
      </w:r>
      <w:r w:rsidRPr="00176487">
        <w:rPr>
          <w:color w:val="000000"/>
          <w:sz w:val="28"/>
          <w:szCs w:val="28"/>
          <w:lang w:val="en-US"/>
        </w:rPr>
        <w:t xml:space="preserve">. </w:t>
      </w:r>
      <w:r>
        <w:rPr>
          <w:color w:val="000000"/>
          <w:sz w:val="28"/>
          <w:szCs w:val="28"/>
        </w:rPr>
        <w:t>07.08.2025.</w:t>
      </w:r>
      <w:r>
        <w:rPr>
          <w:color w:val="000000"/>
          <w:sz w:val="28"/>
          <w:szCs w:val="28"/>
          <w:lang w:val="en-US"/>
        </w:rPr>
        <w:t xml:space="preserve"> </w:t>
      </w:r>
      <w:r>
        <w:rPr>
          <w:color w:val="000000"/>
          <w:sz w:val="28"/>
          <w:szCs w:val="28"/>
        </w:rPr>
        <w:t>URL:</w:t>
      </w:r>
      <w:r>
        <w:rPr>
          <w:color w:val="000000"/>
          <w:sz w:val="28"/>
          <w:szCs w:val="28"/>
          <w:lang w:val="en-US"/>
        </w:rPr>
        <w:t xml:space="preserve"> </w:t>
      </w:r>
      <w:hyperlink r:id="rId13">
        <w:r>
          <w:rPr>
            <w:rStyle w:val="LienInternet"/>
            <w:sz w:val="28"/>
            <w:szCs w:val="28"/>
          </w:rPr>
          <w:t>https://www.kommersant.ru/doc/7943692?ysclid=miu0s6vpbe158946376</w:t>
        </w:r>
      </w:hyperlink>
    </w:p>
    <w:p w14:paraId="42BB3CFA" w14:textId="77777777" w:rsidR="008169BB" w:rsidRPr="00176487" w:rsidRDefault="00000000">
      <w:pPr>
        <w:pStyle w:val="af6"/>
        <w:numPr>
          <w:ilvl w:val="0"/>
          <w:numId w:val="1"/>
        </w:numPr>
        <w:spacing w:line="360" w:lineRule="auto"/>
        <w:ind w:left="0" w:right="-1" w:firstLine="709"/>
        <w:jc w:val="both"/>
        <w:rPr>
          <w:lang w:val="en-US"/>
        </w:rPr>
      </w:pPr>
      <w:proofErr w:type="spellStart"/>
      <w:r>
        <w:rPr>
          <w:color w:val="000000"/>
          <w:sz w:val="28"/>
          <w:szCs w:val="28"/>
        </w:rPr>
        <w:t>Un</w:t>
      </w:r>
      <w:proofErr w:type="spellEnd"/>
      <w:r>
        <w:rPr>
          <w:color w:val="000000"/>
          <w:sz w:val="28"/>
          <w:szCs w:val="28"/>
        </w:rPr>
        <w:t xml:space="preserve"> </w:t>
      </w:r>
      <w:proofErr w:type="spellStart"/>
      <w:r>
        <w:rPr>
          <w:color w:val="000000"/>
          <w:sz w:val="28"/>
          <w:szCs w:val="28"/>
        </w:rPr>
        <w:t>expert</w:t>
      </w:r>
      <w:proofErr w:type="spellEnd"/>
      <w:r>
        <w:rPr>
          <w:color w:val="000000"/>
          <w:sz w:val="28"/>
          <w:szCs w:val="28"/>
        </w:rPr>
        <w:t xml:space="preserve"> </w:t>
      </w:r>
      <w:proofErr w:type="spellStart"/>
      <w:r>
        <w:rPr>
          <w:color w:val="000000"/>
          <w:sz w:val="28"/>
          <w:szCs w:val="28"/>
        </w:rPr>
        <w:t>met</w:t>
      </w:r>
      <w:proofErr w:type="spellEnd"/>
      <w:r>
        <w:rPr>
          <w:color w:val="000000"/>
          <w:sz w:val="28"/>
          <w:szCs w:val="28"/>
        </w:rPr>
        <w:t xml:space="preserve"> </w:t>
      </w:r>
      <w:proofErr w:type="spellStart"/>
      <w:r>
        <w:rPr>
          <w:color w:val="000000"/>
          <w:sz w:val="28"/>
          <w:szCs w:val="28"/>
        </w:rPr>
        <w:t>en</w:t>
      </w:r>
      <w:proofErr w:type="spellEnd"/>
      <w:r>
        <w:rPr>
          <w:color w:val="000000"/>
          <w:sz w:val="28"/>
          <w:szCs w:val="28"/>
        </w:rPr>
        <w:t xml:space="preserve"> </w:t>
      </w:r>
      <w:proofErr w:type="spellStart"/>
      <w:r>
        <w:rPr>
          <w:color w:val="000000"/>
          <w:sz w:val="28"/>
          <w:szCs w:val="28"/>
        </w:rPr>
        <w:t>garde</w:t>
      </w:r>
      <w:proofErr w:type="spellEnd"/>
      <w:r>
        <w:rPr>
          <w:color w:val="000000"/>
          <w:sz w:val="28"/>
          <w:szCs w:val="28"/>
        </w:rPr>
        <w:t xml:space="preserve"> </w:t>
      </w:r>
      <w:proofErr w:type="spellStart"/>
      <w:r>
        <w:rPr>
          <w:color w:val="000000"/>
          <w:sz w:val="28"/>
          <w:szCs w:val="28"/>
        </w:rPr>
        <w:t>contre</w:t>
      </w:r>
      <w:proofErr w:type="spellEnd"/>
      <w:r>
        <w:rPr>
          <w:color w:val="000000"/>
          <w:sz w:val="28"/>
          <w:szCs w:val="28"/>
        </w:rPr>
        <w:t xml:space="preserve"> </w:t>
      </w:r>
      <w:proofErr w:type="spellStart"/>
      <w:r>
        <w:rPr>
          <w:color w:val="000000"/>
          <w:sz w:val="28"/>
          <w:szCs w:val="28"/>
        </w:rPr>
        <w:t>de</w:t>
      </w:r>
      <w:proofErr w:type="spellEnd"/>
      <w:r>
        <w:rPr>
          <w:color w:val="000000"/>
          <w:sz w:val="28"/>
          <w:szCs w:val="28"/>
        </w:rPr>
        <w:t xml:space="preserve"> </w:t>
      </w:r>
      <w:proofErr w:type="spellStart"/>
      <w:r>
        <w:rPr>
          <w:color w:val="000000"/>
          <w:sz w:val="28"/>
          <w:szCs w:val="28"/>
        </w:rPr>
        <w:t>nouvelles</w:t>
      </w:r>
      <w:proofErr w:type="spellEnd"/>
      <w:r>
        <w:rPr>
          <w:color w:val="000000"/>
          <w:sz w:val="28"/>
          <w:szCs w:val="28"/>
        </w:rPr>
        <w:t xml:space="preserve"> </w:t>
      </w:r>
      <w:proofErr w:type="spellStart"/>
      <w:r>
        <w:rPr>
          <w:color w:val="000000"/>
          <w:sz w:val="28"/>
          <w:szCs w:val="28"/>
        </w:rPr>
        <w:t>arnaques</w:t>
      </w:r>
      <w:proofErr w:type="spellEnd"/>
      <w:r>
        <w:rPr>
          <w:color w:val="000000"/>
          <w:sz w:val="28"/>
          <w:szCs w:val="28"/>
        </w:rPr>
        <w:t xml:space="preserve"> </w:t>
      </w:r>
      <w:r>
        <w:rPr>
          <w:color w:val="000000"/>
          <w:sz w:val="28"/>
          <w:szCs w:val="28"/>
          <w:lang w:val="fr-FR"/>
        </w:rPr>
        <w:t>par</w:t>
      </w:r>
      <w:r>
        <w:rPr>
          <w:color w:val="000000"/>
          <w:sz w:val="28"/>
          <w:szCs w:val="28"/>
        </w:rPr>
        <w:t xml:space="preserve"> </w:t>
      </w:r>
      <w:proofErr w:type="spellStart"/>
      <w:r>
        <w:rPr>
          <w:color w:val="000000"/>
          <w:sz w:val="28"/>
          <w:szCs w:val="28"/>
        </w:rPr>
        <w:t>deepfakes</w:t>
      </w:r>
      <w:proofErr w:type="spellEnd"/>
      <w:r>
        <w:rPr>
          <w:color w:val="000000"/>
          <w:sz w:val="28"/>
          <w:szCs w:val="28"/>
        </w:rPr>
        <w:t xml:space="preserve">. // </w:t>
      </w:r>
      <w:r>
        <w:rPr>
          <w:color w:val="000000"/>
          <w:sz w:val="28"/>
          <w:szCs w:val="28"/>
          <w:lang w:val="fr-FR"/>
        </w:rPr>
        <w:t xml:space="preserve">Izvestia / </w:t>
      </w:r>
      <w:r>
        <w:rPr>
          <w:color w:val="000000"/>
          <w:sz w:val="28"/>
          <w:szCs w:val="28"/>
        </w:rPr>
        <w:t xml:space="preserve">Эксперт предупредил о новых мошеннических схемах с дипфейками // Известия. </w:t>
      </w:r>
      <w:r>
        <w:rPr>
          <w:color w:val="000000"/>
          <w:sz w:val="28"/>
          <w:szCs w:val="28"/>
          <w:lang w:val="en-US"/>
        </w:rPr>
        <w:t xml:space="preserve">11.06.2025. URL: </w:t>
      </w:r>
      <w:hyperlink r:id="rId14">
        <w:r>
          <w:rPr>
            <w:rStyle w:val="LienInternet"/>
            <w:sz w:val="28"/>
            <w:szCs w:val="28"/>
            <w:lang w:val="en-US"/>
          </w:rPr>
          <w:t>https://iz.ru/1902358/2025-06-11/ekspert-predupredil-o-novykh-moshennicheskikh-skhemakh-s-dipfeikami</w:t>
        </w:r>
      </w:hyperlink>
    </w:p>
    <w:p w14:paraId="241F0AD4" w14:textId="77777777" w:rsidR="008169BB" w:rsidRDefault="00000000">
      <w:pPr>
        <w:pStyle w:val="af6"/>
        <w:numPr>
          <w:ilvl w:val="0"/>
          <w:numId w:val="1"/>
        </w:numPr>
        <w:spacing w:line="360" w:lineRule="auto"/>
        <w:ind w:left="0" w:right="-1" w:firstLine="709"/>
        <w:jc w:val="both"/>
      </w:pPr>
      <w:r w:rsidRPr="00176487">
        <w:rPr>
          <w:color w:val="000000"/>
          <w:sz w:val="28"/>
          <w:szCs w:val="28"/>
          <w:lang w:val="en-US"/>
        </w:rPr>
        <w:t xml:space="preserve">Une voix semblable à </w:t>
      </w:r>
      <w:proofErr w:type="spellStart"/>
      <w:r w:rsidRPr="00176487">
        <w:rPr>
          <w:color w:val="000000"/>
          <w:sz w:val="28"/>
          <w:szCs w:val="28"/>
          <w:lang w:val="en-US"/>
        </w:rPr>
        <w:t>celle</w:t>
      </w:r>
      <w:proofErr w:type="spellEnd"/>
      <w:r w:rsidRPr="00176487">
        <w:rPr>
          <w:color w:val="000000"/>
          <w:sz w:val="28"/>
          <w:szCs w:val="28"/>
          <w:lang w:val="en-US"/>
        </w:rPr>
        <w:t xml:space="preserve"> du patron – impossible de </w:t>
      </w:r>
      <w:r>
        <w:rPr>
          <w:color w:val="000000"/>
          <w:sz w:val="28"/>
          <w:szCs w:val="28"/>
          <w:lang w:val="fr-FR"/>
        </w:rPr>
        <w:t xml:space="preserve">faire la </w:t>
      </w:r>
      <w:proofErr w:type="gramStart"/>
      <w:r>
        <w:rPr>
          <w:color w:val="000000"/>
          <w:sz w:val="28"/>
          <w:szCs w:val="28"/>
          <w:lang w:val="fr-FR"/>
        </w:rPr>
        <w:t>différence</w:t>
      </w:r>
      <w:r w:rsidRPr="00176487">
        <w:rPr>
          <w:color w:val="000000"/>
          <w:sz w:val="28"/>
          <w:szCs w:val="28"/>
          <w:lang w:val="en-US"/>
        </w:rPr>
        <w:t> :</w:t>
      </w:r>
      <w:proofErr w:type="gramEnd"/>
      <w:r w:rsidRPr="00176487">
        <w:rPr>
          <w:color w:val="000000"/>
          <w:sz w:val="28"/>
          <w:szCs w:val="28"/>
          <w:lang w:val="en-US"/>
        </w:rPr>
        <w:t xml:space="preserve"> </w:t>
      </w:r>
      <w:proofErr w:type="spellStart"/>
      <w:r w:rsidRPr="00176487">
        <w:rPr>
          <w:color w:val="000000"/>
          <w:sz w:val="28"/>
          <w:szCs w:val="28"/>
          <w:lang w:val="en-US"/>
        </w:rPr>
        <w:t>l’intelligence</w:t>
      </w:r>
      <w:proofErr w:type="spellEnd"/>
      <w:r w:rsidRPr="00176487">
        <w:rPr>
          <w:color w:val="000000"/>
          <w:sz w:val="28"/>
          <w:szCs w:val="28"/>
          <w:lang w:val="en-US"/>
        </w:rPr>
        <w:t xml:space="preserve"> </w:t>
      </w:r>
      <w:proofErr w:type="spellStart"/>
      <w:r w:rsidRPr="00176487">
        <w:rPr>
          <w:color w:val="000000"/>
          <w:sz w:val="28"/>
          <w:szCs w:val="28"/>
          <w:lang w:val="en-US"/>
        </w:rPr>
        <w:t>artificielle</w:t>
      </w:r>
      <w:proofErr w:type="spellEnd"/>
      <w:r w:rsidRPr="00176487">
        <w:rPr>
          <w:color w:val="000000"/>
          <w:sz w:val="28"/>
          <w:szCs w:val="28"/>
          <w:lang w:val="en-US"/>
        </w:rPr>
        <w:t xml:space="preserve">  </w:t>
      </w:r>
      <w:proofErr w:type="spellStart"/>
      <w:r w:rsidRPr="00176487">
        <w:rPr>
          <w:color w:val="000000"/>
          <w:sz w:val="28"/>
          <w:szCs w:val="28"/>
          <w:lang w:val="en-US"/>
        </w:rPr>
        <w:t>appel</w:t>
      </w:r>
      <w:proofErr w:type="spellEnd"/>
      <w:r>
        <w:rPr>
          <w:color w:val="000000"/>
          <w:sz w:val="28"/>
          <w:szCs w:val="28"/>
          <w:lang w:val="fr-FR"/>
        </w:rPr>
        <w:t>le</w:t>
      </w:r>
      <w:r w:rsidRPr="00176487">
        <w:rPr>
          <w:color w:val="000000"/>
          <w:sz w:val="28"/>
          <w:szCs w:val="28"/>
          <w:lang w:val="en-US"/>
        </w:rPr>
        <w:t xml:space="preserve"> et </w:t>
      </w:r>
      <w:r>
        <w:rPr>
          <w:color w:val="000000"/>
          <w:sz w:val="28"/>
          <w:szCs w:val="28"/>
          <w:lang w:val="fr-FR"/>
        </w:rPr>
        <w:t xml:space="preserve">enlève </w:t>
      </w:r>
      <w:r w:rsidRPr="00176487">
        <w:rPr>
          <w:color w:val="000000"/>
          <w:sz w:val="28"/>
          <w:szCs w:val="28"/>
          <w:lang w:val="en-US"/>
        </w:rPr>
        <w:t xml:space="preserve">des </w:t>
      </w:r>
      <w:proofErr w:type="spellStart"/>
      <w:r w:rsidRPr="00176487">
        <w:rPr>
          <w:color w:val="000000"/>
          <w:sz w:val="28"/>
          <w:szCs w:val="28"/>
          <w:lang w:val="en-US"/>
        </w:rPr>
        <w:t>centaines</w:t>
      </w:r>
      <w:proofErr w:type="spellEnd"/>
      <w:r w:rsidRPr="00176487">
        <w:rPr>
          <w:color w:val="000000"/>
          <w:sz w:val="28"/>
          <w:szCs w:val="28"/>
          <w:lang w:val="en-US"/>
        </w:rPr>
        <w:t xml:space="preserve"> de </w:t>
      </w:r>
      <w:proofErr w:type="spellStart"/>
      <w:r w:rsidRPr="00176487">
        <w:rPr>
          <w:color w:val="000000"/>
          <w:sz w:val="28"/>
          <w:szCs w:val="28"/>
          <w:lang w:val="en-US"/>
        </w:rPr>
        <w:t>milliers</w:t>
      </w:r>
      <w:proofErr w:type="spellEnd"/>
      <w:r w:rsidRPr="00176487">
        <w:rPr>
          <w:color w:val="000000"/>
          <w:sz w:val="28"/>
          <w:szCs w:val="28"/>
          <w:lang w:val="en-US"/>
        </w:rPr>
        <w:t xml:space="preserve"> de dollars // </w:t>
      </w:r>
      <w:r>
        <w:rPr>
          <w:color w:val="000000"/>
          <w:sz w:val="28"/>
          <w:szCs w:val="28"/>
          <w:lang w:val="fr-FR"/>
        </w:rPr>
        <w:t xml:space="preserve">Bisiness. FM / </w:t>
      </w:r>
      <w:r>
        <w:rPr>
          <w:color w:val="000000"/>
          <w:sz w:val="28"/>
          <w:szCs w:val="28"/>
        </w:rPr>
        <w:t xml:space="preserve">Голос как у начальника — не отличишь: как искусственный интеллект позвонил и украл сотни тысяч долларов // </w:t>
      </w:r>
      <w:proofErr w:type="spellStart"/>
      <w:r>
        <w:rPr>
          <w:color w:val="000000"/>
          <w:sz w:val="28"/>
          <w:szCs w:val="28"/>
        </w:rPr>
        <w:t>Бизнес.ФМ</w:t>
      </w:r>
      <w:proofErr w:type="spellEnd"/>
      <w:r>
        <w:rPr>
          <w:color w:val="000000"/>
          <w:sz w:val="28"/>
          <w:szCs w:val="28"/>
        </w:rPr>
        <w:t xml:space="preserve">. 04.09.2019. </w:t>
      </w:r>
      <w:r>
        <w:rPr>
          <w:color w:val="000000"/>
          <w:sz w:val="28"/>
          <w:szCs w:val="28"/>
          <w:lang w:val="en-US"/>
        </w:rPr>
        <w:t>URL</w:t>
      </w:r>
      <w:r>
        <w:rPr>
          <w:color w:val="000000"/>
          <w:sz w:val="28"/>
          <w:szCs w:val="28"/>
        </w:rPr>
        <w:t>:</w:t>
      </w:r>
      <w:r>
        <w:rPr>
          <w:color w:val="000000"/>
          <w:sz w:val="28"/>
          <w:szCs w:val="28"/>
          <w:lang w:val="en-US"/>
        </w:rPr>
        <w:t xml:space="preserve"> </w:t>
      </w:r>
      <w:hyperlink r:id="rId15">
        <w:r>
          <w:rPr>
            <w:rStyle w:val="LienInternet"/>
            <w:sz w:val="28"/>
            <w:szCs w:val="28"/>
          </w:rPr>
          <w:t>https://www.bfm.ru/news/423702?ysclid=mivres04zq489735366</w:t>
        </w:r>
      </w:hyperlink>
    </w:p>
    <w:p w14:paraId="55EF2FD8" w14:textId="77777777" w:rsidR="008169BB" w:rsidRDefault="00000000">
      <w:pPr>
        <w:pStyle w:val="af6"/>
        <w:numPr>
          <w:ilvl w:val="0"/>
          <w:numId w:val="1"/>
        </w:numPr>
        <w:spacing w:line="360" w:lineRule="auto"/>
        <w:ind w:left="0" w:right="-1" w:firstLine="709"/>
        <w:jc w:val="both"/>
      </w:pPr>
      <w:r w:rsidRPr="00176487">
        <w:rPr>
          <w:color w:val="222222"/>
          <w:spacing w:val="-8"/>
          <w:sz w:val="28"/>
          <w:szCs w:val="28"/>
          <w:shd w:val="clear" w:color="auto" w:fill="FFFFFF"/>
          <w:lang w:val="en-US"/>
        </w:rPr>
        <w:t xml:space="preserve">En Italie, des </w:t>
      </w:r>
      <w:proofErr w:type="spellStart"/>
      <w:r w:rsidRPr="00176487">
        <w:rPr>
          <w:color w:val="222222"/>
          <w:spacing w:val="-8"/>
          <w:sz w:val="28"/>
          <w:szCs w:val="28"/>
          <w:shd w:val="clear" w:color="auto" w:fill="FFFFFF"/>
          <w:lang w:val="en-US"/>
        </w:rPr>
        <w:t>escrocs</w:t>
      </w:r>
      <w:proofErr w:type="spellEnd"/>
      <w:r w:rsidRPr="00176487">
        <w:rPr>
          <w:color w:val="222222"/>
          <w:spacing w:val="-8"/>
          <w:sz w:val="28"/>
          <w:szCs w:val="28"/>
          <w:shd w:val="clear" w:color="auto" w:fill="FFFFFF"/>
          <w:lang w:val="en-US"/>
        </w:rPr>
        <w:t xml:space="preserve"> </w:t>
      </w:r>
      <w:proofErr w:type="spellStart"/>
      <w:r w:rsidRPr="00176487">
        <w:rPr>
          <w:color w:val="222222"/>
          <w:spacing w:val="-8"/>
          <w:sz w:val="28"/>
          <w:szCs w:val="28"/>
          <w:shd w:val="clear" w:color="auto" w:fill="FFFFFF"/>
          <w:lang w:val="en-US"/>
        </w:rPr>
        <w:t>ont</w:t>
      </w:r>
      <w:proofErr w:type="spellEnd"/>
      <w:r w:rsidRPr="00176487">
        <w:rPr>
          <w:color w:val="222222"/>
          <w:spacing w:val="-8"/>
          <w:sz w:val="28"/>
          <w:szCs w:val="28"/>
          <w:shd w:val="clear" w:color="auto" w:fill="FFFFFF"/>
          <w:lang w:val="en-US"/>
        </w:rPr>
        <w:t xml:space="preserve"> </w:t>
      </w:r>
      <w:proofErr w:type="spellStart"/>
      <w:r w:rsidRPr="00176487">
        <w:rPr>
          <w:color w:val="222222"/>
          <w:spacing w:val="-8"/>
          <w:sz w:val="28"/>
          <w:szCs w:val="28"/>
          <w:shd w:val="clear" w:color="auto" w:fill="FFFFFF"/>
          <w:lang w:val="en-US"/>
        </w:rPr>
        <w:t>dérobé</w:t>
      </w:r>
      <w:proofErr w:type="spellEnd"/>
      <w:r w:rsidRPr="00176487">
        <w:rPr>
          <w:color w:val="222222"/>
          <w:spacing w:val="-8"/>
          <w:sz w:val="28"/>
          <w:szCs w:val="28"/>
          <w:shd w:val="clear" w:color="auto" w:fill="FFFFFF"/>
          <w:lang w:val="en-US"/>
        </w:rPr>
        <w:t xml:space="preserve"> de </w:t>
      </w:r>
      <w:proofErr w:type="spellStart"/>
      <w:r w:rsidRPr="00176487">
        <w:rPr>
          <w:color w:val="222222"/>
          <w:spacing w:val="-8"/>
          <w:sz w:val="28"/>
          <w:szCs w:val="28"/>
          <w:shd w:val="clear" w:color="auto" w:fill="FFFFFF"/>
          <w:lang w:val="en-US"/>
        </w:rPr>
        <w:t>l'argent</w:t>
      </w:r>
      <w:proofErr w:type="spellEnd"/>
      <w:r w:rsidRPr="00176487">
        <w:rPr>
          <w:color w:val="222222"/>
          <w:spacing w:val="-8"/>
          <w:sz w:val="28"/>
          <w:szCs w:val="28"/>
          <w:shd w:val="clear" w:color="auto" w:fill="FFFFFF"/>
          <w:lang w:val="en-US"/>
        </w:rPr>
        <w:t xml:space="preserve"> </w:t>
      </w:r>
      <w:proofErr w:type="spellStart"/>
      <w:r w:rsidRPr="00176487">
        <w:rPr>
          <w:color w:val="222222"/>
          <w:spacing w:val="-8"/>
          <w:sz w:val="28"/>
          <w:szCs w:val="28"/>
          <w:shd w:val="clear" w:color="auto" w:fill="FFFFFF"/>
          <w:lang w:val="en-US"/>
        </w:rPr>
        <w:t>en</w:t>
      </w:r>
      <w:proofErr w:type="spellEnd"/>
      <w:r w:rsidRPr="00176487">
        <w:rPr>
          <w:color w:val="222222"/>
          <w:spacing w:val="-8"/>
          <w:sz w:val="28"/>
          <w:szCs w:val="28"/>
          <w:shd w:val="clear" w:color="auto" w:fill="FFFFFF"/>
          <w:lang w:val="en-US"/>
        </w:rPr>
        <w:t xml:space="preserve"> </w:t>
      </w:r>
      <w:proofErr w:type="spellStart"/>
      <w:r w:rsidRPr="00176487">
        <w:rPr>
          <w:color w:val="222222"/>
          <w:spacing w:val="-8"/>
          <w:sz w:val="28"/>
          <w:szCs w:val="28"/>
          <w:shd w:val="clear" w:color="auto" w:fill="FFFFFF"/>
          <w:lang w:val="en-US"/>
        </w:rPr>
        <w:t>utilisant</w:t>
      </w:r>
      <w:proofErr w:type="spellEnd"/>
      <w:r w:rsidRPr="00176487">
        <w:rPr>
          <w:color w:val="222222"/>
          <w:spacing w:val="-8"/>
          <w:sz w:val="28"/>
          <w:szCs w:val="28"/>
          <w:shd w:val="clear" w:color="auto" w:fill="FFFFFF"/>
          <w:lang w:val="en-US"/>
        </w:rPr>
        <w:t xml:space="preserve"> </w:t>
      </w:r>
      <w:proofErr w:type="spellStart"/>
      <w:r w:rsidRPr="00176487">
        <w:rPr>
          <w:color w:val="222222"/>
          <w:spacing w:val="-8"/>
          <w:sz w:val="28"/>
          <w:szCs w:val="28"/>
          <w:shd w:val="clear" w:color="auto" w:fill="FFFFFF"/>
          <w:lang w:val="en-US"/>
        </w:rPr>
        <w:t>une</w:t>
      </w:r>
      <w:proofErr w:type="spellEnd"/>
      <w:r w:rsidRPr="00176487">
        <w:rPr>
          <w:color w:val="222222"/>
          <w:spacing w:val="-8"/>
          <w:sz w:val="28"/>
          <w:szCs w:val="28"/>
          <w:shd w:val="clear" w:color="auto" w:fill="FFFFFF"/>
          <w:lang w:val="en-US"/>
        </w:rPr>
        <w:t xml:space="preserve"> intelligence </w:t>
      </w:r>
      <w:proofErr w:type="spellStart"/>
      <w:r w:rsidRPr="00176487">
        <w:rPr>
          <w:color w:val="222222"/>
          <w:spacing w:val="-8"/>
          <w:sz w:val="28"/>
          <w:szCs w:val="28"/>
          <w:shd w:val="clear" w:color="auto" w:fill="FFFFFF"/>
          <w:lang w:val="en-US"/>
        </w:rPr>
        <w:t>artificielle</w:t>
      </w:r>
      <w:proofErr w:type="spellEnd"/>
      <w:r w:rsidRPr="00176487">
        <w:rPr>
          <w:color w:val="222222"/>
          <w:spacing w:val="-8"/>
          <w:sz w:val="28"/>
          <w:szCs w:val="28"/>
          <w:shd w:val="clear" w:color="auto" w:fill="FFFFFF"/>
          <w:lang w:val="en-US"/>
        </w:rPr>
        <w:t xml:space="preserve"> </w:t>
      </w:r>
      <w:proofErr w:type="spellStart"/>
      <w:r w:rsidRPr="00176487">
        <w:rPr>
          <w:color w:val="222222"/>
          <w:spacing w:val="-8"/>
          <w:sz w:val="28"/>
          <w:szCs w:val="28"/>
          <w:shd w:val="clear" w:color="auto" w:fill="FFFFFF"/>
          <w:lang w:val="en-US"/>
        </w:rPr>
        <w:t>dotée</w:t>
      </w:r>
      <w:proofErr w:type="spellEnd"/>
      <w:r w:rsidRPr="00176487">
        <w:rPr>
          <w:color w:val="222222"/>
          <w:spacing w:val="-8"/>
          <w:sz w:val="28"/>
          <w:szCs w:val="28"/>
          <w:shd w:val="clear" w:color="auto" w:fill="FFFFFF"/>
          <w:lang w:val="en-US"/>
        </w:rPr>
        <w:t xml:space="preserve"> de la voix d'un </w:t>
      </w:r>
      <w:proofErr w:type="spellStart"/>
      <w:r w:rsidRPr="00176487">
        <w:rPr>
          <w:color w:val="222222"/>
          <w:spacing w:val="-8"/>
          <w:sz w:val="28"/>
          <w:szCs w:val="28"/>
          <w:shd w:val="clear" w:color="auto" w:fill="FFFFFF"/>
          <w:lang w:val="en-US"/>
        </w:rPr>
        <w:t>ministre</w:t>
      </w:r>
      <w:proofErr w:type="spellEnd"/>
      <w:r w:rsidRPr="00176487">
        <w:rPr>
          <w:color w:val="222222"/>
          <w:spacing w:val="-8"/>
          <w:sz w:val="28"/>
          <w:szCs w:val="28"/>
          <w:shd w:val="clear" w:color="auto" w:fill="FFFFFF"/>
          <w:lang w:val="en-US"/>
        </w:rPr>
        <w:t xml:space="preserve">. // </w:t>
      </w:r>
      <w:r>
        <w:rPr>
          <w:color w:val="222222"/>
          <w:spacing w:val="-8"/>
          <w:sz w:val="28"/>
          <w:szCs w:val="28"/>
          <w:shd w:val="clear" w:color="auto" w:fill="FFFFFF"/>
          <w:lang w:val="fr-FR"/>
        </w:rPr>
        <w:t>RBK /</w:t>
      </w:r>
      <w:r w:rsidRPr="00176487">
        <w:rPr>
          <w:color w:val="222222"/>
          <w:spacing w:val="-8"/>
          <w:sz w:val="28"/>
          <w:szCs w:val="28"/>
          <w:shd w:val="clear" w:color="auto" w:fill="FFFFFF"/>
          <w:lang w:val="en-US"/>
        </w:rPr>
        <w:t xml:space="preserve"> </w:t>
      </w:r>
      <w:r>
        <w:rPr>
          <w:color w:val="222222"/>
          <w:spacing w:val="-8"/>
          <w:sz w:val="28"/>
          <w:szCs w:val="28"/>
          <w:shd w:val="clear" w:color="auto" w:fill="FFFFFF"/>
        </w:rPr>
        <w:t>В</w:t>
      </w:r>
      <w:r w:rsidRPr="00176487">
        <w:rPr>
          <w:color w:val="222222"/>
          <w:spacing w:val="-8"/>
          <w:sz w:val="28"/>
          <w:szCs w:val="28"/>
          <w:shd w:val="clear" w:color="auto" w:fill="FFFFFF"/>
          <w:lang w:val="en-US"/>
        </w:rPr>
        <w:t xml:space="preserve"> </w:t>
      </w:r>
      <w:r>
        <w:rPr>
          <w:color w:val="222222"/>
          <w:spacing w:val="-8"/>
          <w:sz w:val="28"/>
          <w:szCs w:val="28"/>
          <w:shd w:val="clear" w:color="auto" w:fill="FFFFFF"/>
        </w:rPr>
        <w:t>Италии</w:t>
      </w:r>
      <w:r w:rsidRPr="00176487">
        <w:rPr>
          <w:color w:val="222222"/>
          <w:spacing w:val="-8"/>
          <w:sz w:val="28"/>
          <w:szCs w:val="28"/>
          <w:shd w:val="clear" w:color="auto" w:fill="FFFFFF"/>
          <w:lang w:val="en-US"/>
        </w:rPr>
        <w:t xml:space="preserve"> </w:t>
      </w:r>
      <w:r>
        <w:rPr>
          <w:color w:val="222222"/>
          <w:spacing w:val="-8"/>
          <w:sz w:val="28"/>
          <w:szCs w:val="28"/>
          <w:shd w:val="clear" w:color="auto" w:fill="FFFFFF"/>
        </w:rPr>
        <w:t>мошенники</w:t>
      </w:r>
      <w:r w:rsidRPr="00176487">
        <w:rPr>
          <w:color w:val="222222"/>
          <w:spacing w:val="-8"/>
          <w:sz w:val="28"/>
          <w:szCs w:val="28"/>
          <w:shd w:val="clear" w:color="auto" w:fill="FFFFFF"/>
          <w:lang w:val="en-US"/>
        </w:rPr>
        <w:t xml:space="preserve"> </w:t>
      </w:r>
      <w:r>
        <w:rPr>
          <w:color w:val="222222"/>
          <w:spacing w:val="-8"/>
          <w:sz w:val="28"/>
          <w:szCs w:val="28"/>
          <w:shd w:val="clear" w:color="auto" w:fill="FFFFFF"/>
        </w:rPr>
        <w:t>украли</w:t>
      </w:r>
      <w:r w:rsidRPr="00176487">
        <w:rPr>
          <w:color w:val="222222"/>
          <w:spacing w:val="-8"/>
          <w:sz w:val="28"/>
          <w:szCs w:val="28"/>
          <w:shd w:val="clear" w:color="auto" w:fill="FFFFFF"/>
          <w:lang w:val="en-US"/>
        </w:rPr>
        <w:t xml:space="preserve"> </w:t>
      </w:r>
      <w:r>
        <w:rPr>
          <w:color w:val="222222"/>
          <w:spacing w:val="-8"/>
          <w:sz w:val="28"/>
          <w:szCs w:val="28"/>
          <w:shd w:val="clear" w:color="auto" w:fill="FFFFFF"/>
        </w:rPr>
        <w:t>деньги</w:t>
      </w:r>
      <w:r w:rsidRPr="00176487">
        <w:rPr>
          <w:color w:val="222222"/>
          <w:spacing w:val="-8"/>
          <w:sz w:val="28"/>
          <w:szCs w:val="28"/>
          <w:shd w:val="clear" w:color="auto" w:fill="FFFFFF"/>
          <w:lang w:val="en-US"/>
        </w:rPr>
        <w:t xml:space="preserve"> </w:t>
      </w:r>
      <w:r>
        <w:rPr>
          <w:color w:val="222222"/>
          <w:spacing w:val="-8"/>
          <w:sz w:val="28"/>
          <w:szCs w:val="28"/>
          <w:shd w:val="clear" w:color="auto" w:fill="FFFFFF"/>
        </w:rPr>
        <w:t>с</w:t>
      </w:r>
      <w:r w:rsidRPr="00176487">
        <w:rPr>
          <w:color w:val="222222"/>
          <w:spacing w:val="-8"/>
          <w:sz w:val="28"/>
          <w:szCs w:val="28"/>
          <w:shd w:val="clear" w:color="auto" w:fill="FFFFFF"/>
          <w:lang w:val="en-US"/>
        </w:rPr>
        <w:t xml:space="preserve"> </w:t>
      </w:r>
      <w:r>
        <w:rPr>
          <w:color w:val="222222"/>
          <w:spacing w:val="-8"/>
          <w:sz w:val="28"/>
          <w:szCs w:val="28"/>
          <w:shd w:val="clear" w:color="auto" w:fill="FFFFFF"/>
        </w:rPr>
        <w:t>помощью</w:t>
      </w:r>
      <w:r w:rsidRPr="00176487">
        <w:rPr>
          <w:color w:val="222222"/>
          <w:spacing w:val="-8"/>
          <w:sz w:val="28"/>
          <w:szCs w:val="28"/>
          <w:shd w:val="clear" w:color="auto" w:fill="FFFFFF"/>
          <w:lang w:val="en-US"/>
        </w:rPr>
        <w:t xml:space="preserve"> </w:t>
      </w:r>
      <w:r>
        <w:rPr>
          <w:color w:val="222222"/>
          <w:spacing w:val="-8"/>
          <w:sz w:val="28"/>
          <w:szCs w:val="28"/>
          <w:shd w:val="clear" w:color="auto" w:fill="FFFFFF"/>
        </w:rPr>
        <w:t xml:space="preserve">ИИ с голосом министра // РБК. 10.02.2025. </w:t>
      </w:r>
      <w:r>
        <w:rPr>
          <w:color w:val="222222"/>
          <w:spacing w:val="-8"/>
          <w:sz w:val="28"/>
          <w:szCs w:val="28"/>
          <w:shd w:val="clear" w:color="auto" w:fill="FFFFFF"/>
          <w:lang w:val="en-US"/>
        </w:rPr>
        <w:t>URL</w:t>
      </w:r>
      <w:r>
        <w:rPr>
          <w:color w:val="222222"/>
          <w:spacing w:val="-8"/>
          <w:sz w:val="28"/>
          <w:szCs w:val="28"/>
          <w:shd w:val="clear" w:color="auto" w:fill="FFFFFF"/>
        </w:rPr>
        <w:t>:</w:t>
      </w:r>
      <w:r>
        <w:rPr>
          <w:sz w:val="28"/>
          <w:szCs w:val="28"/>
        </w:rPr>
        <w:t xml:space="preserve"> </w:t>
      </w:r>
      <w:hyperlink r:id="rId16">
        <w:r>
          <w:rPr>
            <w:rStyle w:val="LienInternet"/>
            <w:sz w:val="28"/>
            <w:szCs w:val="28"/>
          </w:rPr>
          <w:t>https://www.rbc.ru/rbcfreenews/67a9c0499a7947e77f1f612f?ysclid=mj1mdsssip490024673</w:t>
        </w:r>
      </w:hyperlink>
    </w:p>
    <w:p w14:paraId="540B6096" w14:textId="77777777" w:rsidR="008169BB" w:rsidRPr="00176487" w:rsidRDefault="00000000">
      <w:pPr>
        <w:pStyle w:val="af6"/>
        <w:numPr>
          <w:ilvl w:val="0"/>
          <w:numId w:val="1"/>
        </w:numPr>
        <w:spacing w:line="360" w:lineRule="auto"/>
        <w:ind w:left="0" w:right="-1" w:firstLine="709"/>
        <w:jc w:val="both"/>
        <w:rPr>
          <w:lang w:val="en-US"/>
        </w:rPr>
      </w:pPr>
      <w:r>
        <w:rPr>
          <w:color w:val="292929"/>
          <w:sz w:val="28"/>
          <w:szCs w:val="28"/>
        </w:rPr>
        <w:t xml:space="preserve"> </w:t>
      </w:r>
      <w:r w:rsidRPr="00176487">
        <w:rPr>
          <w:color w:val="292929"/>
          <w:sz w:val="28"/>
          <w:szCs w:val="28"/>
          <w:lang w:val="en-US"/>
        </w:rPr>
        <w:t>"</w:t>
      </w:r>
      <w:r>
        <w:rPr>
          <w:color w:val="292929"/>
          <w:sz w:val="28"/>
          <w:szCs w:val="28"/>
          <w:lang w:val="fr-FR"/>
        </w:rPr>
        <w:t xml:space="preserve">Correspondance amoureuse </w:t>
      </w:r>
      <w:r w:rsidRPr="00176487">
        <w:rPr>
          <w:color w:val="292929"/>
          <w:sz w:val="28"/>
          <w:szCs w:val="28"/>
          <w:lang w:val="en-US"/>
        </w:rPr>
        <w:t>avec un bot</w:t>
      </w:r>
      <w:proofErr w:type="gramStart"/>
      <w:r w:rsidRPr="00176487">
        <w:rPr>
          <w:color w:val="292929"/>
          <w:sz w:val="28"/>
          <w:szCs w:val="28"/>
          <w:lang w:val="en-US"/>
        </w:rPr>
        <w:t>" :</w:t>
      </w:r>
      <w:proofErr w:type="gramEnd"/>
      <w:r w:rsidRPr="00176487">
        <w:rPr>
          <w:color w:val="292929"/>
          <w:sz w:val="28"/>
          <w:szCs w:val="28"/>
          <w:lang w:val="en-US"/>
        </w:rPr>
        <w:t xml:space="preserve"> </w:t>
      </w:r>
      <w:r>
        <w:rPr>
          <w:color w:val="292929"/>
          <w:sz w:val="28"/>
          <w:szCs w:val="28"/>
          <w:lang w:val="fr-FR"/>
        </w:rPr>
        <w:t>l</w:t>
      </w:r>
      <w:r w:rsidRPr="00176487">
        <w:rPr>
          <w:color w:val="292929"/>
          <w:sz w:val="28"/>
          <w:szCs w:val="28"/>
          <w:lang w:val="en-US"/>
        </w:rPr>
        <w:t xml:space="preserve">es </w:t>
      </w:r>
      <w:r>
        <w:rPr>
          <w:color w:val="292929"/>
          <w:sz w:val="28"/>
          <w:szCs w:val="28"/>
          <w:lang w:val="fr-FR"/>
        </w:rPr>
        <w:t>s</w:t>
      </w:r>
      <w:proofErr w:type="spellStart"/>
      <w:r w:rsidRPr="00176487">
        <w:rPr>
          <w:color w:val="292929"/>
          <w:sz w:val="28"/>
          <w:szCs w:val="28"/>
          <w:lang w:val="en-US"/>
        </w:rPr>
        <w:t>usses</w:t>
      </w:r>
      <w:proofErr w:type="spellEnd"/>
      <w:r w:rsidRPr="00176487">
        <w:rPr>
          <w:color w:val="292929"/>
          <w:sz w:val="28"/>
          <w:szCs w:val="28"/>
          <w:lang w:val="en-US"/>
        </w:rPr>
        <w:t xml:space="preserve"> </w:t>
      </w:r>
      <w:proofErr w:type="spellStart"/>
      <w:r w:rsidRPr="00176487">
        <w:rPr>
          <w:color w:val="292929"/>
          <w:sz w:val="28"/>
          <w:szCs w:val="28"/>
          <w:lang w:val="en-US"/>
        </w:rPr>
        <w:t>sont</w:t>
      </w:r>
      <w:proofErr w:type="spellEnd"/>
      <w:r w:rsidRPr="00176487">
        <w:rPr>
          <w:color w:val="292929"/>
          <w:sz w:val="28"/>
          <w:szCs w:val="28"/>
          <w:lang w:val="en-US"/>
        </w:rPr>
        <w:t xml:space="preserve"> </w:t>
      </w:r>
      <w:proofErr w:type="spellStart"/>
      <w:r w:rsidRPr="00176487">
        <w:rPr>
          <w:color w:val="292929"/>
          <w:sz w:val="28"/>
          <w:szCs w:val="28"/>
          <w:lang w:val="en-US"/>
        </w:rPr>
        <w:t>bombardés</w:t>
      </w:r>
      <w:proofErr w:type="spellEnd"/>
      <w:r w:rsidRPr="00176487">
        <w:rPr>
          <w:color w:val="292929"/>
          <w:sz w:val="28"/>
          <w:szCs w:val="28"/>
          <w:lang w:val="en-US"/>
        </w:rPr>
        <w:t xml:space="preserve"> de</w:t>
      </w:r>
      <w:r>
        <w:rPr>
          <w:color w:val="292929"/>
          <w:sz w:val="28"/>
          <w:szCs w:val="28"/>
          <w:lang w:val="fr-FR"/>
        </w:rPr>
        <w:t>s</w:t>
      </w:r>
      <w:r w:rsidRPr="00176487">
        <w:rPr>
          <w:color w:val="292929"/>
          <w:sz w:val="28"/>
          <w:szCs w:val="28"/>
          <w:lang w:val="en-US"/>
        </w:rPr>
        <w:t xml:space="preserve"> </w:t>
      </w:r>
      <w:proofErr w:type="spellStart"/>
      <w:r w:rsidRPr="00176487">
        <w:rPr>
          <w:color w:val="292929"/>
          <w:sz w:val="28"/>
          <w:szCs w:val="28"/>
          <w:lang w:val="en-US"/>
        </w:rPr>
        <w:t>tonnes</w:t>
      </w:r>
      <w:proofErr w:type="spellEnd"/>
      <w:r w:rsidRPr="00176487">
        <w:rPr>
          <w:color w:val="292929"/>
          <w:sz w:val="28"/>
          <w:szCs w:val="28"/>
          <w:lang w:val="en-US"/>
        </w:rPr>
        <w:t xml:space="preserve"> </w:t>
      </w:r>
      <w:proofErr w:type="spellStart"/>
      <w:r w:rsidRPr="00176487">
        <w:rPr>
          <w:color w:val="292929"/>
          <w:sz w:val="28"/>
          <w:szCs w:val="28"/>
          <w:lang w:val="en-US"/>
        </w:rPr>
        <w:t>d'arnaques</w:t>
      </w:r>
      <w:proofErr w:type="spellEnd"/>
      <w:r w:rsidRPr="00176487">
        <w:rPr>
          <w:color w:val="292929"/>
          <w:sz w:val="28"/>
          <w:szCs w:val="28"/>
          <w:lang w:val="en-US"/>
        </w:rPr>
        <w:t xml:space="preserve"> </w:t>
      </w:r>
      <w:proofErr w:type="spellStart"/>
      <w:r w:rsidRPr="00176487">
        <w:rPr>
          <w:color w:val="292929"/>
          <w:sz w:val="28"/>
          <w:szCs w:val="28"/>
          <w:lang w:val="en-US"/>
        </w:rPr>
        <w:t>amoureuses</w:t>
      </w:r>
      <w:proofErr w:type="spellEnd"/>
      <w:r w:rsidRPr="00176487">
        <w:rPr>
          <w:color w:val="292929"/>
          <w:sz w:val="28"/>
          <w:szCs w:val="28"/>
          <w:lang w:val="en-US"/>
        </w:rPr>
        <w:t xml:space="preserve">" // </w:t>
      </w:r>
      <w:r>
        <w:rPr>
          <w:color w:val="292929"/>
          <w:sz w:val="28"/>
          <w:szCs w:val="28"/>
          <w:lang w:val="fr-FR"/>
        </w:rPr>
        <w:t xml:space="preserve">Gazeta. RU / </w:t>
      </w:r>
      <w:r>
        <w:rPr>
          <w:color w:val="292929"/>
          <w:sz w:val="28"/>
          <w:szCs w:val="28"/>
        </w:rPr>
        <w:t xml:space="preserve">«Любовная переписка с ботом»: на россиян обрушились тонны «романтического скама» // </w:t>
      </w:r>
      <w:proofErr w:type="spellStart"/>
      <w:r>
        <w:rPr>
          <w:color w:val="292929"/>
          <w:sz w:val="28"/>
          <w:szCs w:val="28"/>
        </w:rPr>
        <w:t>Газета.РУ</w:t>
      </w:r>
      <w:proofErr w:type="spellEnd"/>
      <w:r>
        <w:rPr>
          <w:color w:val="292929"/>
          <w:sz w:val="28"/>
          <w:szCs w:val="28"/>
        </w:rPr>
        <w:t xml:space="preserve">. 10.11.2025. </w:t>
      </w:r>
      <w:r>
        <w:rPr>
          <w:color w:val="292929"/>
          <w:sz w:val="28"/>
          <w:szCs w:val="28"/>
          <w:lang w:val="en-US"/>
        </w:rPr>
        <w:t xml:space="preserve">URL: </w:t>
      </w:r>
      <w:hyperlink r:id="rId17">
        <w:r>
          <w:rPr>
            <w:rStyle w:val="LienInternet"/>
            <w:sz w:val="28"/>
            <w:szCs w:val="28"/>
            <w:lang w:val="en-US"/>
          </w:rPr>
          <w:t>https://www.gazeta.ru/social/news/2025/11/10/27144032.shtml?ysclid=mj5rmkvcr507205716&amp;updated</w:t>
        </w:r>
      </w:hyperlink>
    </w:p>
    <w:p w14:paraId="538542A4" w14:textId="77777777" w:rsidR="008169BB" w:rsidRDefault="00000000">
      <w:pPr>
        <w:pStyle w:val="af6"/>
        <w:numPr>
          <w:ilvl w:val="0"/>
          <w:numId w:val="1"/>
        </w:numPr>
        <w:spacing w:line="360" w:lineRule="auto"/>
        <w:ind w:left="0" w:right="-1" w:firstLine="709"/>
        <w:jc w:val="both"/>
      </w:pPr>
      <w:r w:rsidRPr="00176487">
        <w:rPr>
          <w:color w:val="222222"/>
          <w:spacing w:val="-8"/>
          <w:sz w:val="28"/>
          <w:szCs w:val="28"/>
          <w:shd w:val="clear" w:color="auto" w:fill="FFFFFF"/>
          <w:lang w:val="en-US"/>
        </w:rPr>
        <w:t xml:space="preserve">Le </w:t>
      </w:r>
      <w:proofErr w:type="spellStart"/>
      <w:r w:rsidRPr="00176487">
        <w:rPr>
          <w:color w:val="222222"/>
          <w:spacing w:val="-8"/>
          <w:sz w:val="28"/>
          <w:szCs w:val="28"/>
          <w:shd w:val="clear" w:color="auto" w:fill="FFFFFF"/>
          <w:lang w:val="en-US"/>
        </w:rPr>
        <w:t>nombre</w:t>
      </w:r>
      <w:proofErr w:type="spellEnd"/>
      <w:r w:rsidRPr="00176487">
        <w:rPr>
          <w:color w:val="222222"/>
          <w:spacing w:val="-8"/>
          <w:sz w:val="28"/>
          <w:szCs w:val="28"/>
          <w:shd w:val="clear" w:color="auto" w:fill="FFFFFF"/>
          <w:lang w:val="en-US"/>
        </w:rPr>
        <w:t xml:space="preserve"> de clients « drop</w:t>
      </w:r>
      <w:r>
        <w:rPr>
          <w:color w:val="222222"/>
          <w:spacing w:val="-8"/>
          <w:sz w:val="28"/>
          <w:szCs w:val="28"/>
          <w:shd w:val="clear" w:color="auto" w:fill="FFFFFF"/>
          <w:lang w:val="fr-FR"/>
        </w:rPr>
        <w:t>per</w:t>
      </w:r>
      <w:r w:rsidRPr="00176487">
        <w:rPr>
          <w:color w:val="222222"/>
          <w:spacing w:val="-8"/>
          <w:sz w:val="28"/>
          <w:szCs w:val="28"/>
          <w:shd w:val="clear" w:color="auto" w:fill="FFFFFF"/>
          <w:lang w:val="en-US"/>
        </w:rPr>
        <w:t xml:space="preserve">» dans les </w:t>
      </w:r>
      <w:proofErr w:type="spellStart"/>
      <w:r w:rsidRPr="00176487">
        <w:rPr>
          <w:color w:val="222222"/>
          <w:spacing w:val="-8"/>
          <w:sz w:val="28"/>
          <w:szCs w:val="28"/>
          <w:shd w:val="clear" w:color="auto" w:fill="FFFFFF"/>
          <w:lang w:val="en-US"/>
        </w:rPr>
        <w:t>banques</w:t>
      </w:r>
      <w:proofErr w:type="spellEnd"/>
      <w:r w:rsidRPr="00176487">
        <w:rPr>
          <w:color w:val="222222"/>
          <w:spacing w:val="-8"/>
          <w:sz w:val="28"/>
          <w:szCs w:val="28"/>
          <w:shd w:val="clear" w:color="auto" w:fill="FFFFFF"/>
          <w:lang w:val="en-US"/>
        </w:rPr>
        <w:t xml:space="preserve"> </w:t>
      </w:r>
      <w:proofErr w:type="spellStart"/>
      <w:r w:rsidRPr="00176487">
        <w:rPr>
          <w:color w:val="222222"/>
          <w:spacing w:val="-8"/>
          <w:sz w:val="28"/>
          <w:szCs w:val="28"/>
          <w:shd w:val="clear" w:color="auto" w:fill="FFFFFF"/>
          <w:lang w:val="en-US"/>
        </w:rPr>
        <w:t>russes</w:t>
      </w:r>
      <w:proofErr w:type="spellEnd"/>
      <w:r w:rsidRPr="00176487">
        <w:rPr>
          <w:color w:val="222222"/>
          <w:spacing w:val="-8"/>
          <w:sz w:val="28"/>
          <w:szCs w:val="28"/>
          <w:shd w:val="clear" w:color="auto" w:fill="FFFFFF"/>
          <w:lang w:val="en-US"/>
        </w:rPr>
        <w:t xml:space="preserve"> a </w:t>
      </w:r>
      <w:proofErr w:type="spellStart"/>
      <w:r w:rsidRPr="00176487">
        <w:rPr>
          <w:color w:val="222222"/>
          <w:spacing w:val="-8"/>
          <w:sz w:val="28"/>
          <w:szCs w:val="28"/>
          <w:shd w:val="clear" w:color="auto" w:fill="FFFFFF"/>
          <w:lang w:val="en-US"/>
        </w:rPr>
        <w:t>dépassé</w:t>
      </w:r>
      <w:proofErr w:type="spellEnd"/>
      <w:r w:rsidRPr="00176487">
        <w:rPr>
          <w:color w:val="222222"/>
          <w:spacing w:val="-8"/>
          <w:sz w:val="28"/>
          <w:szCs w:val="28"/>
          <w:shd w:val="clear" w:color="auto" w:fill="FFFFFF"/>
          <w:lang w:val="en-US"/>
        </w:rPr>
        <w:t xml:space="preserve"> </w:t>
      </w:r>
      <w:r>
        <w:rPr>
          <w:color w:val="222222"/>
          <w:spacing w:val="-8"/>
          <w:sz w:val="28"/>
          <w:szCs w:val="28"/>
          <w:shd w:val="clear" w:color="auto" w:fill="FFFFFF"/>
          <w:lang w:val="fr-FR"/>
        </w:rPr>
        <w:t>un</w:t>
      </w:r>
      <w:r w:rsidRPr="00176487">
        <w:rPr>
          <w:color w:val="222222"/>
          <w:spacing w:val="-8"/>
          <w:sz w:val="28"/>
          <w:szCs w:val="28"/>
          <w:shd w:val="clear" w:color="auto" w:fill="FFFFFF"/>
          <w:lang w:val="en-US"/>
        </w:rPr>
        <w:t xml:space="preserve"> million. // </w:t>
      </w:r>
      <w:r>
        <w:rPr>
          <w:color w:val="222222"/>
          <w:spacing w:val="-8"/>
          <w:sz w:val="28"/>
          <w:szCs w:val="28"/>
          <w:shd w:val="clear" w:color="auto" w:fill="FFFFFF"/>
          <w:lang w:val="fr-FR"/>
        </w:rPr>
        <w:t xml:space="preserve">RBK / </w:t>
      </w:r>
      <w:r>
        <w:rPr>
          <w:color w:val="222222"/>
          <w:spacing w:val="-8"/>
          <w:sz w:val="28"/>
          <w:szCs w:val="28"/>
          <w:shd w:val="clear" w:color="auto" w:fill="FFFFFF"/>
        </w:rPr>
        <w:t>Число</w:t>
      </w:r>
      <w:r w:rsidRPr="00176487">
        <w:rPr>
          <w:color w:val="222222"/>
          <w:spacing w:val="-8"/>
          <w:sz w:val="28"/>
          <w:szCs w:val="28"/>
          <w:shd w:val="clear" w:color="auto" w:fill="FFFFFF"/>
          <w:lang w:val="en-US"/>
        </w:rPr>
        <w:t xml:space="preserve"> </w:t>
      </w:r>
      <w:r>
        <w:rPr>
          <w:color w:val="222222"/>
          <w:spacing w:val="-8"/>
          <w:sz w:val="28"/>
          <w:szCs w:val="28"/>
          <w:shd w:val="clear" w:color="auto" w:fill="FFFFFF"/>
        </w:rPr>
        <w:t>клиентов</w:t>
      </w:r>
      <w:r w:rsidRPr="00176487">
        <w:rPr>
          <w:color w:val="222222"/>
          <w:spacing w:val="-8"/>
          <w:sz w:val="28"/>
          <w:szCs w:val="28"/>
          <w:shd w:val="clear" w:color="auto" w:fill="FFFFFF"/>
          <w:lang w:val="en-US"/>
        </w:rPr>
        <w:t>-</w:t>
      </w:r>
      <w:r>
        <w:rPr>
          <w:color w:val="222222"/>
          <w:spacing w:val="-8"/>
          <w:sz w:val="28"/>
          <w:szCs w:val="28"/>
          <w:shd w:val="clear" w:color="auto" w:fill="FFFFFF"/>
        </w:rPr>
        <w:t>дропов</w:t>
      </w:r>
      <w:r w:rsidRPr="00176487">
        <w:rPr>
          <w:color w:val="222222"/>
          <w:spacing w:val="-8"/>
          <w:sz w:val="28"/>
          <w:szCs w:val="28"/>
          <w:shd w:val="clear" w:color="auto" w:fill="FFFFFF"/>
          <w:lang w:val="en-US"/>
        </w:rPr>
        <w:t xml:space="preserve"> </w:t>
      </w:r>
      <w:r>
        <w:rPr>
          <w:color w:val="222222"/>
          <w:spacing w:val="-8"/>
          <w:sz w:val="28"/>
          <w:szCs w:val="28"/>
          <w:shd w:val="clear" w:color="auto" w:fill="FFFFFF"/>
        </w:rPr>
        <w:t>в</w:t>
      </w:r>
      <w:r w:rsidRPr="00176487">
        <w:rPr>
          <w:color w:val="222222"/>
          <w:spacing w:val="-8"/>
          <w:sz w:val="28"/>
          <w:szCs w:val="28"/>
          <w:shd w:val="clear" w:color="auto" w:fill="FFFFFF"/>
          <w:lang w:val="en-US"/>
        </w:rPr>
        <w:t xml:space="preserve"> </w:t>
      </w:r>
      <w:r>
        <w:rPr>
          <w:color w:val="222222"/>
          <w:spacing w:val="-8"/>
          <w:sz w:val="28"/>
          <w:szCs w:val="28"/>
          <w:shd w:val="clear" w:color="auto" w:fill="FFFFFF"/>
        </w:rPr>
        <w:t>российских</w:t>
      </w:r>
      <w:r w:rsidRPr="00176487">
        <w:rPr>
          <w:color w:val="222222"/>
          <w:spacing w:val="-8"/>
          <w:sz w:val="28"/>
          <w:szCs w:val="28"/>
          <w:shd w:val="clear" w:color="auto" w:fill="FFFFFF"/>
          <w:lang w:val="en-US"/>
        </w:rPr>
        <w:t xml:space="preserve"> </w:t>
      </w:r>
      <w:r>
        <w:rPr>
          <w:color w:val="222222"/>
          <w:spacing w:val="-8"/>
          <w:sz w:val="28"/>
          <w:szCs w:val="28"/>
          <w:shd w:val="clear" w:color="auto" w:fill="FFFFFF"/>
        </w:rPr>
        <w:t>банках</w:t>
      </w:r>
      <w:r w:rsidRPr="00176487">
        <w:rPr>
          <w:color w:val="222222"/>
          <w:spacing w:val="-8"/>
          <w:sz w:val="28"/>
          <w:szCs w:val="28"/>
          <w:shd w:val="clear" w:color="auto" w:fill="FFFFFF"/>
          <w:lang w:val="en-US"/>
        </w:rPr>
        <w:t xml:space="preserve"> </w:t>
      </w:r>
      <w:r>
        <w:rPr>
          <w:color w:val="222222"/>
          <w:spacing w:val="-8"/>
          <w:sz w:val="28"/>
          <w:szCs w:val="28"/>
          <w:shd w:val="clear" w:color="auto" w:fill="FFFFFF"/>
        </w:rPr>
        <w:t>превысило</w:t>
      </w:r>
      <w:r w:rsidRPr="00176487">
        <w:rPr>
          <w:color w:val="222222"/>
          <w:spacing w:val="-8"/>
          <w:sz w:val="28"/>
          <w:szCs w:val="28"/>
          <w:shd w:val="clear" w:color="auto" w:fill="FFFFFF"/>
          <w:lang w:val="en-US"/>
        </w:rPr>
        <w:t xml:space="preserve"> </w:t>
      </w:r>
      <w:r>
        <w:rPr>
          <w:color w:val="222222"/>
          <w:spacing w:val="-8"/>
          <w:sz w:val="28"/>
          <w:szCs w:val="28"/>
          <w:shd w:val="clear" w:color="auto" w:fill="FFFFFF"/>
        </w:rPr>
        <w:t>миллион</w:t>
      </w:r>
      <w:r w:rsidRPr="00176487">
        <w:rPr>
          <w:color w:val="222222"/>
          <w:spacing w:val="-8"/>
          <w:sz w:val="28"/>
          <w:szCs w:val="28"/>
          <w:shd w:val="clear" w:color="auto" w:fill="FFFFFF"/>
          <w:lang w:val="en-US"/>
        </w:rPr>
        <w:t xml:space="preserve"> // </w:t>
      </w:r>
      <w:r>
        <w:rPr>
          <w:color w:val="222222"/>
          <w:spacing w:val="-8"/>
          <w:sz w:val="28"/>
          <w:szCs w:val="28"/>
          <w:shd w:val="clear" w:color="auto" w:fill="FFFFFF"/>
        </w:rPr>
        <w:t>РБК</w:t>
      </w:r>
      <w:r w:rsidRPr="00176487">
        <w:rPr>
          <w:color w:val="222222"/>
          <w:spacing w:val="-8"/>
          <w:sz w:val="28"/>
          <w:szCs w:val="28"/>
          <w:shd w:val="clear" w:color="auto" w:fill="FFFFFF"/>
          <w:lang w:val="en-US"/>
        </w:rPr>
        <w:t xml:space="preserve">. 26.09.2025. </w:t>
      </w:r>
      <w:r>
        <w:rPr>
          <w:color w:val="222222"/>
          <w:spacing w:val="-8"/>
          <w:sz w:val="28"/>
          <w:szCs w:val="28"/>
          <w:shd w:val="clear" w:color="auto" w:fill="FFFFFF"/>
          <w:lang w:val="en-US"/>
        </w:rPr>
        <w:t>URL</w:t>
      </w:r>
      <w:r>
        <w:rPr>
          <w:color w:val="222222"/>
          <w:spacing w:val="-8"/>
          <w:sz w:val="28"/>
          <w:szCs w:val="28"/>
          <w:shd w:val="clear" w:color="auto" w:fill="FFFFFF"/>
        </w:rPr>
        <w:t xml:space="preserve">: </w:t>
      </w:r>
      <w:hyperlink r:id="rId18">
        <w:r>
          <w:rPr>
            <w:rStyle w:val="LienInternet"/>
            <w:spacing w:val="-8"/>
            <w:sz w:val="28"/>
            <w:szCs w:val="28"/>
            <w:highlight w:val="white"/>
          </w:rPr>
          <w:t>https://www.rbc.ru/finances/26/09/2025/68d69e149a79472e16862f06?ysclid=mj640dqn50530339087</w:t>
        </w:r>
      </w:hyperlink>
    </w:p>
    <w:p w14:paraId="12033423" w14:textId="77777777" w:rsidR="00176487" w:rsidRDefault="00000000" w:rsidP="00176487">
      <w:pPr>
        <w:pStyle w:val="af6"/>
        <w:numPr>
          <w:ilvl w:val="0"/>
          <w:numId w:val="1"/>
        </w:numPr>
        <w:spacing w:line="360" w:lineRule="auto"/>
        <w:ind w:left="0" w:right="-1" w:firstLine="709"/>
        <w:jc w:val="both"/>
      </w:pPr>
      <w:r>
        <w:rPr>
          <w:color w:val="222222"/>
          <w:spacing w:val="-8"/>
          <w:sz w:val="28"/>
          <w:szCs w:val="28"/>
          <w:shd w:val="clear" w:color="auto" w:fill="FFFFFF"/>
        </w:rPr>
        <w:lastRenderedPageBreak/>
        <w:t xml:space="preserve">La Banque </w:t>
      </w:r>
      <w:proofErr w:type="spellStart"/>
      <w:r>
        <w:rPr>
          <w:color w:val="222222"/>
          <w:spacing w:val="-8"/>
          <w:sz w:val="28"/>
          <w:szCs w:val="28"/>
          <w:shd w:val="clear" w:color="auto" w:fill="FFFFFF"/>
        </w:rPr>
        <w:t>centrale</w:t>
      </w:r>
      <w:proofErr w:type="spellEnd"/>
      <w:r>
        <w:rPr>
          <w:color w:val="222222"/>
          <w:spacing w:val="-8"/>
          <w:sz w:val="28"/>
          <w:szCs w:val="28"/>
          <w:shd w:val="clear" w:color="auto" w:fill="FFFFFF"/>
        </w:rPr>
        <w:t xml:space="preserve"> </w:t>
      </w:r>
      <w:r>
        <w:rPr>
          <w:color w:val="222222"/>
          <w:spacing w:val="-8"/>
          <w:sz w:val="28"/>
          <w:szCs w:val="28"/>
          <w:shd w:val="clear" w:color="auto" w:fill="FFFFFF"/>
          <w:lang w:val="fr-FR"/>
        </w:rPr>
        <w:t>signale le nombre</w:t>
      </w:r>
      <w:r>
        <w:rPr>
          <w:color w:val="222222"/>
          <w:spacing w:val="-8"/>
          <w:sz w:val="28"/>
          <w:szCs w:val="28"/>
          <w:shd w:val="clear" w:color="auto" w:fill="FFFFFF"/>
        </w:rPr>
        <w:t xml:space="preserve"> </w:t>
      </w:r>
      <w:proofErr w:type="spellStart"/>
      <w:r>
        <w:rPr>
          <w:color w:val="222222"/>
          <w:spacing w:val="-8"/>
          <w:sz w:val="28"/>
          <w:szCs w:val="28"/>
          <w:shd w:val="clear" w:color="auto" w:fill="FFFFFF"/>
        </w:rPr>
        <w:t>d'adolescents</w:t>
      </w:r>
      <w:proofErr w:type="spellEnd"/>
      <w:r>
        <w:rPr>
          <w:color w:val="222222"/>
          <w:spacing w:val="-8"/>
          <w:sz w:val="28"/>
          <w:szCs w:val="28"/>
          <w:shd w:val="clear" w:color="auto" w:fill="FFFFFF"/>
        </w:rPr>
        <w:t xml:space="preserve"> </w:t>
      </w:r>
      <w:proofErr w:type="spellStart"/>
      <w:r>
        <w:rPr>
          <w:color w:val="222222"/>
          <w:spacing w:val="-8"/>
          <w:sz w:val="28"/>
          <w:szCs w:val="28"/>
          <w:shd w:val="clear" w:color="auto" w:fill="FFFFFF"/>
        </w:rPr>
        <w:t>parmi</w:t>
      </w:r>
      <w:proofErr w:type="spellEnd"/>
      <w:r>
        <w:rPr>
          <w:color w:val="222222"/>
          <w:spacing w:val="-8"/>
          <w:sz w:val="28"/>
          <w:szCs w:val="28"/>
          <w:shd w:val="clear" w:color="auto" w:fill="FFFFFF"/>
        </w:rPr>
        <w:t xml:space="preserve"> </w:t>
      </w:r>
      <w:proofErr w:type="spellStart"/>
      <w:r>
        <w:rPr>
          <w:color w:val="222222"/>
          <w:spacing w:val="-8"/>
          <w:sz w:val="28"/>
          <w:szCs w:val="28"/>
          <w:shd w:val="clear" w:color="auto" w:fill="FFFFFF"/>
        </w:rPr>
        <w:t>les</w:t>
      </w:r>
      <w:proofErr w:type="spellEnd"/>
      <w:r>
        <w:rPr>
          <w:color w:val="222222"/>
          <w:spacing w:val="-8"/>
          <w:sz w:val="28"/>
          <w:szCs w:val="28"/>
          <w:shd w:val="clear" w:color="auto" w:fill="FFFFFF"/>
        </w:rPr>
        <w:t xml:space="preserve"> </w:t>
      </w:r>
      <w:r>
        <w:rPr>
          <w:color w:val="222222"/>
          <w:spacing w:val="-8"/>
          <w:sz w:val="28"/>
          <w:szCs w:val="28"/>
          <w:shd w:val="clear" w:color="auto" w:fill="FFFFFF"/>
          <w:lang w:val="fr-FR"/>
        </w:rPr>
        <w:t xml:space="preserve">droppers // Banque centrale de la FR </w:t>
      </w:r>
      <w:proofErr w:type="gramStart"/>
      <w:r>
        <w:rPr>
          <w:color w:val="222222"/>
          <w:spacing w:val="-8"/>
          <w:sz w:val="28"/>
          <w:szCs w:val="28"/>
          <w:shd w:val="clear" w:color="auto" w:fill="FFFFFF"/>
          <w:lang w:val="fr-FR"/>
        </w:rPr>
        <w:t xml:space="preserve">/ </w:t>
      </w:r>
      <w:r>
        <w:rPr>
          <w:color w:val="222222"/>
          <w:spacing w:val="-8"/>
          <w:sz w:val="28"/>
          <w:szCs w:val="28"/>
          <w:shd w:val="clear" w:color="auto" w:fill="FFFFFF"/>
        </w:rPr>
        <w:t>.ЦБ</w:t>
      </w:r>
      <w:proofErr w:type="gramEnd"/>
      <w:r>
        <w:rPr>
          <w:color w:val="222222"/>
          <w:spacing w:val="-8"/>
          <w:sz w:val="28"/>
          <w:szCs w:val="28"/>
          <w:shd w:val="clear" w:color="auto" w:fill="FFFFFF"/>
        </w:rPr>
        <w:t xml:space="preserve"> сообщил о доле подростков среди участников </w:t>
      </w:r>
      <w:proofErr w:type="spellStart"/>
      <w:r>
        <w:rPr>
          <w:color w:val="222222"/>
          <w:spacing w:val="-8"/>
          <w:sz w:val="28"/>
          <w:szCs w:val="28"/>
          <w:shd w:val="clear" w:color="auto" w:fill="FFFFFF"/>
        </w:rPr>
        <w:t>дропперских</w:t>
      </w:r>
      <w:proofErr w:type="spellEnd"/>
      <w:r>
        <w:rPr>
          <w:color w:val="222222"/>
          <w:spacing w:val="-8"/>
          <w:sz w:val="28"/>
          <w:szCs w:val="28"/>
          <w:shd w:val="clear" w:color="auto" w:fill="FFFFFF"/>
        </w:rPr>
        <w:t xml:space="preserve"> схем // ЦБ РФ. 08.12.2025. </w:t>
      </w:r>
      <w:r>
        <w:rPr>
          <w:color w:val="222222"/>
          <w:spacing w:val="-8"/>
          <w:sz w:val="28"/>
          <w:szCs w:val="28"/>
          <w:shd w:val="clear" w:color="auto" w:fill="FFFFFF"/>
          <w:lang w:val="en-US"/>
        </w:rPr>
        <w:t>URL</w:t>
      </w:r>
      <w:r>
        <w:rPr>
          <w:color w:val="222222"/>
          <w:spacing w:val="-8"/>
          <w:sz w:val="28"/>
          <w:szCs w:val="28"/>
          <w:shd w:val="clear" w:color="auto" w:fill="FFFFFF"/>
        </w:rPr>
        <w:t xml:space="preserve">: </w:t>
      </w:r>
      <w:hyperlink r:id="rId19">
        <w:r>
          <w:rPr>
            <w:rStyle w:val="LienInternet"/>
            <w:spacing w:val="-8"/>
            <w:sz w:val="28"/>
            <w:szCs w:val="28"/>
            <w:highlight w:val="white"/>
          </w:rPr>
          <w:t>https://www.rbc.ru/rbcfreenews/693680f39a79477f253137c2</w:t>
        </w:r>
      </w:hyperlink>
    </w:p>
    <w:p w14:paraId="6F8FE464" w14:textId="77777777" w:rsidR="00176487" w:rsidRPr="00176487" w:rsidRDefault="00000000" w:rsidP="00176487">
      <w:pPr>
        <w:pStyle w:val="af6"/>
        <w:numPr>
          <w:ilvl w:val="0"/>
          <w:numId w:val="1"/>
        </w:numPr>
        <w:spacing w:line="360" w:lineRule="auto"/>
        <w:ind w:left="0" w:right="-1" w:firstLine="709"/>
        <w:jc w:val="both"/>
        <w:rPr>
          <w:lang w:val="fr-FR"/>
        </w:rPr>
      </w:pPr>
      <w:r w:rsidRPr="00176487">
        <w:rPr>
          <w:sz w:val="28"/>
          <w:szCs w:val="28"/>
          <w:lang w:val="fr-FR"/>
        </w:rPr>
        <w:t xml:space="preserve">Analyse du marché des cryptomonnaies. Pourquoi le marché des cryptomonnaies termine l'année dans le rouge // Kommersant.Investissements / </w:t>
      </w:r>
      <w:r w:rsidRPr="00176487">
        <w:rPr>
          <w:sz w:val="28"/>
          <w:szCs w:val="28"/>
        </w:rPr>
        <w:t>Обзор</w:t>
      </w:r>
      <w:r w:rsidRPr="00176487">
        <w:rPr>
          <w:sz w:val="28"/>
          <w:szCs w:val="28"/>
          <w:lang w:val="fr-FR"/>
        </w:rPr>
        <w:t xml:space="preserve"> </w:t>
      </w:r>
      <w:r w:rsidRPr="00176487">
        <w:rPr>
          <w:sz w:val="28"/>
          <w:szCs w:val="28"/>
        </w:rPr>
        <w:t>рынка</w:t>
      </w:r>
      <w:r w:rsidRPr="00176487">
        <w:rPr>
          <w:sz w:val="28"/>
          <w:szCs w:val="28"/>
          <w:lang w:val="fr-FR"/>
        </w:rPr>
        <w:t xml:space="preserve"> </w:t>
      </w:r>
      <w:r w:rsidRPr="00176487">
        <w:rPr>
          <w:sz w:val="28"/>
          <w:szCs w:val="28"/>
        </w:rPr>
        <w:t>криптовалют</w:t>
      </w:r>
      <w:r w:rsidRPr="00176487">
        <w:rPr>
          <w:sz w:val="28"/>
          <w:szCs w:val="28"/>
          <w:lang w:val="fr-FR"/>
        </w:rPr>
        <w:t xml:space="preserve">. </w:t>
      </w:r>
      <w:r w:rsidRPr="00176487">
        <w:rPr>
          <w:sz w:val="28"/>
          <w:szCs w:val="28"/>
        </w:rPr>
        <w:t>Почему</w:t>
      </w:r>
      <w:r w:rsidRPr="00176487">
        <w:rPr>
          <w:sz w:val="28"/>
          <w:szCs w:val="28"/>
          <w:lang w:val="fr-FR"/>
        </w:rPr>
        <w:t xml:space="preserve"> </w:t>
      </w:r>
      <w:r w:rsidRPr="00176487">
        <w:rPr>
          <w:sz w:val="28"/>
          <w:szCs w:val="28"/>
        </w:rPr>
        <w:t>криптовалютный</w:t>
      </w:r>
      <w:r w:rsidRPr="00176487">
        <w:rPr>
          <w:sz w:val="28"/>
          <w:szCs w:val="28"/>
          <w:lang w:val="fr-FR"/>
        </w:rPr>
        <w:t xml:space="preserve"> </w:t>
      </w:r>
      <w:r w:rsidRPr="00176487">
        <w:rPr>
          <w:sz w:val="28"/>
          <w:szCs w:val="28"/>
        </w:rPr>
        <w:t>рынок</w:t>
      </w:r>
      <w:r w:rsidRPr="00176487">
        <w:rPr>
          <w:sz w:val="28"/>
          <w:szCs w:val="28"/>
          <w:lang w:val="fr-FR"/>
        </w:rPr>
        <w:t xml:space="preserve"> </w:t>
      </w:r>
      <w:r w:rsidRPr="00176487">
        <w:rPr>
          <w:sz w:val="28"/>
          <w:szCs w:val="28"/>
        </w:rPr>
        <w:t>завершает</w:t>
      </w:r>
      <w:r w:rsidRPr="00176487">
        <w:rPr>
          <w:sz w:val="28"/>
          <w:szCs w:val="28"/>
          <w:lang w:val="fr-FR"/>
        </w:rPr>
        <w:t xml:space="preserve"> </w:t>
      </w:r>
      <w:r w:rsidRPr="00176487">
        <w:rPr>
          <w:sz w:val="28"/>
          <w:szCs w:val="28"/>
        </w:rPr>
        <w:t>год</w:t>
      </w:r>
      <w:r w:rsidRPr="00176487">
        <w:rPr>
          <w:sz w:val="28"/>
          <w:szCs w:val="28"/>
          <w:lang w:val="fr-FR"/>
        </w:rPr>
        <w:t xml:space="preserve"> </w:t>
      </w:r>
      <w:r w:rsidRPr="00176487">
        <w:rPr>
          <w:sz w:val="28"/>
          <w:szCs w:val="28"/>
        </w:rPr>
        <w:t>в</w:t>
      </w:r>
      <w:r w:rsidRPr="00176487">
        <w:rPr>
          <w:sz w:val="28"/>
          <w:szCs w:val="28"/>
          <w:lang w:val="fr-FR"/>
        </w:rPr>
        <w:t xml:space="preserve"> </w:t>
      </w:r>
      <w:r w:rsidRPr="00176487">
        <w:rPr>
          <w:sz w:val="28"/>
          <w:szCs w:val="28"/>
        </w:rPr>
        <w:t>минусе</w:t>
      </w:r>
      <w:r w:rsidRPr="00176487">
        <w:rPr>
          <w:sz w:val="28"/>
          <w:szCs w:val="28"/>
          <w:lang w:val="fr-FR"/>
        </w:rPr>
        <w:t>//</w:t>
      </w:r>
      <w:r w:rsidRPr="00176487">
        <w:rPr>
          <w:sz w:val="28"/>
          <w:szCs w:val="28"/>
        </w:rPr>
        <w:t>Коммерсант</w:t>
      </w:r>
      <w:r w:rsidRPr="00176487">
        <w:rPr>
          <w:sz w:val="28"/>
          <w:szCs w:val="28"/>
          <w:lang w:val="fr-FR"/>
        </w:rPr>
        <w:t>.</w:t>
      </w:r>
      <w:r w:rsidRPr="00176487">
        <w:rPr>
          <w:sz w:val="28"/>
          <w:szCs w:val="28"/>
        </w:rPr>
        <w:t>Инвестиции</w:t>
      </w:r>
      <w:r w:rsidRPr="00176487">
        <w:rPr>
          <w:sz w:val="28"/>
          <w:szCs w:val="28"/>
          <w:lang w:val="fr-FR"/>
        </w:rPr>
        <w:t>.30.12.2025.URL://</w:t>
      </w:r>
      <w:r>
        <w:fldChar w:fldCharType="begin"/>
      </w:r>
      <w:r w:rsidRPr="00176487">
        <w:rPr>
          <w:lang w:val="fr-FR"/>
        </w:rPr>
        <w:instrText>HYPERLINK "http://www.kommersant.ru/doc/8335648?ysclid=mjzuox1u5p49491307" \h</w:instrText>
      </w:r>
      <w:r>
        <w:fldChar w:fldCharType="separate"/>
      </w:r>
      <w:r w:rsidRPr="00176487">
        <w:rPr>
          <w:rStyle w:val="LienInternet"/>
          <w:sz w:val="28"/>
          <w:szCs w:val="28"/>
          <w:lang w:val="fr-FR"/>
        </w:rPr>
        <w:t>http://www.kommersant.ru/doc/8335648?ysclid=mjzuox1u5p49491307</w:t>
      </w:r>
      <w:r>
        <w:fldChar w:fldCharType="end"/>
      </w:r>
      <w:r w:rsidRPr="00176487">
        <w:rPr>
          <w:sz w:val="28"/>
          <w:szCs w:val="28"/>
          <w:lang w:val="fr-FR"/>
        </w:rPr>
        <w:t xml:space="preserve"> </w:t>
      </w:r>
    </w:p>
    <w:p w14:paraId="071951E2" w14:textId="77777777" w:rsidR="00176487" w:rsidRPr="00176487" w:rsidRDefault="00000000" w:rsidP="00176487">
      <w:pPr>
        <w:pStyle w:val="af6"/>
        <w:numPr>
          <w:ilvl w:val="0"/>
          <w:numId w:val="1"/>
        </w:numPr>
        <w:spacing w:line="360" w:lineRule="auto"/>
        <w:ind w:left="0" w:right="-1" w:firstLine="709"/>
        <w:jc w:val="both"/>
        <w:rPr>
          <w:lang w:val="fr-FR"/>
        </w:rPr>
      </w:pPr>
      <w:r w:rsidRPr="00176487">
        <w:rPr>
          <w:color w:val="000000"/>
          <w:sz w:val="28"/>
          <w:szCs w:val="28"/>
          <w:lang w:val="fr-FR"/>
        </w:rPr>
        <w:t>Le bitcoin fête ses 17 ans // RBC.Crypto</w:t>
      </w:r>
      <w:r w:rsidRPr="00176487">
        <w:rPr>
          <w:sz w:val="28"/>
          <w:szCs w:val="28"/>
          <w:lang w:val="fr-FR"/>
        </w:rPr>
        <w:t xml:space="preserve"> /</w:t>
      </w:r>
      <w:r w:rsidRPr="00176487">
        <w:rPr>
          <w:rStyle w:val="apple-converted-space"/>
          <w:rFonts w:cs="Segoe UI"/>
          <w:b/>
          <w:bCs/>
          <w:color w:val="0F1115"/>
          <w:sz w:val="28"/>
          <w:szCs w:val="28"/>
          <w:lang w:val="fr-FR"/>
        </w:rPr>
        <w:t> </w:t>
      </w:r>
      <w:r w:rsidRPr="00176487">
        <w:rPr>
          <w:sz w:val="28"/>
          <w:szCs w:val="28"/>
        </w:rPr>
        <w:t>Би</w:t>
      </w:r>
      <w:r w:rsidRPr="00176487">
        <w:rPr>
          <w:sz w:val="28"/>
          <w:szCs w:val="28"/>
          <w:shd w:val="clear" w:color="auto" w:fill="F7F7F7"/>
        </w:rPr>
        <w:t>ткоин</w:t>
      </w:r>
      <w:r w:rsidRPr="00176487">
        <w:rPr>
          <w:sz w:val="28"/>
          <w:szCs w:val="28"/>
        </w:rPr>
        <w:t>у</w:t>
      </w:r>
      <w:r w:rsidRPr="00176487">
        <w:rPr>
          <w:sz w:val="28"/>
          <w:szCs w:val="28"/>
          <w:lang w:val="fr-FR"/>
        </w:rPr>
        <w:t xml:space="preserve"> </w:t>
      </w:r>
      <w:r w:rsidRPr="00176487">
        <w:rPr>
          <w:sz w:val="28"/>
          <w:szCs w:val="28"/>
        </w:rPr>
        <w:t>исполнилось</w:t>
      </w:r>
      <w:r w:rsidRPr="00176487">
        <w:rPr>
          <w:sz w:val="28"/>
          <w:szCs w:val="28"/>
          <w:lang w:val="fr-FR"/>
        </w:rPr>
        <w:t xml:space="preserve"> 17 </w:t>
      </w:r>
      <w:r w:rsidRPr="00176487">
        <w:rPr>
          <w:sz w:val="28"/>
          <w:szCs w:val="28"/>
        </w:rPr>
        <w:t>лет</w:t>
      </w:r>
      <w:r w:rsidRPr="00176487">
        <w:rPr>
          <w:sz w:val="28"/>
          <w:szCs w:val="28"/>
          <w:lang w:val="fr-FR"/>
        </w:rPr>
        <w:t>//</w:t>
      </w:r>
      <w:r w:rsidRPr="00176487">
        <w:rPr>
          <w:sz w:val="28"/>
          <w:szCs w:val="28"/>
        </w:rPr>
        <w:t>РБК</w:t>
      </w:r>
      <w:r w:rsidRPr="00176487">
        <w:rPr>
          <w:sz w:val="28"/>
          <w:szCs w:val="28"/>
          <w:lang w:val="fr-FR"/>
        </w:rPr>
        <w:t xml:space="preserve">.03.01.2026.URL:// </w:t>
      </w:r>
      <w:hyperlink r:id="rId20">
        <w:r w:rsidRPr="00176487">
          <w:rPr>
            <w:rStyle w:val="LienInternet"/>
            <w:sz w:val="28"/>
            <w:szCs w:val="28"/>
            <w:lang w:val="fr-FR"/>
          </w:rPr>
          <w:t>https://www.rbc.ru/crypto/news/694ea0e39a79477ff9a91f40?ysclid=mjzu0a7o95499260960</w:t>
        </w:r>
      </w:hyperlink>
    </w:p>
    <w:p w14:paraId="0D45C450" w14:textId="77777777" w:rsidR="00176487" w:rsidRPr="00176487" w:rsidRDefault="00000000" w:rsidP="00176487">
      <w:pPr>
        <w:pStyle w:val="af6"/>
        <w:numPr>
          <w:ilvl w:val="0"/>
          <w:numId w:val="1"/>
        </w:numPr>
        <w:spacing w:line="360" w:lineRule="auto"/>
        <w:ind w:left="0" w:right="-1" w:firstLine="709"/>
        <w:jc w:val="both"/>
        <w:rPr>
          <w:lang w:val="fr-FR"/>
        </w:rPr>
      </w:pPr>
      <w:r w:rsidRPr="00176487">
        <w:rPr>
          <w:sz w:val="28"/>
          <w:szCs w:val="28"/>
          <w:shd w:val="clear" w:color="auto" w:fill="F7F7F7"/>
          <w:lang w:val="fr-FR"/>
        </w:rPr>
        <w:t>Le rouble numérique // Banque de Russie /</w:t>
      </w:r>
      <w:r w:rsidRPr="00176487">
        <w:rPr>
          <w:b/>
          <w:bCs/>
          <w:sz w:val="28"/>
          <w:szCs w:val="28"/>
          <w:shd w:val="clear" w:color="auto" w:fill="F7F7F7"/>
          <w:lang w:val="fr-FR"/>
        </w:rPr>
        <w:t xml:space="preserve"> </w:t>
      </w:r>
      <w:r w:rsidRPr="00176487">
        <w:rPr>
          <w:sz w:val="28"/>
          <w:szCs w:val="28"/>
          <w:shd w:val="clear" w:color="auto" w:fill="F7F7F7"/>
        </w:rPr>
        <w:t>Цифровой</w:t>
      </w:r>
      <w:r w:rsidRPr="00176487">
        <w:rPr>
          <w:sz w:val="28"/>
          <w:szCs w:val="28"/>
          <w:shd w:val="clear" w:color="auto" w:fill="F7F7F7"/>
          <w:lang w:val="fr-FR"/>
        </w:rPr>
        <w:t xml:space="preserve"> </w:t>
      </w:r>
      <w:r w:rsidRPr="00176487">
        <w:rPr>
          <w:sz w:val="28"/>
          <w:szCs w:val="28"/>
          <w:shd w:val="clear" w:color="auto" w:fill="F7F7F7"/>
        </w:rPr>
        <w:t>рубль</w:t>
      </w:r>
      <w:r w:rsidRPr="00176487">
        <w:rPr>
          <w:sz w:val="28"/>
          <w:szCs w:val="28"/>
          <w:lang w:val="fr-FR"/>
        </w:rPr>
        <w:t>//</w:t>
      </w:r>
      <w:r w:rsidRPr="00176487">
        <w:rPr>
          <w:sz w:val="28"/>
          <w:szCs w:val="28"/>
        </w:rPr>
        <w:t>ЦБ</w:t>
      </w:r>
      <w:r w:rsidRPr="00176487">
        <w:rPr>
          <w:sz w:val="28"/>
          <w:szCs w:val="28"/>
          <w:lang w:val="fr-FR"/>
        </w:rPr>
        <w:t xml:space="preserve"> </w:t>
      </w:r>
      <w:r w:rsidRPr="00176487">
        <w:rPr>
          <w:sz w:val="28"/>
          <w:szCs w:val="28"/>
        </w:rPr>
        <w:t>РФ</w:t>
      </w:r>
      <w:r w:rsidRPr="00176487">
        <w:rPr>
          <w:sz w:val="28"/>
          <w:szCs w:val="28"/>
          <w:lang w:val="fr-FR"/>
        </w:rPr>
        <w:t xml:space="preserve">.24.12.2025.URL:// </w:t>
      </w:r>
      <w:r>
        <w:fldChar w:fldCharType="begin"/>
      </w:r>
      <w:r w:rsidRPr="00176487">
        <w:rPr>
          <w:lang w:val="fr-FR"/>
        </w:rPr>
        <w:instrText>HYPERLINK "https://cbr.ru/fintech/dr/" \h</w:instrText>
      </w:r>
      <w:r>
        <w:fldChar w:fldCharType="separate"/>
      </w:r>
      <w:r w:rsidRPr="00176487">
        <w:rPr>
          <w:rStyle w:val="LienInternet"/>
          <w:sz w:val="28"/>
          <w:szCs w:val="28"/>
          <w:lang w:val="fr-FR"/>
        </w:rPr>
        <w:t>https://cbr.ru/fintech/dr/</w:t>
      </w:r>
      <w:r>
        <w:fldChar w:fldCharType="end"/>
      </w:r>
    </w:p>
    <w:p w14:paraId="019D0118" w14:textId="77777777" w:rsidR="00176487" w:rsidRPr="00176487" w:rsidRDefault="00000000" w:rsidP="00176487">
      <w:pPr>
        <w:pStyle w:val="af6"/>
        <w:numPr>
          <w:ilvl w:val="0"/>
          <w:numId w:val="1"/>
        </w:numPr>
        <w:spacing w:line="360" w:lineRule="auto"/>
        <w:ind w:left="0" w:right="-1" w:firstLine="709"/>
        <w:jc w:val="both"/>
        <w:rPr>
          <w:lang w:val="fr-FR"/>
        </w:rPr>
      </w:pPr>
      <w:r w:rsidRPr="00176487">
        <w:rPr>
          <w:sz w:val="28"/>
          <w:szCs w:val="28"/>
          <w:lang w:val="fr-FR"/>
        </w:rPr>
        <w:t xml:space="preserve"> </w:t>
      </w:r>
      <w:r w:rsidRPr="00176487">
        <w:rPr>
          <w:sz w:val="28"/>
          <w:szCs w:val="28"/>
          <w:shd w:val="clear" w:color="auto" w:fill="F7F7F7"/>
          <w:lang w:val="fr-FR"/>
        </w:rPr>
        <w:t xml:space="preserve">Plus de 40 milliards de dollars en cryptomonnaies ont été obtenus illégalement en 2024 // RBC / </w:t>
      </w:r>
      <w:r w:rsidRPr="00176487">
        <w:rPr>
          <w:sz w:val="28"/>
          <w:szCs w:val="28"/>
          <w:shd w:val="clear" w:color="auto" w:fill="F7F7F7"/>
        </w:rPr>
        <w:t>Более</w:t>
      </w:r>
      <w:r w:rsidRPr="00176487">
        <w:rPr>
          <w:sz w:val="28"/>
          <w:szCs w:val="28"/>
          <w:shd w:val="clear" w:color="auto" w:fill="F7F7F7"/>
          <w:lang w:val="fr-FR"/>
        </w:rPr>
        <w:t xml:space="preserve"> $40 </w:t>
      </w:r>
      <w:r w:rsidRPr="00176487">
        <w:rPr>
          <w:sz w:val="28"/>
          <w:szCs w:val="28"/>
          <w:shd w:val="clear" w:color="auto" w:fill="F7F7F7"/>
        </w:rPr>
        <w:t>млрд</w:t>
      </w:r>
      <w:r w:rsidRPr="00176487">
        <w:rPr>
          <w:sz w:val="28"/>
          <w:szCs w:val="28"/>
          <w:shd w:val="clear" w:color="auto" w:fill="F7F7F7"/>
          <w:lang w:val="fr-FR"/>
        </w:rPr>
        <w:t xml:space="preserve"> </w:t>
      </w:r>
      <w:r w:rsidRPr="00176487">
        <w:rPr>
          <w:sz w:val="28"/>
          <w:szCs w:val="28"/>
          <w:shd w:val="clear" w:color="auto" w:fill="F7F7F7"/>
        </w:rPr>
        <w:t>в</w:t>
      </w:r>
      <w:r w:rsidRPr="00176487">
        <w:rPr>
          <w:sz w:val="28"/>
          <w:szCs w:val="28"/>
          <w:shd w:val="clear" w:color="auto" w:fill="F7F7F7"/>
          <w:lang w:val="fr-FR"/>
        </w:rPr>
        <w:t xml:space="preserve"> </w:t>
      </w:r>
      <w:r w:rsidRPr="00176487">
        <w:rPr>
          <w:sz w:val="28"/>
          <w:szCs w:val="28"/>
          <w:shd w:val="clear" w:color="auto" w:fill="F7F7F7"/>
        </w:rPr>
        <w:t>криптовалютах</w:t>
      </w:r>
      <w:r w:rsidRPr="00176487">
        <w:rPr>
          <w:sz w:val="28"/>
          <w:szCs w:val="28"/>
          <w:shd w:val="clear" w:color="auto" w:fill="F7F7F7"/>
          <w:lang w:val="fr-FR"/>
        </w:rPr>
        <w:t xml:space="preserve"> </w:t>
      </w:r>
      <w:r w:rsidRPr="00176487">
        <w:rPr>
          <w:sz w:val="28"/>
          <w:szCs w:val="28"/>
          <w:shd w:val="clear" w:color="auto" w:fill="F7F7F7"/>
        </w:rPr>
        <w:t>было</w:t>
      </w:r>
      <w:r w:rsidRPr="00176487">
        <w:rPr>
          <w:sz w:val="28"/>
          <w:szCs w:val="28"/>
          <w:shd w:val="clear" w:color="auto" w:fill="F7F7F7"/>
          <w:lang w:val="fr-FR"/>
        </w:rPr>
        <w:t xml:space="preserve"> </w:t>
      </w:r>
      <w:r w:rsidRPr="00176487">
        <w:rPr>
          <w:sz w:val="28"/>
          <w:szCs w:val="28"/>
          <w:shd w:val="clear" w:color="auto" w:fill="F7F7F7"/>
        </w:rPr>
        <w:t>получено</w:t>
      </w:r>
      <w:r w:rsidRPr="00176487">
        <w:rPr>
          <w:sz w:val="28"/>
          <w:szCs w:val="28"/>
          <w:shd w:val="clear" w:color="auto" w:fill="F7F7F7"/>
          <w:lang w:val="fr-FR"/>
        </w:rPr>
        <w:t xml:space="preserve"> </w:t>
      </w:r>
      <w:r w:rsidRPr="00176487">
        <w:rPr>
          <w:sz w:val="28"/>
          <w:szCs w:val="28"/>
          <w:shd w:val="clear" w:color="auto" w:fill="F7F7F7"/>
        </w:rPr>
        <w:t>незаконно</w:t>
      </w:r>
      <w:r w:rsidRPr="00176487">
        <w:rPr>
          <w:sz w:val="28"/>
          <w:szCs w:val="28"/>
          <w:shd w:val="clear" w:color="auto" w:fill="F7F7F7"/>
          <w:lang w:val="fr-FR"/>
        </w:rPr>
        <w:t xml:space="preserve"> </w:t>
      </w:r>
      <w:r w:rsidRPr="00176487">
        <w:rPr>
          <w:sz w:val="28"/>
          <w:szCs w:val="28"/>
          <w:shd w:val="clear" w:color="auto" w:fill="F7F7F7"/>
        </w:rPr>
        <w:t>в</w:t>
      </w:r>
      <w:r w:rsidRPr="00176487">
        <w:rPr>
          <w:sz w:val="28"/>
          <w:szCs w:val="28"/>
          <w:shd w:val="clear" w:color="auto" w:fill="F7F7F7"/>
          <w:lang w:val="fr-FR"/>
        </w:rPr>
        <w:t xml:space="preserve"> 2024 </w:t>
      </w:r>
      <w:r w:rsidRPr="00176487">
        <w:rPr>
          <w:sz w:val="28"/>
          <w:szCs w:val="28"/>
          <w:shd w:val="clear" w:color="auto" w:fill="F7F7F7"/>
        </w:rPr>
        <w:t>году</w:t>
      </w:r>
      <w:r w:rsidRPr="00176487">
        <w:rPr>
          <w:sz w:val="28"/>
          <w:szCs w:val="28"/>
          <w:shd w:val="clear" w:color="auto" w:fill="F7F7F7"/>
          <w:lang w:val="fr-FR"/>
        </w:rPr>
        <w:t>//</w:t>
      </w:r>
      <w:r w:rsidRPr="00176487">
        <w:rPr>
          <w:sz w:val="28"/>
          <w:szCs w:val="28"/>
          <w:shd w:val="clear" w:color="auto" w:fill="F7F7F7"/>
        </w:rPr>
        <w:t>РБК</w:t>
      </w:r>
      <w:r w:rsidRPr="00176487">
        <w:rPr>
          <w:sz w:val="28"/>
          <w:szCs w:val="28"/>
          <w:shd w:val="clear" w:color="auto" w:fill="F7F7F7"/>
          <w:lang w:val="fr-FR"/>
        </w:rPr>
        <w:t>.16.01.2025. URL://</w:t>
      </w:r>
      <w:r>
        <w:fldChar w:fldCharType="begin"/>
      </w:r>
      <w:r w:rsidRPr="00176487">
        <w:rPr>
          <w:lang w:val="fr-FR"/>
        </w:rPr>
        <w:instrText>HYPERLINK "https://www.rbc.ru/crypto/news/6788d1249a7947c7393ae148?ysclid=mk0vvqopej809733382&amp;from=copy" \h</w:instrText>
      </w:r>
      <w:r>
        <w:fldChar w:fldCharType="separate"/>
      </w:r>
      <w:r w:rsidRPr="00176487">
        <w:rPr>
          <w:rStyle w:val="LienInternet"/>
          <w:sz w:val="28"/>
          <w:szCs w:val="28"/>
          <w:highlight w:val="white"/>
          <w:lang w:val="fr-FR"/>
        </w:rPr>
        <w:t>https://www.rbc.ru/crypto/news/6788d1249a7947c7393ae148?ysclid=mk0vvqopej809733382&amp;from=copy</w:t>
      </w:r>
      <w:r>
        <w:fldChar w:fldCharType="end"/>
      </w:r>
    </w:p>
    <w:p w14:paraId="24D78389" w14:textId="77777777" w:rsidR="00176487" w:rsidRPr="00176487" w:rsidRDefault="00000000" w:rsidP="00176487">
      <w:pPr>
        <w:pStyle w:val="af6"/>
        <w:numPr>
          <w:ilvl w:val="0"/>
          <w:numId w:val="1"/>
        </w:numPr>
        <w:spacing w:line="360" w:lineRule="auto"/>
        <w:ind w:left="0" w:right="-1" w:firstLine="709"/>
        <w:jc w:val="both"/>
        <w:rPr>
          <w:lang w:val="fr-FR"/>
        </w:rPr>
      </w:pPr>
      <w:r w:rsidRPr="00176487">
        <w:rPr>
          <w:sz w:val="28"/>
          <w:szCs w:val="28"/>
          <w:lang w:val="fr-FR"/>
        </w:rPr>
        <w:t>La l</w:t>
      </w:r>
      <w:r w:rsidRPr="00176487">
        <w:rPr>
          <w:color w:val="000000"/>
          <w:sz w:val="28"/>
          <w:szCs w:val="28"/>
          <w:lang w:val="fr-FR"/>
        </w:rPr>
        <w:t xml:space="preserve">utte contre les activités frauduleuses sur le marché financier // Banque de Russie / </w:t>
      </w:r>
      <w:r w:rsidRPr="00176487">
        <w:rPr>
          <w:sz w:val="28"/>
          <w:szCs w:val="28"/>
        </w:rPr>
        <w:t>Противодействие</w:t>
      </w:r>
      <w:r w:rsidRPr="00176487">
        <w:rPr>
          <w:sz w:val="28"/>
          <w:szCs w:val="28"/>
          <w:lang w:val="fr-FR"/>
        </w:rPr>
        <w:t xml:space="preserve"> </w:t>
      </w:r>
      <w:r w:rsidRPr="00176487">
        <w:rPr>
          <w:sz w:val="28"/>
          <w:szCs w:val="28"/>
        </w:rPr>
        <w:t>нелегальной</w:t>
      </w:r>
      <w:r w:rsidRPr="00176487">
        <w:rPr>
          <w:sz w:val="28"/>
          <w:szCs w:val="28"/>
          <w:lang w:val="fr-FR"/>
        </w:rPr>
        <w:t xml:space="preserve"> </w:t>
      </w:r>
      <w:r w:rsidRPr="00176487">
        <w:rPr>
          <w:sz w:val="28"/>
          <w:szCs w:val="28"/>
        </w:rPr>
        <w:t>деятельности</w:t>
      </w:r>
      <w:r w:rsidRPr="00176487">
        <w:rPr>
          <w:sz w:val="28"/>
          <w:szCs w:val="28"/>
          <w:lang w:val="fr-FR"/>
        </w:rPr>
        <w:t xml:space="preserve"> </w:t>
      </w:r>
      <w:r w:rsidRPr="00176487">
        <w:rPr>
          <w:sz w:val="28"/>
          <w:szCs w:val="28"/>
        </w:rPr>
        <w:t>на</w:t>
      </w:r>
      <w:r w:rsidRPr="00176487">
        <w:rPr>
          <w:sz w:val="28"/>
          <w:szCs w:val="28"/>
          <w:lang w:val="fr-FR"/>
        </w:rPr>
        <w:t xml:space="preserve"> </w:t>
      </w:r>
      <w:r w:rsidRPr="00176487">
        <w:rPr>
          <w:sz w:val="28"/>
          <w:szCs w:val="28"/>
        </w:rPr>
        <w:t>финансовом</w:t>
      </w:r>
      <w:r w:rsidRPr="00176487">
        <w:rPr>
          <w:sz w:val="28"/>
          <w:szCs w:val="28"/>
          <w:lang w:val="fr-FR"/>
        </w:rPr>
        <w:t xml:space="preserve"> </w:t>
      </w:r>
      <w:r w:rsidRPr="00176487">
        <w:rPr>
          <w:sz w:val="28"/>
          <w:szCs w:val="28"/>
        </w:rPr>
        <w:t>рынке</w:t>
      </w:r>
      <w:r w:rsidRPr="00176487">
        <w:rPr>
          <w:sz w:val="28"/>
          <w:szCs w:val="28"/>
          <w:lang w:val="fr-FR"/>
        </w:rPr>
        <w:t>//</w:t>
      </w:r>
      <w:r w:rsidRPr="00176487">
        <w:rPr>
          <w:sz w:val="28"/>
          <w:szCs w:val="28"/>
        </w:rPr>
        <w:t>ЦБ</w:t>
      </w:r>
      <w:r w:rsidRPr="00176487">
        <w:rPr>
          <w:sz w:val="28"/>
          <w:szCs w:val="28"/>
          <w:lang w:val="fr-FR"/>
        </w:rPr>
        <w:t xml:space="preserve"> </w:t>
      </w:r>
      <w:r w:rsidRPr="00176487">
        <w:rPr>
          <w:sz w:val="28"/>
          <w:szCs w:val="28"/>
        </w:rPr>
        <w:t>РФ</w:t>
      </w:r>
      <w:r w:rsidRPr="00176487">
        <w:rPr>
          <w:sz w:val="28"/>
          <w:szCs w:val="28"/>
          <w:lang w:val="fr-FR"/>
        </w:rPr>
        <w:t xml:space="preserve">. 05.08.2025. URL:// </w:t>
      </w:r>
      <w:hyperlink r:id="rId21">
        <w:r w:rsidRPr="00176487">
          <w:rPr>
            <w:rStyle w:val="LienInternet"/>
            <w:sz w:val="28"/>
            <w:szCs w:val="28"/>
            <w:lang w:val="fr-FR"/>
          </w:rPr>
          <w:t>https://cbr.ru/analytics/inside/2025_1/</w:t>
        </w:r>
      </w:hyperlink>
    </w:p>
    <w:p w14:paraId="033B5F65" w14:textId="77777777" w:rsidR="00176487" w:rsidRPr="00176487" w:rsidRDefault="00000000" w:rsidP="00176487">
      <w:pPr>
        <w:pStyle w:val="af6"/>
        <w:numPr>
          <w:ilvl w:val="0"/>
          <w:numId w:val="1"/>
        </w:numPr>
        <w:spacing w:line="360" w:lineRule="auto"/>
        <w:ind w:left="0" w:right="-1" w:firstLine="709"/>
        <w:jc w:val="both"/>
        <w:rPr>
          <w:lang w:val="fr-FR"/>
        </w:rPr>
      </w:pPr>
      <w:r w:rsidRPr="00176487">
        <w:rPr>
          <w:color w:val="000000"/>
          <w:sz w:val="28"/>
          <w:szCs w:val="28"/>
          <w:lang w:val="fr-FR"/>
        </w:rPr>
        <w:t xml:space="preserve">La cryptomonnaie « Squid Game » s'est avérée être une arnaque. Les investisseurs ont perdu plus de 3 millions de dollars // BFM / </w:t>
      </w:r>
      <w:r w:rsidRPr="00176487">
        <w:rPr>
          <w:color w:val="000000"/>
          <w:sz w:val="28"/>
          <w:szCs w:val="28"/>
        </w:rPr>
        <w:t>Криптовалюта</w:t>
      </w:r>
      <w:r w:rsidRPr="00176487">
        <w:rPr>
          <w:color w:val="000000"/>
          <w:sz w:val="28"/>
          <w:szCs w:val="28"/>
          <w:lang w:val="fr-FR"/>
        </w:rPr>
        <w:t xml:space="preserve"> «</w:t>
      </w:r>
      <w:r w:rsidRPr="00176487">
        <w:rPr>
          <w:color w:val="000000"/>
          <w:sz w:val="28"/>
          <w:szCs w:val="28"/>
        </w:rPr>
        <w:t>Игры</w:t>
      </w:r>
      <w:r w:rsidRPr="00176487">
        <w:rPr>
          <w:color w:val="000000"/>
          <w:sz w:val="28"/>
          <w:szCs w:val="28"/>
          <w:lang w:val="fr-FR"/>
        </w:rPr>
        <w:t xml:space="preserve"> </w:t>
      </w:r>
      <w:r w:rsidRPr="00176487">
        <w:rPr>
          <w:color w:val="000000"/>
          <w:sz w:val="28"/>
          <w:szCs w:val="28"/>
        </w:rPr>
        <w:t>в</w:t>
      </w:r>
      <w:r w:rsidRPr="00176487">
        <w:rPr>
          <w:color w:val="000000"/>
          <w:sz w:val="28"/>
          <w:szCs w:val="28"/>
          <w:lang w:val="fr-FR"/>
        </w:rPr>
        <w:t xml:space="preserve"> </w:t>
      </w:r>
      <w:r w:rsidRPr="00176487">
        <w:rPr>
          <w:color w:val="000000"/>
          <w:sz w:val="28"/>
          <w:szCs w:val="28"/>
        </w:rPr>
        <w:t>кальмара</w:t>
      </w:r>
      <w:r w:rsidRPr="00176487">
        <w:rPr>
          <w:color w:val="000000"/>
          <w:sz w:val="28"/>
          <w:szCs w:val="28"/>
          <w:lang w:val="fr-FR"/>
        </w:rPr>
        <w:t xml:space="preserve">» </w:t>
      </w:r>
      <w:r w:rsidRPr="00176487">
        <w:rPr>
          <w:color w:val="000000"/>
          <w:sz w:val="28"/>
          <w:szCs w:val="28"/>
        </w:rPr>
        <w:t>оказалась</w:t>
      </w:r>
      <w:r w:rsidRPr="00176487">
        <w:rPr>
          <w:color w:val="000000"/>
          <w:sz w:val="28"/>
          <w:szCs w:val="28"/>
          <w:lang w:val="fr-FR"/>
        </w:rPr>
        <w:t xml:space="preserve"> </w:t>
      </w:r>
      <w:r w:rsidRPr="00176487">
        <w:rPr>
          <w:color w:val="000000"/>
          <w:sz w:val="28"/>
          <w:szCs w:val="28"/>
        </w:rPr>
        <w:t>фейком</w:t>
      </w:r>
      <w:r w:rsidRPr="00176487">
        <w:rPr>
          <w:color w:val="000000"/>
          <w:sz w:val="28"/>
          <w:szCs w:val="28"/>
          <w:lang w:val="fr-FR"/>
        </w:rPr>
        <w:t xml:space="preserve">. </w:t>
      </w:r>
      <w:r w:rsidRPr="00176487">
        <w:rPr>
          <w:color w:val="000000"/>
          <w:sz w:val="28"/>
          <w:szCs w:val="28"/>
        </w:rPr>
        <w:t>Вкладчики</w:t>
      </w:r>
      <w:r w:rsidRPr="00176487">
        <w:rPr>
          <w:color w:val="000000"/>
          <w:sz w:val="28"/>
          <w:szCs w:val="28"/>
          <w:lang w:val="fr-FR"/>
        </w:rPr>
        <w:t xml:space="preserve"> </w:t>
      </w:r>
      <w:r w:rsidRPr="00176487">
        <w:rPr>
          <w:color w:val="000000"/>
          <w:sz w:val="28"/>
          <w:szCs w:val="28"/>
        </w:rPr>
        <w:t>потеряли</w:t>
      </w:r>
      <w:r w:rsidRPr="00176487">
        <w:rPr>
          <w:color w:val="000000"/>
          <w:sz w:val="28"/>
          <w:szCs w:val="28"/>
          <w:lang w:val="fr-FR"/>
        </w:rPr>
        <w:t xml:space="preserve"> </w:t>
      </w:r>
      <w:r w:rsidRPr="00176487">
        <w:rPr>
          <w:color w:val="000000"/>
          <w:sz w:val="28"/>
          <w:szCs w:val="28"/>
        </w:rPr>
        <w:t>более</w:t>
      </w:r>
      <w:r w:rsidRPr="00176487">
        <w:rPr>
          <w:color w:val="000000"/>
          <w:sz w:val="28"/>
          <w:szCs w:val="28"/>
          <w:lang w:val="fr-FR"/>
        </w:rPr>
        <w:t xml:space="preserve"> $3 </w:t>
      </w:r>
      <w:r w:rsidRPr="00176487">
        <w:rPr>
          <w:color w:val="000000"/>
          <w:sz w:val="28"/>
          <w:szCs w:val="28"/>
        </w:rPr>
        <w:t>млн</w:t>
      </w:r>
      <w:r w:rsidRPr="00176487">
        <w:rPr>
          <w:color w:val="000000"/>
          <w:sz w:val="28"/>
          <w:szCs w:val="28"/>
          <w:lang w:val="fr-FR"/>
        </w:rPr>
        <w:t xml:space="preserve"> // </w:t>
      </w:r>
      <w:r w:rsidRPr="00176487">
        <w:rPr>
          <w:color w:val="000000"/>
          <w:sz w:val="28"/>
          <w:szCs w:val="28"/>
        </w:rPr>
        <w:t>БФМ</w:t>
      </w:r>
      <w:r w:rsidRPr="00176487">
        <w:rPr>
          <w:color w:val="000000"/>
          <w:sz w:val="28"/>
          <w:szCs w:val="28"/>
          <w:lang w:val="fr-FR"/>
        </w:rPr>
        <w:t xml:space="preserve">.02.11.2021.URL:// </w:t>
      </w:r>
      <w:hyperlink r:id="rId22">
        <w:r w:rsidRPr="00176487">
          <w:rPr>
            <w:rStyle w:val="LienInternet"/>
            <w:sz w:val="28"/>
            <w:szCs w:val="28"/>
            <w:lang w:val="fr-FR"/>
          </w:rPr>
          <w:t>https://www.bfm.ru/news/485082</w:t>
        </w:r>
      </w:hyperlink>
    </w:p>
    <w:p w14:paraId="49611813" w14:textId="77777777" w:rsidR="00176487" w:rsidRPr="00176487" w:rsidRDefault="00000000" w:rsidP="00176487">
      <w:pPr>
        <w:pStyle w:val="af6"/>
        <w:numPr>
          <w:ilvl w:val="0"/>
          <w:numId w:val="1"/>
        </w:numPr>
        <w:spacing w:line="360" w:lineRule="auto"/>
        <w:ind w:left="0" w:right="-1" w:firstLine="709"/>
        <w:jc w:val="both"/>
        <w:rPr>
          <w:lang w:val="fr-FR"/>
        </w:rPr>
      </w:pPr>
      <w:r w:rsidRPr="00176487">
        <w:rPr>
          <w:color w:val="000000"/>
          <w:sz w:val="28"/>
          <w:szCs w:val="28"/>
          <w:lang w:val="fr-FR"/>
        </w:rPr>
        <w:t>Les victimes de la cryptopyramide BitConnect recevront une indemnisation de 17 millions de dollars // RBC /</w:t>
      </w:r>
      <w:r w:rsidRPr="00176487">
        <w:rPr>
          <w:rStyle w:val="a8"/>
          <w:rFonts w:eastAsiaTheme="majorEastAsia" w:cs="Segoe UI"/>
          <w:color w:val="0F1115"/>
          <w:sz w:val="28"/>
          <w:szCs w:val="28"/>
          <w:lang w:val="fr-FR"/>
        </w:rPr>
        <w:t xml:space="preserve"> </w:t>
      </w:r>
      <w:r w:rsidRPr="00176487">
        <w:rPr>
          <w:sz w:val="28"/>
          <w:szCs w:val="28"/>
        </w:rPr>
        <w:t>Жертвы</w:t>
      </w:r>
      <w:r w:rsidRPr="00176487">
        <w:rPr>
          <w:sz w:val="28"/>
          <w:szCs w:val="28"/>
          <w:lang w:val="fr-FR"/>
        </w:rPr>
        <w:t xml:space="preserve"> </w:t>
      </w:r>
      <w:proofErr w:type="spellStart"/>
      <w:r w:rsidRPr="00176487">
        <w:rPr>
          <w:sz w:val="28"/>
          <w:szCs w:val="28"/>
        </w:rPr>
        <w:t>криптопирамиды</w:t>
      </w:r>
      <w:proofErr w:type="spellEnd"/>
      <w:r w:rsidRPr="00176487">
        <w:rPr>
          <w:sz w:val="28"/>
          <w:szCs w:val="28"/>
          <w:lang w:val="fr-FR"/>
        </w:rPr>
        <w:t xml:space="preserve"> BitConnect </w:t>
      </w:r>
      <w:r w:rsidRPr="00176487">
        <w:rPr>
          <w:sz w:val="28"/>
          <w:szCs w:val="28"/>
        </w:rPr>
        <w:t>получат</w:t>
      </w:r>
      <w:r w:rsidRPr="00176487">
        <w:rPr>
          <w:sz w:val="28"/>
          <w:szCs w:val="28"/>
          <w:lang w:val="fr-FR"/>
        </w:rPr>
        <w:t xml:space="preserve"> </w:t>
      </w:r>
      <w:r w:rsidRPr="00176487">
        <w:rPr>
          <w:sz w:val="28"/>
          <w:szCs w:val="28"/>
        </w:rPr>
        <w:t>возмещение</w:t>
      </w:r>
      <w:r w:rsidRPr="00176487">
        <w:rPr>
          <w:sz w:val="28"/>
          <w:szCs w:val="28"/>
          <w:lang w:val="fr-FR"/>
        </w:rPr>
        <w:t xml:space="preserve"> </w:t>
      </w:r>
      <w:r w:rsidRPr="00176487">
        <w:rPr>
          <w:sz w:val="28"/>
          <w:szCs w:val="28"/>
        </w:rPr>
        <w:t>на</w:t>
      </w:r>
      <w:r w:rsidRPr="00176487">
        <w:rPr>
          <w:sz w:val="28"/>
          <w:szCs w:val="28"/>
          <w:lang w:val="fr-FR"/>
        </w:rPr>
        <w:t xml:space="preserve"> </w:t>
      </w:r>
      <w:r w:rsidRPr="00176487">
        <w:rPr>
          <w:sz w:val="28"/>
          <w:szCs w:val="28"/>
        </w:rPr>
        <w:t>сумму</w:t>
      </w:r>
      <w:r w:rsidRPr="00176487">
        <w:rPr>
          <w:sz w:val="28"/>
          <w:szCs w:val="28"/>
          <w:lang w:val="fr-FR"/>
        </w:rPr>
        <w:t xml:space="preserve"> $ 17 </w:t>
      </w:r>
      <w:r w:rsidRPr="00176487">
        <w:rPr>
          <w:sz w:val="28"/>
          <w:szCs w:val="28"/>
        </w:rPr>
        <w:t>млн</w:t>
      </w:r>
      <w:r w:rsidRPr="00176487">
        <w:rPr>
          <w:sz w:val="28"/>
          <w:szCs w:val="28"/>
          <w:lang w:val="fr-FR"/>
        </w:rPr>
        <w:t xml:space="preserve"> // </w:t>
      </w:r>
      <w:r w:rsidRPr="00176487">
        <w:rPr>
          <w:sz w:val="28"/>
          <w:szCs w:val="28"/>
        </w:rPr>
        <w:lastRenderedPageBreak/>
        <w:t>РБК</w:t>
      </w:r>
      <w:r w:rsidRPr="00176487">
        <w:rPr>
          <w:sz w:val="28"/>
          <w:szCs w:val="28"/>
          <w:lang w:val="fr-FR"/>
        </w:rPr>
        <w:t>.13.01.2023.URL://</w:t>
      </w:r>
      <w:hyperlink r:id="rId23">
        <w:r w:rsidRPr="00176487">
          <w:rPr>
            <w:rStyle w:val="LienInternet"/>
            <w:sz w:val="28"/>
            <w:szCs w:val="28"/>
            <w:lang w:val="fr-FR"/>
          </w:rPr>
          <w:t>https://www.rbc.ru/crypto/news/63c0feab9a79474a0596ca84</w:t>
        </w:r>
      </w:hyperlink>
    </w:p>
    <w:p w14:paraId="145B030C" w14:textId="77777777" w:rsidR="00176487" w:rsidRPr="00176487" w:rsidRDefault="00000000" w:rsidP="00176487">
      <w:pPr>
        <w:pStyle w:val="af6"/>
        <w:numPr>
          <w:ilvl w:val="0"/>
          <w:numId w:val="1"/>
        </w:numPr>
        <w:spacing w:line="360" w:lineRule="auto"/>
        <w:ind w:left="0" w:right="-1" w:firstLine="709"/>
        <w:jc w:val="both"/>
        <w:rPr>
          <w:lang w:val="fr-FR"/>
        </w:rPr>
      </w:pPr>
      <w:r w:rsidRPr="00176487">
        <w:rPr>
          <w:rStyle w:val="referenceable"/>
          <w:sz w:val="28"/>
          <w:szCs w:val="28"/>
          <w:lang w:val="fr-FR"/>
        </w:rPr>
        <w:t xml:space="preserve">Liste des entreprises présentant des signes d'activité illégale sur le marché financier // Banque de Russie / </w:t>
      </w:r>
      <w:r w:rsidRPr="00176487">
        <w:rPr>
          <w:rStyle w:val="referenceable"/>
          <w:sz w:val="28"/>
          <w:szCs w:val="28"/>
        </w:rPr>
        <w:t>Список</w:t>
      </w:r>
      <w:r w:rsidRPr="00176487">
        <w:rPr>
          <w:rStyle w:val="referenceable"/>
          <w:sz w:val="28"/>
          <w:szCs w:val="28"/>
          <w:lang w:val="fr-FR"/>
        </w:rPr>
        <w:t xml:space="preserve"> </w:t>
      </w:r>
      <w:r w:rsidRPr="00176487">
        <w:rPr>
          <w:rStyle w:val="referenceable"/>
          <w:sz w:val="28"/>
          <w:szCs w:val="28"/>
        </w:rPr>
        <w:t>компаний</w:t>
      </w:r>
      <w:r w:rsidRPr="00176487">
        <w:rPr>
          <w:sz w:val="28"/>
          <w:szCs w:val="28"/>
          <w:lang w:val="fr-FR"/>
        </w:rPr>
        <w:t xml:space="preserve"> </w:t>
      </w:r>
      <w:r w:rsidRPr="00176487">
        <w:rPr>
          <w:rStyle w:val="referenceable"/>
          <w:sz w:val="28"/>
          <w:szCs w:val="28"/>
        </w:rPr>
        <w:t>с</w:t>
      </w:r>
      <w:r w:rsidRPr="00176487">
        <w:rPr>
          <w:rStyle w:val="referenceable"/>
          <w:sz w:val="28"/>
          <w:szCs w:val="28"/>
          <w:lang w:val="fr-FR"/>
        </w:rPr>
        <w:t xml:space="preserve"> </w:t>
      </w:r>
      <w:r w:rsidRPr="00176487">
        <w:rPr>
          <w:rStyle w:val="referenceable"/>
          <w:sz w:val="28"/>
          <w:szCs w:val="28"/>
        </w:rPr>
        <w:t>выявленными</w:t>
      </w:r>
      <w:r w:rsidRPr="00176487">
        <w:rPr>
          <w:rStyle w:val="referenceable"/>
          <w:sz w:val="28"/>
          <w:szCs w:val="28"/>
          <w:lang w:val="fr-FR"/>
        </w:rPr>
        <w:t xml:space="preserve"> </w:t>
      </w:r>
      <w:r w:rsidRPr="00176487">
        <w:rPr>
          <w:rStyle w:val="referenceable"/>
          <w:sz w:val="28"/>
          <w:szCs w:val="28"/>
        </w:rPr>
        <w:t>признаками</w:t>
      </w:r>
      <w:r w:rsidRPr="00176487">
        <w:rPr>
          <w:sz w:val="28"/>
          <w:szCs w:val="28"/>
          <w:lang w:val="fr-FR"/>
        </w:rPr>
        <w:t xml:space="preserve"> </w:t>
      </w:r>
      <w:r w:rsidRPr="00176487">
        <w:rPr>
          <w:rStyle w:val="referenceable"/>
          <w:sz w:val="28"/>
          <w:szCs w:val="28"/>
        </w:rPr>
        <w:t>нелегальной</w:t>
      </w:r>
      <w:r w:rsidRPr="00176487">
        <w:rPr>
          <w:rStyle w:val="referenceable"/>
          <w:sz w:val="28"/>
          <w:szCs w:val="28"/>
          <w:lang w:val="fr-FR"/>
        </w:rPr>
        <w:t xml:space="preserve"> </w:t>
      </w:r>
      <w:r w:rsidRPr="00176487">
        <w:rPr>
          <w:rStyle w:val="referenceable"/>
          <w:sz w:val="28"/>
          <w:szCs w:val="28"/>
        </w:rPr>
        <w:t>деятельности</w:t>
      </w:r>
      <w:r w:rsidRPr="00176487">
        <w:rPr>
          <w:rStyle w:val="apple-converted-space"/>
          <w:sz w:val="28"/>
          <w:szCs w:val="28"/>
          <w:lang w:val="fr-FR"/>
        </w:rPr>
        <w:t xml:space="preserve"> </w:t>
      </w:r>
      <w:r w:rsidRPr="00176487">
        <w:rPr>
          <w:rStyle w:val="referenceable"/>
          <w:sz w:val="28"/>
          <w:szCs w:val="28"/>
        </w:rPr>
        <w:t>на</w:t>
      </w:r>
      <w:r w:rsidRPr="00176487">
        <w:rPr>
          <w:rStyle w:val="referenceable"/>
          <w:sz w:val="28"/>
          <w:szCs w:val="28"/>
          <w:lang w:val="fr-FR"/>
        </w:rPr>
        <w:t xml:space="preserve"> </w:t>
      </w:r>
      <w:r w:rsidRPr="00176487">
        <w:rPr>
          <w:rStyle w:val="referenceable"/>
          <w:sz w:val="28"/>
          <w:szCs w:val="28"/>
        </w:rPr>
        <w:t>финансовом</w:t>
      </w:r>
      <w:r w:rsidRPr="00176487">
        <w:rPr>
          <w:rStyle w:val="referenceable"/>
          <w:sz w:val="28"/>
          <w:szCs w:val="28"/>
          <w:lang w:val="fr-FR"/>
        </w:rPr>
        <w:t xml:space="preserve"> </w:t>
      </w:r>
      <w:r w:rsidRPr="00176487">
        <w:rPr>
          <w:rStyle w:val="referenceable"/>
          <w:sz w:val="28"/>
          <w:szCs w:val="28"/>
        </w:rPr>
        <w:t>рынке</w:t>
      </w:r>
      <w:r w:rsidRPr="00176487">
        <w:rPr>
          <w:rStyle w:val="referenceable"/>
          <w:sz w:val="28"/>
          <w:szCs w:val="28"/>
          <w:lang w:val="fr-FR"/>
        </w:rPr>
        <w:t>//</w:t>
      </w:r>
      <w:r w:rsidRPr="00176487">
        <w:rPr>
          <w:rStyle w:val="referenceable"/>
          <w:sz w:val="28"/>
          <w:szCs w:val="28"/>
        </w:rPr>
        <w:t>ЦБ</w:t>
      </w:r>
      <w:r w:rsidRPr="00176487">
        <w:rPr>
          <w:rStyle w:val="referenceable"/>
          <w:sz w:val="28"/>
          <w:szCs w:val="28"/>
          <w:lang w:val="fr-FR"/>
        </w:rPr>
        <w:t xml:space="preserve"> </w:t>
      </w:r>
      <w:r w:rsidRPr="00176487">
        <w:rPr>
          <w:rStyle w:val="referenceable"/>
          <w:sz w:val="28"/>
          <w:szCs w:val="28"/>
        </w:rPr>
        <w:t>РФ</w:t>
      </w:r>
      <w:r w:rsidRPr="00176487">
        <w:rPr>
          <w:rStyle w:val="referenceable"/>
          <w:sz w:val="28"/>
          <w:szCs w:val="28"/>
          <w:lang w:val="fr-FR"/>
        </w:rPr>
        <w:t>.30.12.2025.URL://</w:t>
      </w:r>
      <w:r>
        <w:fldChar w:fldCharType="begin"/>
      </w:r>
      <w:r w:rsidRPr="00176487">
        <w:rPr>
          <w:lang w:val="fr-FR"/>
        </w:rPr>
        <w:instrText>HYPERLINK "https://cbr.ru/inside/warning-list/" \h</w:instrText>
      </w:r>
      <w:r>
        <w:fldChar w:fldCharType="separate"/>
      </w:r>
      <w:r w:rsidRPr="00176487">
        <w:rPr>
          <w:rStyle w:val="LienInternet"/>
          <w:sz w:val="28"/>
          <w:szCs w:val="28"/>
          <w:lang w:val="fr-FR"/>
        </w:rPr>
        <w:t>https://cbr.ru/inside/warning-list/</w:t>
      </w:r>
      <w:r>
        <w:fldChar w:fldCharType="end"/>
      </w:r>
    </w:p>
    <w:p w14:paraId="6CB85814" w14:textId="77777777" w:rsidR="00176487" w:rsidRPr="00176487" w:rsidRDefault="00000000" w:rsidP="00176487">
      <w:pPr>
        <w:pStyle w:val="af6"/>
        <w:numPr>
          <w:ilvl w:val="0"/>
          <w:numId w:val="1"/>
        </w:numPr>
        <w:spacing w:line="360" w:lineRule="auto"/>
        <w:ind w:left="0" w:right="-1" w:firstLine="709"/>
        <w:jc w:val="both"/>
        <w:rPr>
          <w:lang w:val="fr-FR"/>
        </w:rPr>
      </w:pPr>
      <w:r w:rsidRPr="00176487">
        <w:rPr>
          <w:color w:val="222222"/>
          <w:spacing w:val="-8"/>
          <w:sz w:val="28"/>
          <w:szCs w:val="28"/>
          <w:shd w:val="clear" w:color="auto" w:fill="FFFFFF"/>
          <w:lang w:val="fr-FR"/>
        </w:rPr>
        <w:t xml:space="preserve">Les fraudeurs ont inventé un système avec « livraison de bouquets » pour voler les comptes « Gosuslugi » // RBC / </w:t>
      </w:r>
      <w:r w:rsidRPr="00176487">
        <w:rPr>
          <w:color w:val="222222"/>
          <w:spacing w:val="-8"/>
          <w:sz w:val="28"/>
          <w:szCs w:val="28"/>
          <w:shd w:val="clear" w:color="auto" w:fill="FFFFFF"/>
        </w:rPr>
        <w:t>Мошенники</w:t>
      </w:r>
      <w:r w:rsidRPr="00176487">
        <w:rPr>
          <w:color w:val="222222"/>
          <w:spacing w:val="-8"/>
          <w:sz w:val="28"/>
          <w:szCs w:val="28"/>
          <w:shd w:val="clear" w:color="auto" w:fill="FFFFFF"/>
          <w:lang w:val="fr-FR"/>
        </w:rPr>
        <w:t xml:space="preserve"> </w:t>
      </w:r>
      <w:r w:rsidRPr="00176487">
        <w:rPr>
          <w:color w:val="222222"/>
          <w:spacing w:val="-8"/>
          <w:sz w:val="28"/>
          <w:szCs w:val="28"/>
          <w:shd w:val="clear" w:color="auto" w:fill="FFFFFF"/>
        </w:rPr>
        <w:t>придумали</w:t>
      </w:r>
      <w:r w:rsidRPr="00176487">
        <w:rPr>
          <w:color w:val="222222"/>
          <w:spacing w:val="-8"/>
          <w:sz w:val="28"/>
          <w:szCs w:val="28"/>
          <w:shd w:val="clear" w:color="auto" w:fill="FFFFFF"/>
          <w:lang w:val="fr-FR"/>
        </w:rPr>
        <w:t xml:space="preserve"> </w:t>
      </w:r>
      <w:r w:rsidRPr="00176487">
        <w:rPr>
          <w:color w:val="222222"/>
          <w:spacing w:val="-8"/>
          <w:sz w:val="28"/>
          <w:szCs w:val="28"/>
          <w:shd w:val="clear" w:color="auto" w:fill="FFFFFF"/>
        </w:rPr>
        <w:t>схему</w:t>
      </w:r>
      <w:r w:rsidRPr="00176487">
        <w:rPr>
          <w:color w:val="222222"/>
          <w:spacing w:val="-8"/>
          <w:sz w:val="28"/>
          <w:szCs w:val="28"/>
          <w:shd w:val="clear" w:color="auto" w:fill="FFFFFF"/>
          <w:lang w:val="fr-FR"/>
        </w:rPr>
        <w:t xml:space="preserve"> </w:t>
      </w:r>
      <w:r w:rsidRPr="00176487">
        <w:rPr>
          <w:color w:val="222222"/>
          <w:spacing w:val="-8"/>
          <w:sz w:val="28"/>
          <w:szCs w:val="28"/>
          <w:shd w:val="clear" w:color="auto" w:fill="FFFFFF"/>
        </w:rPr>
        <w:t>с</w:t>
      </w:r>
      <w:r w:rsidRPr="00176487">
        <w:rPr>
          <w:color w:val="222222"/>
          <w:spacing w:val="-8"/>
          <w:sz w:val="28"/>
          <w:szCs w:val="28"/>
          <w:shd w:val="clear" w:color="auto" w:fill="FFFFFF"/>
          <w:lang w:val="fr-FR"/>
        </w:rPr>
        <w:t xml:space="preserve"> «</w:t>
      </w:r>
      <w:r w:rsidRPr="00176487">
        <w:rPr>
          <w:color w:val="222222"/>
          <w:spacing w:val="-8"/>
          <w:sz w:val="28"/>
          <w:szCs w:val="28"/>
          <w:shd w:val="clear" w:color="auto" w:fill="FFFFFF"/>
        </w:rPr>
        <w:t>доставкой</w:t>
      </w:r>
      <w:r w:rsidRPr="00176487">
        <w:rPr>
          <w:color w:val="222222"/>
          <w:spacing w:val="-8"/>
          <w:sz w:val="28"/>
          <w:szCs w:val="28"/>
          <w:shd w:val="clear" w:color="auto" w:fill="FFFFFF"/>
          <w:lang w:val="fr-FR"/>
        </w:rPr>
        <w:t xml:space="preserve"> </w:t>
      </w:r>
      <w:r w:rsidRPr="00176487">
        <w:rPr>
          <w:color w:val="222222"/>
          <w:spacing w:val="-8"/>
          <w:sz w:val="28"/>
          <w:szCs w:val="28"/>
          <w:shd w:val="clear" w:color="auto" w:fill="FFFFFF"/>
        </w:rPr>
        <w:t>букетов</w:t>
      </w:r>
      <w:r w:rsidRPr="00176487">
        <w:rPr>
          <w:color w:val="222222"/>
          <w:spacing w:val="-8"/>
          <w:sz w:val="28"/>
          <w:szCs w:val="28"/>
          <w:shd w:val="clear" w:color="auto" w:fill="FFFFFF"/>
          <w:lang w:val="fr-FR"/>
        </w:rPr>
        <w:t xml:space="preserve">» </w:t>
      </w:r>
      <w:r w:rsidRPr="00176487">
        <w:rPr>
          <w:color w:val="222222"/>
          <w:spacing w:val="-8"/>
          <w:sz w:val="28"/>
          <w:szCs w:val="28"/>
          <w:shd w:val="clear" w:color="auto" w:fill="FFFFFF"/>
        </w:rPr>
        <w:t>для</w:t>
      </w:r>
      <w:r w:rsidRPr="00176487">
        <w:rPr>
          <w:color w:val="222222"/>
          <w:spacing w:val="-8"/>
          <w:sz w:val="28"/>
          <w:szCs w:val="28"/>
          <w:shd w:val="clear" w:color="auto" w:fill="FFFFFF"/>
          <w:lang w:val="fr-FR"/>
        </w:rPr>
        <w:t xml:space="preserve"> </w:t>
      </w:r>
      <w:r w:rsidRPr="00176487">
        <w:rPr>
          <w:color w:val="222222"/>
          <w:spacing w:val="-8"/>
          <w:sz w:val="28"/>
          <w:szCs w:val="28"/>
          <w:shd w:val="clear" w:color="auto" w:fill="FFFFFF"/>
        </w:rPr>
        <w:t>кражи</w:t>
      </w:r>
      <w:r w:rsidRPr="00176487">
        <w:rPr>
          <w:color w:val="222222"/>
          <w:spacing w:val="-8"/>
          <w:sz w:val="28"/>
          <w:szCs w:val="28"/>
          <w:shd w:val="clear" w:color="auto" w:fill="FFFFFF"/>
          <w:lang w:val="fr-FR"/>
        </w:rPr>
        <w:t xml:space="preserve"> «</w:t>
      </w:r>
      <w:r w:rsidRPr="00176487">
        <w:rPr>
          <w:color w:val="222222"/>
          <w:spacing w:val="-8"/>
          <w:sz w:val="28"/>
          <w:szCs w:val="28"/>
          <w:shd w:val="clear" w:color="auto" w:fill="FFFFFF"/>
        </w:rPr>
        <w:t>Госуслуг</w:t>
      </w:r>
      <w:r w:rsidRPr="00176487">
        <w:rPr>
          <w:color w:val="222222"/>
          <w:spacing w:val="-8"/>
          <w:sz w:val="28"/>
          <w:szCs w:val="28"/>
          <w:shd w:val="clear" w:color="auto" w:fill="FFFFFF"/>
          <w:lang w:val="fr-FR"/>
        </w:rPr>
        <w:t xml:space="preserve">»// </w:t>
      </w:r>
      <w:r w:rsidRPr="00176487">
        <w:rPr>
          <w:color w:val="222222"/>
          <w:spacing w:val="-8"/>
          <w:sz w:val="28"/>
          <w:szCs w:val="28"/>
          <w:shd w:val="clear" w:color="auto" w:fill="FFFFFF"/>
        </w:rPr>
        <w:t>РБК</w:t>
      </w:r>
      <w:r w:rsidRPr="00176487">
        <w:rPr>
          <w:color w:val="222222"/>
          <w:spacing w:val="-8"/>
          <w:sz w:val="28"/>
          <w:szCs w:val="28"/>
          <w:shd w:val="clear" w:color="auto" w:fill="FFFFFF"/>
          <w:lang w:val="fr-FR"/>
        </w:rPr>
        <w:t>.08.08.2025. URL://</w:t>
      </w:r>
      <w:hyperlink r:id="rId24">
        <w:r w:rsidRPr="00176487">
          <w:rPr>
            <w:rStyle w:val="LienInternet"/>
            <w:spacing w:val="-8"/>
            <w:sz w:val="28"/>
            <w:szCs w:val="28"/>
            <w:highlight w:val="white"/>
            <w:lang w:val="fr-FR"/>
          </w:rPr>
          <w:t>https://www.rbc.ru/rbcfreenews/689578ab9a794714d1a91a79</w:t>
        </w:r>
      </w:hyperlink>
    </w:p>
    <w:p w14:paraId="1B1D06D8" w14:textId="66F1FE5E" w:rsidR="008169BB" w:rsidRPr="00176487" w:rsidRDefault="00000000" w:rsidP="00176487">
      <w:pPr>
        <w:pStyle w:val="af6"/>
        <w:numPr>
          <w:ilvl w:val="0"/>
          <w:numId w:val="1"/>
        </w:numPr>
        <w:spacing w:line="360" w:lineRule="auto"/>
        <w:ind w:left="0" w:right="-1" w:firstLine="709"/>
        <w:jc w:val="both"/>
        <w:rPr>
          <w:lang w:val="fr-FR"/>
        </w:rPr>
      </w:pPr>
      <w:r w:rsidRPr="00176487">
        <w:rPr>
          <w:rStyle w:val="LienInternet"/>
          <w:color w:val="000000"/>
          <w:spacing w:val="-8"/>
          <w:sz w:val="28"/>
          <w:szCs w:val="28"/>
          <w:highlight w:val="white"/>
          <w:lang w:val="fr-FR"/>
        </w:rPr>
        <w:t>Les fraudeurs bloquent massivement les cartes bancaires des Russes et extorquent de l'argent. Comment se protéger — conseils d'experts // </w:t>
      </w:r>
      <w:r>
        <w:fldChar w:fldCharType="begin"/>
      </w:r>
      <w:r w:rsidRPr="00176487">
        <w:rPr>
          <w:lang w:val="fr-FR"/>
        </w:rPr>
        <w:instrText>HYPERLINK "https://Banques.RU/" \t "_blank" \h</w:instrText>
      </w:r>
      <w:r>
        <w:fldChar w:fldCharType="separate"/>
      </w:r>
      <w:r w:rsidRPr="00176487">
        <w:rPr>
          <w:rStyle w:val="LienInternet"/>
          <w:color w:val="000000"/>
          <w:spacing w:val="-8"/>
          <w:sz w:val="28"/>
          <w:szCs w:val="28"/>
          <w:highlight w:val="white"/>
          <w:lang w:val="fr-FR"/>
        </w:rPr>
        <w:t>Banques.RU</w:t>
      </w:r>
      <w:r>
        <w:fldChar w:fldCharType="end"/>
      </w:r>
      <w:r w:rsidRPr="00176487">
        <w:rPr>
          <w:rStyle w:val="a8"/>
          <w:rFonts w:eastAsiaTheme="majorEastAsia" w:cs="Segoe UI"/>
          <w:color w:val="0F1115"/>
          <w:spacing w:val="-8"/>
          <w:sz w:val="28"/>
          <w:szCs w:val="28"/>
          <w:highlight w:val="white"/>
          <w:lang w:val="fr-FR"/>
        </w:rPr>
        <w:t xml:space="preserve"> / </w:t>
      </w:r>
      <w:r w:rsidRPr="00176487">
        <w:rPr>
          <w:rStyle w:val="LienInternet"/>
          <w:spacing w:val="-8"/>
          <w:sz w:val="28"/>
          <w:szCs w:val="28"/>
          <w:highlight w:val="white"/>
        </w:rPr>
        <w:t>Мошенники</w:t>
      </w:r>
      <w:r w:rsidRPr="00176487">
        <w:rPr>
          <w:rStyle w:val="LienInternet"/>
          <w:spacing w:val="-8"/>
          <w:sz w:val="28"/>
          <w:szCs w:val="28"/>
          <w:highlight w:val="white"/>
          <w:lang w:val="fr-FR"/>
        </w:rPr>
        <w:t xml:space="preserve"> </w:t>
      </w:r>
      <w:r w:rsidRPr="00176487">
        <w:rPr>
          <w:rStyle w:val="LienInternet"/>
          <w:spacing w:val="-8"/>
          <w:sz w:val="28"/>
          <w:szCs w:val="28"/>
          <w:highlight w:val="white"/>
        </w:rPr>
        <w:t>массово</w:t>
      </w:r>
      <w:r w:rsidRPr="00176487">
        <w:rPr>
          <w:rStyle w:val="LienInternet"/>
          <w:spacing w:val="-8"/>
          <w:sz w:val="28"/>
          <w:szCs w:val="28"/>
          <w:highlight w:val="white"/>
          <w:lang w:val="fr-FR"/>
        </w:rPr>
        <w:t xml:space="preserve"> </w:t>
      </w:r>
      <w:r w:rsidRPr="00176487">
        <w:rPr>
          <w:rStyle w:val="LienInternet"/>
          <w:spacing w:val="-8"/>
          <w:sz w:val="28"/>
          <w:szCs w:val="28"/>
          <w:highlight w:val="white"/>
        </w:rPr>
        <w:t>блокируют</w:t>
      </w:r>
      <w:r w:rsidRPr="00176487">
        <w:rPr>
          <w:rStyle w:val="LienInternet"/>
          <w:spacing w:val="-8"/>
          <w:sz w:val="28"/>
          <w:szCs w:val="28"/>
          <w:highlight w:val="white"/>
          <w:lang w:val="fr-FR"/>
        </w:rPr>
        <w:t xml:space="preserve"> </w:t>
      </w:r>
      <w:r w:rsidRPr="00176487">
        <w:rPr>
          <w:rStyle w:val="LienInternet"/>
          <w:spacing w:val="-8"/>
          <w:sz w:val="28"/>
          <w:szCs w:val="28"/>
          <w:highlight w:val="white"/>
        </w:rPr>
        <w:t>банковские</w:t>
      </w:r>
      <w:r w:rsidRPr="00176487">
        <w:rPr>
          <w:rStyle w:val="LienInternet"/>
          <w:spacing w:val="-8"/>
          <w:sz w:val="28"/>
          <w:szCs w:val="28"/>
          <w:highlight w:val="white"/>
          <w:lang w:val="fr-FR"/>
        </w:rPr>
        <w:t xml:space="preserve"> </w:t>
      </w:r>
      <w:r w:rsidRPr="00176487">
        <w:rPr>
          <w:rStyle w:val="LienInternet"/>
          <w:spacing w:val="-8"/>
          <w:sz w:val="28"/>
          <w:szCs w:val="28"/>
          <w:highlight w:val="white"/>
        </w:rPr>
        <w:t>карты</w:t>
      </w:r>
      <w:r w:rsidRPr="00176487">
        <w:rPr>
          <w:rStyle w:val="LienInternet"/>
          <w:spacing w:val="-8"/>
          <w:sz w:val="28"/>
          <w:szCs w:val="28"/>
          <w:highlight w:val="white"/>
          <w:lang w:val="fr-FR"/>
        </w:rPr>
        <w:t xml:space="preserve"> </w:t>
      </w:r>
      <w:r w:rsidRPr="00176487">
        <w:rPr>
          <w:rStyle w:val="LienInternet"/>
          <w:spacing w:val="-8"/>
          <w:sz w:val="28"/>
          <w:szCs w:val="28"/>
          <w:highlight w:val="white"/>
        </w:rPr>
        <w:t>россиян</w:t>
      </w:r>
      <w:r w:rsidRPr="00176487">
        <w:rPr>
          <w:rStyle w:val="LienInternet"/>
          <w:spacing w:val="-8"/>
          <w:sz w:val="28"/>
          <w:szCs w:val="28"/>
          <w:highlight w:val="white"/>
          <w:lang w:val="fr-FR"/>
        </w:rPr>
        <w:t xml:space="preserve"> </w:t>
      </w:r>
      <w:r w:rsidRPr="00176487">
        <w:rPr>
          <w:rStyle w:val="LienInternet"/>
          <w:spacing w:val="-8"/>
          <w:sz w:val="28"/>
          <w:szCs w:val="28"/>
          <w:highlight w:val="white"/>
        </w:rPr>
        <w:t>и</w:t>
      </w:r>
      <w:r w:rsidRPr="00176487">
        <w:rPr>
          <w:rStyle w:val="LienInternet"/>
          <w:spacing w:val="-8"/>
          <w:sz w:val="28"/>
          <w:szCs w:val="28"/>
          <w:highlight w:val="white"/>
          <w:lang w:val="fr-FR"/>
        </w:rPr>
        <w:t xml:space="preserve"> </w:t>
      </w:r>
      <w:r w:rsidRPr="00176487">
        <w:rPr>
          <w:rStyle w:val="LienInternet"/>
          <w:spacing w:val="-8"/>
          <w:sz w:val="28"/>
          <w:szCs w:val="28"/>
          <w:highlight w:val="white"/>
        </w:rPr>
        <w:t>вымогают</w:t>
      </w:r>
      <w:r w:rsidRPr="00176487">
        <w:rPr>
          <w:rStyle w:val="LienInternet"/>
          <w:spacing w:val="-8"/>
          <w:sz w:val="28"/>
          <w:szCs w:val="28"/>
          <w:highlight w:val="white"/>
          <w:lang w:val="fr-FR"/>
        </w:rPr>
        <w:t xml:space="preserve"> </w:t>
      </w:r>
      <w:r w:rsidRPr="00176487">
        <w:rPr>
          <w:rStyle w:val="LienInternet"/>
          <w:spacing w:val="-8"/>
          <w:sz w:val="28"/>
          <w:szCs w:val="28"/>
          <w:highlight w:val="white"/>
        </w:rPr>
        <w:t>деньги</w:t>
      </w:r>
      <w:r w:rsidRPr="00176487">
        <w:rPr>
          <w:rStyle w:val="LienInternet"/>
          <w:spacing w:val="-8"/>
          <w:sz w:val="28"/>
          <w:szCs w:val="28"/>
          <w:highlight w:val="white"/>
          <w:lang w:val="fr-FR"/>
        </w:rPr>
        <w:t xml:space="preserve">. </w:t>
      </w:r>
      <w:r w:rsidRPr="00176487">
        <w:rPr>
          <w:rStyle w:val="LienInternet"/>
          <w:spacing w:val="-8"/>
          <w:sz w:val="28"/>
          <w:szCs w:val="28"/>
          <w:highlight w:val="white"/>
        </w:rPr>
        <w:t xml:space="preserve">Как защититься — советы экспертов//Банки.РУ.11.12.2025. </w:t>
      </w:r>
      <w:r w:rsidRPr="00176487">
        <w:rPr>
          <w:rStyle w:val="LienInternet"/>
          <w:spacing w:val="-8"/>
          <w:sz w:val="28"/>
          <w:szCs w:val="28"/>
          <w:highlight w:val="white"/>
          <w:lang w:val="en-US"/>
        </w:rPr>
        <w:t>URL</w:t>
      </w:r>
      <w:r w:rsidRPr="00176487">
        <w:rPr>
          <w:rStyle w:val="LienInternet"/>
          <w:spacing w:val="-8"/>
          <w:sz w:val="28"/>
          <w:szCs w:val="28"/>
          <w:highlight w:val="white"/>
        </w:rPr>
        <w:t>://</w:t>
      </w:r>
      <w:hyperlink r:id="rId25">
        <w:r w:rsidRPr="00176487">
          <w:rPr>
            <w:rStyle w:val="LienInternet"/>
            <w:spacing w:val="-8"/>
            <w:sz w:val="28"/>
            <w:szCs w:val="28"/>
            <w:highlight w:val="white"/>
            <w:lang w:val="en-US"/>
          </w:rPr>
          <w:t>https</w:t>
        </w:r>
        <w:r w:rsidRPr="00176487">
          <w:rPr>
            <w:rStyle w:val="LienInternet"/>
            <w:spacing w:val="-8"/>
            <w:sz w:val="28"/>
            <w:szCs w:val="28"/>
            <w:highlight w:val="white"/>
          </w:rPr>
          <w:t>://</w:t>
        </w:r>
        <w:r w:rsidRPr="00176487">
          <w:rPr>
            <w:rStyle w:val="LienInternet"/>
            <w:spacing w:val="-8"/>
            <w:sz w:val="28"/>
            <w:szCs w:val="28"/>
            <w:highlight w:val="white"/>
            <w:lang w:val="en-US"/>
          </w:rPr>
          <w:t>www</w:t>
        </w:r>
        <w:r w:rsidRPr="00176487">
          <w:rPr>
            <w:rStyle w:val="LienInternet"/>
            <w:spacing w:val="-8"/>
            <w:sz w:val="28"/>
            <w:szCs w:val="28"/>
            <w:highlight w:val="white"/>
          </w:rPr>
          <w:t>.</w:t>
        </w:r>
        <w:proofErr w:type="spellStart"/>
        <w:r w:rsidRPr="00176487">
          <w:rPr>
            <w:rStyle w:val="LienInternet"/>
            <w:spacing w:val="-8"/>
            <w:sz w:val="28"/>
            <w:szCs w:val="28"/>
            <w:highlight w:val="white"/>
            <w:lang w:val="en-US"/>
          </w:rPr>
          <w:t>banki</w:t>
        </w:r>
        <w:proofErr w:type="spellEnd"/>
        <w:r w:rsidRPr="00176487">
          <w:rPr>
            <w:rStyle w:val="LienInternet"/>
            <w:spacing w:val="-8"/>
            <w:sz w:val="28"/>
            <w:szCs w:val="28"/>
            <w:highlight w:val="white"/>
          </w:rPr>
          <w:t>.</w:t>
        </w:r>
        <w:proofErr w:type="spellStart"/>
        <w:r w:rsidRPr="00176487">
          <w:rPr>
            <w:rStyle w:val="LienInternet"/>
            <w:spacing w:val="-8"/>
            <w:sz w:val="28"/>
            <w:szCs w:val="28"/>
            <w:highlight w:val="white"/>
            <w:lang w:val="en-US"/>
          </w:rPr>
          <w:t>ru</w:t>
        </w:r>
        <w:proofErr w:type="spellEnd"/>
        <w:r w:rsidRPr="00176487">
          <w:rPr>
            <w:rStyle w:val="LienInternet"/>
            <w:spacing w:val="-8"/>
            <w:sz w:val="28"/>
            <w:szCs w:val="28"/>
            <w:highlight w:val="white"/>
          </w:rPr>
          <w:t>/</w:t>
        </w:r>
        <w:r w:rsidRPr="00176487">
          <w:rPr>
            <w:rStyle w:val="LienInternet"/>
            <w:spacing w:val="-8"/>
            <w:sz w:val="28"/>
            <w:szCs w:val="28"/>
            <w:highlight w:val="white"/>
            <w:lang w:val="en-US"/>
          </w:rPr>
          <w:t>news</w:t>
        </w:r>
        <w:r w:rsidRPr="00176487">
          <w:rPr>
            <w:rStyle w:val="LienInternet"/>
            <w:spacing w:val="-8"/>
            <w:sz w:val="28"/>
            <w:szCs w:val="28"/>
            <w:highlight w:val="white"/>
          </w:rPr>
          <w:t>/</w:t>
        </w:r>
        <w:proofErr w:type="spellStart"/>
        <w:r w:rsidRPr="00176487">
          <w:rPr>
            <w:rStyle w:val="LienInternet"/>
            <w:spacing w:val="-8"/>
            <w:sz w:val="28"/>
            <w:szCs w:val="28"/>
            <w:highlight w:val="white"/>
            <w:lang w:val="en-US"/>
          </w:rPr>
          <w:t>daytheme</w:t>
        </w:r>
        <w:proofErr w:type="spellEnd"/>
        <w:r w:rsidRPr="00176487">
          <w:rPr>
            <w:rStyle w:val="LienInternet"/>
            <w:spacing w:val="-8"/>
            <w:sz w:val="28"/>
            <w:szCs w:val="28"/>
            <w:highlight w:val="white"/>
          </w:rPr>
          <w:t>/?</w:t>
        </w:r>
        <w:r w:rsidRPr="00176487">
          <w:rPr>
            <w:rStyle w:val="LienInternet"/>
            <w:spacing w:val="-8"/>
            <w:sz w:val="28"/>
            <w:szCs w:val="28"/>
            <w:highlight w:val="white"/>
            <w:lang w:val="en-US"/>
          </w:rPr>
          <w:t>id</w:t>
        </w:r>
        <w:r w:rsidRPr="00176487">
          <w:rPr>
            <w:rStyle w:val="LienInternet"/>
            <w:spacing w:val="-8"/>
            <w:sz w:val="28"/>
            <w:szCs w:val="28"/>
            <w:highlight w:val="white"/>
          </w:rPr>
          <w:t>=11020062</w:t>
        </w:r>
      </w:hyperlink>
    </w:p>
    <w:p w14:paraId="439C4E8E" w14:textId="3179A8F0" w:rsidR="008169BB" w:rsidRDefault="008169BB">
      <w:pPr>
        <w:pStyle w:val="af6"/>
        <w:spacing w:line="360" w:lineRule="auto"/>
        <w:ind w:left="1427" w:right="-1"/>
        <w:jc w:val="both"/>
        <w:rPr>
          <w:rStyle w:val="LienInternet"/>
          <w:sz w:val="28"/>
          <w:szCs w:val="28"/>
        </w:rPr>
      </w:pPr>
    </w:p>
    <w:sectPr w:rsidR="008169BB">
      <w:footerReference w:type="default" r:id="rId26"/>
      <w:pgSz w:w="11906" w:h="16838"/>
      <w:pgMar w:top="1134" w:right="850" w:bottom="1134" w:left="1701" w:header="0" w:footer="708"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04937" w14:textId="77777777" w:rsidR="009F600C" w:rsidRDefault="009F600C">
      <w:r>
        <w:separator/>
      </w:r>
    </w:p>
  </w:endnote>
  <w:endnote w:type="continuationSeparator" w:id="0">
    <w:p w14:paraId="163385F2" w14:textId="77777777" w:rsidR="009F600C" w:rsidRDefault="009F6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8044540"/>
      <w:docPartObj>
        <w:docPartGallery w:val="Page Numbers (Bottom of Page)"/>
        <w:docPartUnique/>
      </w:docPartObj>
    </w:sdtPr>
    <w:sdtContent>
      <w:p w14:paraId="327173EF" w14:textId="77777777" w:rsidR="008169BB" w:rsidRDefault="00000000">
        <w:pPr>
          <w:pStyle w:val="afc"/>
          <w:rPr>
            <w:rStyle w:val="af0"/>
          </w:rPr>
        </w:pPr>
      </w:p>
    </w:sdtContent>
  </w:sdt>
  <w:p w14:paraId="45796DEB" w14:textId="77777777" w:rsidR="008169BB" w:rsidRDefault="008169BB">
    <w:pPr>
      <w:pStyle w:val="af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9DDFB" w14:textId="77777777" w:rsidR="009F600C" w:rsidRDefault="009F600C">
      <w:r>
        <w:separator/>
      </w:r>
    </w:p>
  </w:footnote>
  <w:footnote w:type="continuationSeparator" w:id="0">
    <w:p w14:paraId="2822DD5C" w14:textId="77777777" w:rsidR="009F600C" w:rsidRDefault="009F600C">
      <w:r>
        <w:continuationSeparator/>
      </w:r>
    </w:p>
  </w:footnote>
  <w:footnote w:id="1">
    <w:p w14:paraId="148F99C9" w14:textId="77777777" w:rsidR="008169BB" w:rsidRDefault="00000000">
      <w:pPr>
        <w:rPr>
          <w:color w:val="000000"/>
          <w:lang w:val="fr-FR"/>
        </w:rPr>
      </w:pPr>
      <w:r>
        <w:rPr>
          <w:rStyle w:val="Caractresdenotedebasdepage"/>
        </w:rPr>
        <w:footnoteRef/>
      </w:r>
      <w:r w:rsidRPr="00176487">
        <w:rPr>
          <w:rStyle w:val="FootnoteCharacters"/>
          <w:lang w:val="en-US"/>
        </w:rPr>
        <w:tab/>
      </w:r>
      <w:r>
        <w:rPr>
          <w:lang w:val="fr-FR"/>
        </w:rPr>
        <w:t xml:space="preserve"> </w:t>
      </w:r>
      <w:r>
        <w:rPr>
          <w:color w:val="000000"/>
          <w:lang w:val="fr-FR"/>
        </w:rPr>
        <w:t xml:space="preserve">« Beeline a créé  la « </w:t>
      </w:r>
      <w:r>
        <w:rPr>
          <w:lang w:val="fr-FR"/>
        </w:rPr>
        <w:t>Cyber-grand-mère »</w:t>
      </w:r>
      <w:r>
        <w:rPr>
          <w:color w:val="000000"/>
          <w:lang w:val="fr-FR"/>
        </w:rPr>
        <w:t>. Comment aidera-t-elle à lutter contre les arnaqueurs téléphoniques ? », Lenta.ru, 13 novembre 2025. Disponible sur : https://lenta.ru/articles/2025/11/13/bilayn-sozdalkiberbabushku/?ysclid=mk5pb3lwx2509443586</w:t>
      </w:r>
    </w:p>
    <w:p w14:paraId="640B7009" w14:textId="77777777" w:rsidR="008169BB" w:rsidRPr="00176487" w:rsidRDefault="008169BB">
      <w:pPr>
        <w:pStyle w:val="af9"/>
        <w:rPr>
          <w:lang w:val="en-US"/>
        </w:rPr>
      </w:pPr>
    </w:p>
  </w:footnote>
  <w:footnote w:id="2">
    <w:p w14:paraId="25D5F611" w14:textId="77777777" w:rsidR="008169BB" w:rsidRPr="00176487" w:rsidRDefault="00000000">
      <w:pPr>
        <w:pStyle w:val="af9"/>
        <w:jc w:val="both"/>
        <w:rPr>
          <w:lang w:val="en-US"/>
        </w:rPr>
      </w:pPr>
      <w:r>
        <w:rPr>
          <w:rStyle w:val="Caractresdenotedebasdepage"/>
        </w:rPr>
        <w:footnoteRef/>
      </w:r>
      <w:r w:rsidRPr="00176487">
        <w:rPr>
          <w:rStyle w:val="FootnoteCharacters"/>
          <w:sz w:val="24"/>
          <w:szCs w:val="24"/>
          <w:lang w:val="en-US"/>
        </w:rPr>
        <w:tab/>
      </w:r>
      <w:r>
        <w:rPr>
          <w:sz w:val="24"/>
          <w:szCs w:val="24"/>
          <w:lang w:val="fr-FR"/>
        </w:rPr>
        <w:t xml:space="preserve"> Banque de Russie. « Revue des opérations effectuées sans le consentement des clients des organisations financières ». Site officiel de la Banque de Russie. 12 février 2025. Disponible sur : https://cbr.ru/analytics/ib/operations_survey/2024/</w:t>
      </w:r>
    </w:p>
  </w:footnote>
  <w:footnote w:id="3">
    <w:p w14:paraId="1C4DBA20" w14:textId="77777777" w:rsidR="008169BB" w:rsidRPr="00176487" w:rsidRDefault="00000000">
      <w:pPr>
        <w:pStyle w:val="af9"/>
        <w:jc w:val="both"/>
        <w:rPr>
          <w:lang w:val="en-US"/>
        </w:rPr>
      </w:pPr>
      <w:r>
        <w:rPr>
          <w:rStyle w:val="Caractresdenotedebasdepage"/>
        </w:rPr>
        <w:footnoteRef/>
      </w:r>
      <w:r w:rsidRPr="00176487">
        <w:rPr>
          <w:rStyle w:val="FootnoteCharacters"/>
          <w:sz w:val="24"/>
          <w:szCs w:val="24"/>
          <w:lang w:val="en-US"/>
        </w:rPr>
        <w:tab/>
      </w:r>
      <w:r>
        <w:rPr>
          <w:sz w:val="24"/>
          <w:szCs w:val="24"/>
          <w:lang w:val="fr-FR"/>
        </w:rPr>
        <w:t xml:space="preserve">  LENTA.RU. « Le ministère de l'Intérieur a dévoilé les résultats de la lutte contre les arnaqueurs téléphoniques ». 2 décembre 2025. Disponible sur : https://lenta.ru/news/2025/12/02/mvd-raskrylo-rezultaty-borby-s-telefonnymi-moshennikami.</w:t>
      </w:r>
    </w:p>
  </w:footnote>
  <w:footnote w:id="4">
    <w:p w14:paraId="6CEA3032" w14:textId="77777777" w:rsidR="008169BB" w:rsidRPr="00176487" w:rsidRDefault="00000000">
      <w:pPr>
        <w:pStyle w:val="af9"/>
        <w:jc w:val="both"/>
        <w:rPr>
          <w:lang w:val="en-US"/>
        </w:rPr>
      </w:pPr>
      <w:r>
        <w:rPr>
          <w:rStyle w:val="Caractresdenotedebasdepage"/>
        </w:rPr>
        <w:footnoteRef/>
      </w:r>
      <w:r w:rsidRPr="00176487">
        <w:rPr>
          <w:rStyle w:val="FootnoteCharacters"/>
          <w:lang w:val="en-US"/>
        </w:rPr>
        <w:tab/>
      </w:r>
      <w:r>
        <w:rPr>
          <w:lang w:val="fr-FR"/>
        </w:rPr>
        <w:t xml:space="preserve"> </w:t>
      </w:r>
      <w:r>
        <w:rPr>
          <w:sz w:val="24"/>
          <w:szCs w:val="24"/>
          <w:lang w:val="fr-FR"/>
        </w:rPr>
        <w:t>Kommersant. « Le ministère de l'Intérieur constate une augmentation du nombre de victimes de cyberharcèlement parmi des mineurs ». Kommersant.ru. 28 juin 2025. Disponible sur : https://www.kommersant.ru/doc/7851537</w:t>
      </w:r>
      <w:r>
        <w:rPr>
          <w:lang w:val="fr-FR"/>
        </w:rPr>
        <w:t>.</w:t>
      </w:r>
    </w:p>
  </w:footnote>
  <w:footnote w:id="5">
    <w:p w14:paraId="6F47CE72" w14:textId="77777777" w:rsidR="008169BB" w:rsidRPr="00176487" w:rsidRDefault="00000000">
      <w:pPr>
        <w:pStyle w:val="af9"/>
        <w:jc w:val="both"/>
        <w:rPr>
          <w:lang w:val="en-US"/>
        </w:rPr>
      </w:pPr>
      <w:r>
        <w:rPr>
          <w:rStyle w:val="Caractresdenotedebasdepage"/>
        </w:rPr>
        <w:footnoteRef/>
      </w:r>
      <w:r w:rsidRPr="00176487">
        <w:rPr>
          <w:rStyle w:val="FootnoteCharacters"/>
          <w:lang w:val="en-US"/>
        </w:rPr>
        <w:tab/>
      </w:r>
      <w:r>
        <w:rPr>
          <w:lang w:val="fr-FR"/>
        </w:rPr>
        <w:t xml:space="preserve"> </w:t>
      </w:r>
      <w:r>
        <w:rPr>
          <w:sz w:val="24"/>
          <w:szCs w:val="24"/>
          <w:lang w:val="fr-FR"/>
        </w:rPr>
        <w:t>Poutine a signé la loi instaurant une responsabilité pénale pour les « mules financières ». RIA Novosti. 24 juin 2025. Disponible sur : https://ria.ru/20250624/putin-2025132619.html</w:t>
      </w:r>
    </w:p>
  </w:footnote>
  <w:footnote w:id="6">
    <w:p w14:paraId="30C7D4FD" w14:textId="77777777" w:rsidR="008169BB" w:rsidRDefault="00000000">
      <w:pPr>
        <w:jc w:val="both"/>
        <w:rPr>
          <w:color w:val="000000"/>
          <w:lang w:val="fr-FR"/>
        </w:rPr>
      </w:pPr>
      <w:r>
        <w:rPr>
          <w:rStyle w:val="Caractresdenotedebasdepage"/>
        </w:rPr>
        <w:footnoteRef/>
      </w:r>
      <w:r w:rsidRPr="00176487">
        <w:rPr>
          <w:rStyle w:val="FootnoteCharacters"/>
          <w:lang w:val="en-US"/>
        </w:rPr>
        <w:tab/>
      </w:r>
      <w:r>
        <w:rPr>
          <w:lang w:val="fr-FR"/>
        </w:rPr>
        <w:t xml:space="preserve"> Comment la première procédure pénale contre une « mule financière » affectera-t-elle le fonctionnement du système frauduleux. Kommersant. 07 août 2025.  Disponible sur : </w:t>
      </w:r>
      <w:r>
        <w:rPr>
          <w:color w:val="000000"/>
          <w:lang w:val="fr-FR"/>
        </w:rPr>
        <w:t>https://www.kommersant.ru/doc/7943692?ysclid=miu0s6vpbe158946376</w:t>
      </w:r>
    </w:p>
    <w:p w14:paraId="7D42C533" w14:textId="77777777" w:rsidR="008169BB" w:rsidRPr="00176487" w:rsidRDefault="008169BB">
      <w:pPr>
        <w:pStyle w:val="af9"/>
        <w:jc w:val="both"/>
        <w:rPr>
          <w:lang w:val="en-US"/>
        </w:rPr>
      </w:pPr>
    </w:p>
  </w:footnote>
  <w:footnote w:id="7">
    <w:p w14:paraId="059426D3" w14:textId="77777777" w:rsidR="008169BB" w:rsidRPr="00176487" w:rsidRDefault="00000000">
      <w:pPr>
        <w:pStyle w:val="af9"/>
        <w:jc w:val="both"/>
        <w:rPr>
          <w:lang w:val="en-US"/>
        </w:rPr>
      </w:pPr>
      <w:r>
        <w:rPr>
          <w:rStyle w:val="Caractresdenotedebasdepage"/>
        </w:rPr>
        <w:footnoteRef/>
      </w:r>
      <w:r w:rsidRPr="00176487">
        <w:rPr>
          <w:rStyle w:val="FootnoteCharacters"/>
          <w:lang w:val="en-US"/>
        </w:rPr>
        <w:tab/>
      </w:r>
      <w:r>
        <w:rPr>
          <w:lang w:val="fr-FR"/>
        </w:rPr>
        <w:t xml:space="preserve"> </w:t>
      </w:r>
      <w:r>
        <w:rPr>
          <w:sz w:val="24"/>
          <w:szCs w:val="24"/>
          <w:lang w:val="fr-FR"/>
        </w:rPr>
        <w:t>« Un expert met en garde contre les nouvelles arnaques liées aux deepfakes ». Izvestia. 11 juin 2025. Disponible sur : https://iz.ru/1902358/2025-06-11/ekspert-predupredil-o-novykh-moshennicheskikh-skhemakh-s-dipfeikami</w:t>
      </w:r>
    </w:p>
  </w:footnote>
  <w:footnote w:id="8">
    <w:p w14:paraId="1FA21258" w14:textId="77777777" w:rsidR="008169BB" w:rsidRPr="00176487" w:rsidRDefault="00000000">
      <w:pPr>
        <w:pStyle w:val="af9"/>
        <w:jc w:val="both"/>
        <w:rPr>
          <w:lang w:val="en-US"/>
        </w:rPr>
      </w:pPr>
      <w:r>
        <w:rPr>
          <w:rStyle w:val="Caractresdenotedebasdepage"/>
        </w:rPr>
        <w:footnoteRef/>
      </w:r>
      <w:r w:rsidRPr="00176487">
        <w:rPr>
          <w:rStyle w:val="FootnoteCharacters"/>
          <w:lang w:val="en-US"/>
        </w:rPr>
        <w:tab/>
      </w:r>
      <w:r>
        <w:rPr>
          <w:lang w:val="fr-FR"/>
        </w:rPr>
        <w:t xml:space="preserve"> </w:t>
      </w:r>
      <w:r>
        <w:rPr>
          <w:sz w:val="24"/>
          <w:szCs w:val="24"/>
          <w:lang w:val="fr-FR"/>
        </w:rPr>
        <w:t>« Une voix impossible à distinguer de celle du patron : comment l’IA a téléphoné et volé des centaines de milliers de dollars ». BFM.ru. 04 septembre 2019. Disponible sur : https://www.bfm.ru/news/423702</w:t>
      </w:r>
    </w:p>
  </w:footnote>
  <w:footnote w:id="9">
    <w:p w14:paraId="27A67B75" w14:textId="77777777" w:rsidR="008169BB" w:rsidRPr="00176487" w:rsidRDefault="00000000">
      <w:pPr>
        <w:pStyle w:val="af9"/>
        <w:rPr>
          <w:lang w:val="en-US"/>
        </w:rPr>
      </w:pPr>
      <w:r>
        <w:rPr>
          <w:rStyle w:val="Caractresdenotedebasdepage"/>
        </w:rPr>
        <w:footnoteRef/>
      </w:r>
      <w:r w:rsidRPr="00176487">
        <w:rPr>
          <w:rStyle w:val="FootnoteCharacters"/>
          <w:lang w:val="en-US"/>
        </w:rPr>
        <w:tab/>
      </w:r>
      <w:r>
        <w:rPr>
          <w:lang w:val="fr-FR"/>
        </w:rPr>
        <w:t xml:space="preserve"> En Italie, des escrocs ont volé de l'argent en utilisant une IA avec la voix d'un ministre // RBC. 10.02.2025. URL: </w:t>
      </w:r>
      <w:hyperlink r:id="rId1" w:tgtFrame="_blank">
        <w:r>
          <w:rPr>
            <w:rStyle w:val="LienInternet"/>
            <w:rFonts w:eastAsiaTheme="majorEastAsia"/>
            <w:lang w:val="fr-FR"/>
          </w:rPr>
          <w:t>https://www.rbc.ru/rbcfreenews/67a9c0499a7947e77f1f612f?ysclid=mj1mdsssip490024673</w:t>
        </w:r>
      </w:hyperlink>
      <w:r>
        <w:rPr>
          <w:lang w:val="fr-FR"/>
        </w:rPr>
        <w:t> (consulté le : 09.02.2026).</w:t>
      </w:r>
    </w:p>
  </w:footnote>
  <w:footnote w:id="10">
    <w:p w14:paraId="38DB07E7" w14:textId="77777777" w:rsidR="008169BB" w:rsidRPr="00176487" w:rsidRDefault="00000000">
      <w:pPr>
        <w:pStyle w:val="af9"/>
        <w:rPr>
          <w:lang w:val="en-US"/>
        </w:rPr>
      </w:pPr>
      <w:r>
        <w:rPr>
          <w:rStyle w:val="Caractresdenotedebasdepage"/>
        </w:rPr>
        <w:footnoteRef/>
      </w:r>
      <w:r w:rsidRPr="00176487">
        <w:rPr>
          <w:rStyle w:val="FootnoteCharacters"/>
          <w:lang w:val="en-US"/>
        </w:rPr>
        <w:tab/>
      </w:r>
      <w:r>
        <w:rPr>
          <w:lang w:val="fr-FR"/>
        </w:rPr>
        <w:t xml:space="preserve"> </w:t>
      </w:r>
      <w:r>
        <w:rPr>
          <w:rFonts w:eastAsiaTheme="majorEastAsia"/>
          <w:b/>
          <w:bCs/>
          <w:lang w:val="fr-FR"/>
        </w:rPr>
        <w:t xml:space="preserve">« </w:t>
      </w:r>
      <w:r>
        <w:rPr>
          <w:rFonts w:eastAsiaTheme="majorEastAsia"/>
          <w:lang w:val="fr-FR"/>
        </w:rPr>
        <w:t>Correspondance amoureuse avec un bot » : les Russes subissent des tonnes d’« arnaques romantiques »</w:t>
      </w:r>
      <w:r>
        <w:rPr>
          <w:lang w:val="fr-FR"/>
        </w:rPr>
        <w:t> // </w:t>
      </w:r>
      <w:hyperlink r:id="rId2" w:tgtFrame="_blank">
        <w:r>
          <w:rPr>
            <w:rStyle w:val="LienInternet"/>
            <w:rFonts w:eastAsiaTheme="majorEastAsia"/>
            <w:lang w:val="fr-FR"/>
          </w:rPr>
          <w:t>Gazeta.RU</w:t>
        </w:r>
      </w:hyperlink>
      <w:r>
        <w:rPr>
          <w:lang w:val="fr-FR"/>
        </w:rPr>
        <w:t>. – 10.11.2025. – URL: </w:t>
      </w:r>
      <w:hyperlink r:id="rId3" w:tgtFrame="_blank">
        <w:r>
          <w:rPr>
            <w:rStyle w:val="LienInternet"/>
            <w:rFonts w:eastAsiaTheme="majorEastAsia"/>
            <w:lang w:val="fr-FR"/>
          </w:rPr>
          <w:t>https://www.gazeta.ru/social/news/2025/11/10/27144032.shtml?ysclid=mj5rmkvcr507205716&amp;updated</w:t>
        </w:r>
      </w:hyperlink>
      <w:r>
        <w:rPr>
          <w:lang w:val="fr-FR"/>
        </w:rPr>
        <w:t> (consulté le : 09.02.2026).</w:t>
      </w:r>
    </w:p>
  </w:footnote>
  <w:footnote w:id="11">
    <w:p w14:paraId="45CAFEF0" w14:textId="77777777" w:rsidR="008169BB" w:rsidRPr="00176487" w:rsidRDefault="00000000">
      <w:pPr>
        <w:pStyle w:val="af9"/>
        <w:rPr>
          <w:lang w:val="en-US"/>
        </w:rPr>
      </w:pPr>
      <w:r>
        <w:rPr>
          <w:rStyle w:val="Caractresdenotedebasdepage"/>
        </w:rPr>
        <w:footnoteRef/>
      </w:r>
      <w:r w:rsidRPr="00176487">
        <w:rPr>
          <w:rStyle w:val="FootnoteCharacters"/>
          <w:lang w:val="en-US"/>
        </w:rPr>
        <w:tab/>
      </w:r>
      <w:r>
        <w:rPr>
          <w:lang w:val="fr-FR"/>
        </w:rPr>
        <w:t xml:space="preserve"> </w:t>
      </w:r>
      <w:r>
        <w:rPr>
          <w:rFonts w:eastAsiaTheme="majorEastAsia"/>
          <w:lang w:val="fr-FR"/>
        </w:rPr>
        <w:t>Le nombre de clients considérés comme droppers  dans les banques russes a dépassé le million</w:t>
      </w:r>
      <w:r>
        <w:rPr>
          <w:lang w:val="fr-FR"/>
        </w:rPr>
        <w:t> // RBC. – 26.09.2025. –URL: </w:t>
      </w:r>
      <w:hyperlink r:id="rId4" w:tgtFrame="_blank">
        <w:r>
          <w:rPr>
            <w:rStyle w:val="LienInternet"/>
            <w:rFonts w:eastAsiaTheme="majorEastAsia"/>
            <w:lang w:val="fr-FR"/>
          </w:rPr>
          <w:t>https://www.rbc.ru/finances/26/09/2025/68d69e149a79472e16862f06?ysclid=mj640dqn50530339087</w:t>
        </w:r>
      </w:hyperlink>
      <w:r>
        <w:rPr>
          <w:lang w:val="fr-FR"/>
        </w:rPr>
        <w:t> (consulté le : 09.02.2026).</w:t>
      </w:r>
    </w:p>
  </w:footnote>
  <w:footnote w:id="12">
    <w:p w14:paraId="17A304BF" w14:textId="77777777" w:rsidR="008169BB" w:rsidRDefault="00000000">
      <w:pPr>
        <w:pStyle w:val="af9"/>
        <w:rPr>
          <w:lang w:val="fr-FR"/>
        </w:rPr>
      </w:pPr>
      <w:r>
        <w:rPr>
          <w:rStyle w:val="Caractresdenotedebasdepage"/>
        </w:rPr>
        <w:footnoteRef/>
      </w:r>
      <w:r w:rsidRPr="00176487">
        <w:rPr>
          <w:rStyle w:val="FootnoteCharacters"/>
          <w:lang w:val="en-US"/>
        </w:rPr>
        <w:tab/>
      </w:r>
      <w:r>
        <w:rPr>
          <w:lang w:val="fr-FR"/>
        </w:rPr>
        <w:t xml:space="preserve"> </w:t>
      </w:r>
      <w:r>
        <w:rPr>
          <w:rFonts w:eastAsiaTheme="majorEastAsia"/>
          <w:lang w:val="fr-FR"/>
        </w:rPr>
        <w:t>La Banque centrale a fait état de la part d'adolescents parmi les participants aux systèmes de prête-nom</w:t>
      </w:r>
      <w:r>
        <w:rPr>
          <w:lang w:val="fr-FR"/>
        </w:rPr>
        <w:t> // Banque de Russie. – 08.12.2025. – URL: </w:t>
      </w:r>
      <w:hyperlink r:id="rId5" w:tgtFrame="_blank">
        <w:r>
          <w:rPr>
            <w:rStyle w:val="LienInternet"/>
            <w:rFonts w:eastAsiaTheme="majorEastAsia"/>
            <w:lang w:val="fr-FR"/>
          </w:rPr>
          <w:t>https://www.rbc.ru/rbcfreenews/693680f39a79477f253137c2</w:t>
        </w:r>
      </w:hyperlink>
      <w:r>
        <w:rPr>
          <w:lang w:val="fr-FR"/>
        </w:rPr>
        <w:t> (consulté le : 09.02.2026).</w:t>
      </w:r>
    </w:p>
    <w:p w14:paraId="63F9D8C5" w14:textId="77777777" w:rsidR="008169BB" w:rsidRPr="00176487" w:rsidRDefault="008169BB">
      <w:pPr>
        <w:pStyle w:val="af9"/>
        <w:rPr>
          <w:lang w:val="en-US"/>
        </w:rPr>
      </w:pPr>
    </w:p>
  </w:footnote>
  <w:footnote w:id="13">
    <w:p w14:paraId="02FDDF0D" w14:textId="77777777" w:rsidR="008169BB" w:rsidRDefault="00000000">
      <w:pPr>
        <w:pStyle w:val="1"/>
        <w:jc w:val="both"/>
      </w:pPr>
      <w:r>
        <w:rPr>
          <w:rStyle w:val="Caractresdenotedebasdepage"/>
        </w:rPr>
        <w:footnoteRef/>
      </w:r>
      <w:r w:rsidRPr="00176487">
        <w:rPr>
          <w:rStyle w:val="FootnoteCharacters"/>
          <w:rFonts w:ascii="Times New Roman" w:hAnsi="Times New Roman" w:cs="Times New Roman"/>
          <w:color w:val="auto"/>
          <w:sz w:val="24"/>
          <w:szCs w:val="24"/>
          <w:lang w:val="en-US"/>
        </w:rPr>
        <w:tab/>
      </w:r>
      <w:r>
        <w:rPr>
          <w:rFonts w:ascii="Times New Roman" w:hAnsi="Times New Roman" w:cs="Times New Roman"/>
          <w:color w:val="auto"/>
          <w:sz w:val="24"/>
          <w:szCs w:val="24"/>
          <w:lang w:val="fr-FR"/>
        </w:rPr>
        <w:t xml:space="preserve"> </w:t>
      </w:r>
      <w:r>
        <w:rPr>
          <w:rFonts w:ascii="Times New Roman" w:hAnsi="Times New Roman" w:cs="Times New Roman"/>
          <w:color w:val="auto"/>
          <w:sz w:val="24"/>
          <w:szCs w:val="24"/>
          <w:lang w:val="fr-FR"/>
        </w:rPr>
        <w:t>Analyse du marché des cryptomonnaies. Pourquoi le marché des cryptomonnaies termine l'année dans le rouge, Kommersant.Investissements, 30 décembre 2025. Disponible sur : </w:t>
      </w:r>
      <w:hyperlink r:id="rId6" w:tgtFrame="_blank">
        <w:r>
          <w:rPr>
            <w:rStyle w:val="LienInternet"/>
            <w:rFonts w:ascii="Times New Roman" w:hAnsi="Times New Roman" w:cs="Times New Roman"/>
            <w:sz w:val="24"/>
            <w:szCs w:val="24"/>
            <w:lang w:val="fr-FR"/>
          </w:rPr>
          <w:t>http://www.kommersant.ru/doc/8335648?ysclid=mjzuox1u5p49491307</w:t>
        </w:r>
      </w:hyperlink>
      <w:r>
        <w:rPr>
          <w:rFonts w:ascii="Times New Roman" w:hAnsi="Times New Roman" w:cs="Times New Roman"/>
          <w:color w:val="auto"/>
          <w:sz w:val="24"/>
          <w:szCs w:val="24"/>
          <w:lang w:val="fr-FR"/>
        </w:rPr>
        <w:t xml:space="preserve"> </w:t>
      </w:r>
    </w:p>
  </w:footnote>
  <w:footnote w:id="14">
    <w:p w14:paraId="6062B543" w14:textId="77777777" w:rsidR="008169BB" w:rsidRPr="00176487" w:rsidRDefault="00000000">
      <w:pPr>
        <w:pStyle w:val="af9"/>
        <w:rPr>
          <w:lang w:val="en-US"/>
        </w:rPr>
      </w:pPr>
      <w:r>
        <w:rPr>
          <w:rStyle w:val="Caractresdenotedebasdepage"/>
        </w:rPr>
        <w:footnoteRef/>
      </w:r>
      <w:r w:rsidRPr="00176487">
        <w:rPr>
          <w:rStyle w:val="FootnoteCharacters"/>
          <w:sz w:val="24"/>
          <w:szCs w:val="24"/>
          <w:lang w:val="en-US"/>
        </w:rPr>
        <w:tab/>
      </w:r>
      <w:r>
        <w:rPr>
          <w:sz w:val="24"/>
          <w:szCs w:val="24"/>
          <w:lang w:val="fr-FR"/>
        </w:rPr>
        <w:t xml:space="preserve"> </w:t>
      </w:r>
      <w:r>
        <w:rPr>
          <w:sz w:val="24"/>
          <w:szCs w:val="24"/>
          <w:lang w:val="fr-FR"/>
        </w:rPr>
        <w:t>Le bitcoin a 17 ans, RBC.Crypto, 3 janvier 2026. Disponible sur : </w:t>
      </w:r>
      <w:hyperlink r:id="rId7" w:tgtFrame="_blank">
        <w:r>
          <w:rPr>
            <w:rStyle w:val="LienInternet"/>
            <w:sz w:val="24"/>
            <w:szCs w:val="24"/>
            <w:lang w:val="fr-FR"/>
          </w:rPr>
          <w:t>https://www.rbc.ru/crypto/news/694ea0e39a79477ff9a91f40?ysclid=mjzu0a7o95499260960</w:t>
        </w:r>
      </w:hyperlink>
      <w:r>
        <w:rPr>
          <w:lang w:val="fr-FR"/>
        </w:rPr>
        <w:t xml:space="preserve"> </w:t>
      </w:r>
    </w:p>
  </w:footnote>
  <w:footnote w:id="15">
    <w:p w14:paraId="45D0A661" w14:textId="77777777" w:rsidR="008169BB" w:rsidRPr="00176487" w:rsidRDefault="00000000">
      <w:pPr>
        <w:pStyle w:val="af9"/>
        <w:rPr>
          <w:lang w:val="en-US"/>
        </w:rPr>
      </w:pPr>
      <w:r>
        <w:rPr>
          <w:rStyle w:val="Caractresdenotedebasdepage"/>
        </w:rPr>
        <w:footnoteRef/>
      </w:r>
      <w:r w:rsidRPr="00176487">
        <w:rPr>
          <w:rStyle w:val="FootnoteCharacters"/>
          <w:sz w:val="24"/>
          <w:szCs w:val="24"/>
          <w:lang w:val="en-US"/>
        </w:rPr>
        <w:tab/>
      </w:r>
      <w:r>
        <w:rPr>
          <w:sz w:val="24"/>
          <w:szCs w:val="24"/>
          <w:lang w:val="fr-FR"/>
        </w:rPr>
        <w:t xml:space="preserve"> </w:t>
      </w:r>
      <w:r>
        <w:rPr>
          <w:rFonts w:eastAsiaTheme="majorEastAsia"/>
          <w:color w:val="auto"/>
          <w:kern w:val="2"/>
          <w:sz w:val="24"/>
          <w:szCs w:val="24"/>
          <w:lang w:val="fr-FR" w:eastAsia="en-US"/>
          <w14:ligatures w14:val="standardContextual"/>
        </w:rPr>
        <w:t>Le rouble numérique, Banque de Russie, 12 février 2026. Disponible sur</w:t>
      </w:r>
      <w:r>
        <w:rPr>
          <w:color w:val="auto"/>
          <w:sz w:val="24"/>
          <w:szCs w:val="24"/>
          <w:shd w:val="clear" w:color="auto" w:fill="F7F7F7"/>
          <w:lang w:val="fr-FR"/>
        </w:rPr>
        <w:t xml:space="preserve"> </w:t>
      </w:r>
      <w:r>
        <w:rPr>
          <w:rStyle w:val="LienInternet"/>
          <w:lang w:val="fr-FR"/>
        </w:rPr>
        <w:t>: </w:t>
      </w:r>
      <w:hyperlink r:id="rId8" w:tgtFrame="_blank">
        <w:r>
          <w:rPr>
            <w:rStyle w:val="LienInternet"/>
            <w:sz w:val="24"/>
            <w:szCs w:val="24"/>
            <w:lang w:val="fr-FR"/>
          </w:rPr>
          <w:t>https://cbr.ru/fintech/dr/</w:t>
        </w:r>
      </w:hyperlink>
      <w:r>
        <w:rPr>
          <w:sz w:val="24"/>
          <w:szCs w:val="24"/>
          <w:lang w:val="fr-FR"/>
        </w:rPr>
        <w:t xml:space="preserve"> </w:t>
      </w:r>
    </w:p>
  </w:footnote>
  <w:footnote w:id="16">
    <w:p w14:paraId="708BBC50" w14:textId="77777777" w:rsidR="008169BB" w:rsidRPr="00176487" w:rsidRDefault="00000000">
      <w:pPr>
        <w:pStyle w:val="af9"/>
        <w:rPr>
          <w:lang w:val="en-US"/>
        </w:rPr>
      </w:pPr>
      <w:r>
        <w:rPr>
          <w:rStyle w:val="Caractresdenotedebasdepage"/>
        </w:rPr>
        <w:footnoteRef/>
      </w:r>
      <w:r w:rsidRPr="00176487">
        <w:rPr>
          <w:rStyle w:val="FootnoteCharacters"/>
          <w:color w:val="auto"/>
          <w:sz w:val="24"/>
          <w:szCs w:val="24"/>
          <w:lang w:val="en-US"/>
        </w:rPr>
        <w:tab/>
      </w:r>
      <w:r>
        <w:rPr>
          <w:color w:val="auto"/>
          <w:sz w:val="24"/>
          <w:szCs w:val="24"/>
          <w:lang w:val="fr-FR"/>
        </w:rPr>
        <w:t xml:space="preserve"> </w:t>
      </w:r>
      <w:r>
        <w:rPr>
          <w:rFonts w:eastAsiaTheme="majorEastAsia"/>
          <w:color w:val="auto"/>
          <w:kern w:val="2"/>
          <w:sz w:val="24"/>
          <w:szCs w:val="24"/>
          <w:lang w:val="fr-FR" w:eastAsia="en-US"/>
          <w14:ligatures w14:val="standardContextual"/>
        </w:rPr>
        <w:t>Plus de 40 milliards de dollars en cryptomonnaies ont été obtenus illégalement en 2024, RBC, 16 janvier 2025. Disponible sur</w:t>
      </w:r>
      <w:r>
        <w:rPr>
          <w:color w:val="auto"/>
          <w:sz w:val="24"/>
          <w:szCs w:val="24"/>
          <w:shd w:val="clear" w:color="auto" w:fill="F7F7F7"/>
          <w:lang w:val="fr-FR"/>
        </w:rPr>
        <w:t xml:space="preserve"> </w:t>
      </w:r>
      <w:r>
        <w:rPr>
          <w:rFonts w:eastAsiaTheme="majorEastAsia"/>
          <w:color w:val="auto"/>
          <w:kern w:val="2"/>
          <w:sz w:val="24"/>
          <w:szCs w:val="24"/>
          <w:lang w:val="fr-FR" w:eastAsia="en-US"/>
          <w14:ligatures w14:val="standardContextual"/>
        </w:rPr>
        <w:t>: </w:t>
      </w:r>
      <w:hyperlink r:id="rId9" w:tgtFrame="_blank">
        <w:r>
          <w:rPr>
            <w:rStyle w:val="LienInternet"/>
            <w:sz w:val="24"/>
            <w:szCs w:val="24"/>
            <w:lang w:val="fr-FR"/>
          </w:rPr>
          <w:t>https://www.rbc.ru/crypto/news/6788d1249a7947c7393ae148?ysclid=mk0vvqopej809733382&amp;from=copy</w:t>
        </w:r>
      </w:hyperlink>
      <w:r>
        <w:rPr>
          <w:color w:val="auto"/>
          <w:sz w:val="24"/>
          <w:szCs w:val="24"/>
          <w:shd w:val="clear" w:color="auto" w:fill="F7F7F7"/>
          <w:lang w:val="fr-FR"/>
        </w:rPr>
        <w:t xml:space="preserve"> </w:t>
      </w:r>
    </w:p>
  </w:footnote>
  <w:footnote w:id="17">
    <w:p w14:paraId="3BC44A8A" w14:textId="77777777" w:rsidR="008169BB" w:rsidRPr="00176487" w:rsidRDefault="00000000">
      <w:pPr>
        <w:pStyle w:val="af9"/>
        <w:rPr>
          <w:lang w:val="en-US"/>
        </w:rPr>
      </w:pPr>
      <w:r>
        <w:rPr>
          <w:rStyle w:val="Caractresdenotedebasdepage"/>
        </w:rPr>
        <w:footnoteRef/>
      </w:r>
      <w:r w:rsidRPr="00176487">
        <w:rPr>
          <w:rStyle w:val="FootnoteCharacters"/>
          <w:sz w:val="24"/>
          <w:szCs w:val="24"/>
          <w:lang w:val="en-US"/>
        </w:rPr>
        <w:tab/>
      </w:r>
      <w:r>
        <w:rPr>
          <w:sz w:val="24"/>
          <w:szCs w:val="24"/>
          <w:lang w:val="fr-FR"/>
        </w:rPr>
        <w:t xml:space="preserve"> Lutte contre les activités frauduleuses sur le marché financier, Banque de Russie, 5 août 2025. Disponible sur : </w:t>
      </w:r>
      <w:hyperlink r:id="rId10" w:tgtFrame="_blank">
        <w:r>
          <w:rPr>
            <w:rStyle w:val="LienInternet"/>
            <w:sz w:val="24"/>
            <w:szCs w:val="24"/>
            <w:lang w:val="fr-FR"/>
          </w:rPr>
          <w:t>https://cbr.ru/analytics/inside/2025_1/</w:t>
        </w:r>
      </w:hyperlink>
      <w:r>
        <w:rPr>
          <w:sz w:val="24"/>
          <w:szCs w:val="24"/>
          <w:lang w:val="fr-FR"/>
        </w:rPr>
        <w:t xml:space="preserve">  </w:t>
      </w:r>
    </w:p>
  </w:footnote>
  <w:footnote w:id="18">
    <w:p w14:paraId="746C652C" w14:textId="77777777" w:rsidR="008169BB" w:rsidRPr="00176487" w:rsidRDefault="00000000">
      <w:pPr>
        <w:pStyle w:val="1"/>
        <w:spacing w:before="0" w:after="0"/>
        <w:rPr>
          <w:lang w:val="en-US"/>
        </w:rPr>
      </w:pPr>
      <w:r>
        <w:rPr>
          <w:rStyle w:val="Caractresdenotedebasdepage"/>
        </w:rPr>
        <w:footnoteRef/>
      </w:r>
      <w:r w:rsidRPr="00176487">
        <w:rPr>
          <w:rStyle w:val="FootnoteCharacters"/>
          <w:rFonts w:ascii="Times New Roman" w:hAnsi="Times New Roman" w:cs="Times New Roman"/>
          <w:sz w:val="24"/>
          <w:szCs w:val="24"/>
          <w:lang w:val="en-US"/>
        </w:rPr>
        <w:tab/>
      </w:r>
      <w:r>
        <w:rPr>
          <w:rFonts w:ascii="Times New Roman" w:hAnsi="Times New Roman" w:cs="Times New Roman"/>
          <w:sz w:val="24"/>
          <w:szCs w:val="24"/>
          <w:lang w:val="fr-FR"/>
        </w:rPr>
        <w:t xml:space="preserve"> </w:t>
      </w:r>
      <w:r>
        <w:rPr>
          <w:rFonts w:ascii="Times New Roman" w:eastAsia="Times New Roman" w:hAnsi="Times New Roman" w:cs="Times New Roman"/>
          <w:color w:val="000000"/>
          <w:sz w:val="20"/>
          <w:szCs w:val="20"/>
          <w:lang w:val="fr-FR"/>
        </w:rPr>
        <w:t>La cryptomonnaie « Squid Game » s'est avérée être une arnaque. Les investisseurs ont perdu plus de 3 millions de dollars, BFM, 2 novembre 2021. Disponible sur</w:t>
      </w:r>
      <w:r>
        <w:rPr>
          <w:rFonts w:ascii="Times New Roman" w:eastAsia="Times New Roman" w:hAnsi="Times New Roman" w:cs="Times New Roman"/>
          <w:color w:val="000000"/>
          <w:sz w:val="24"/>
          <w:szCs w:val="24"/>
          <w:lang w:val="fr-FR"/>
        </w:rPr>
        <w:t xml:space="preserve"> : </w:t>
      </w:r>
      <w:r>
        <w:rPr>
          <w:rFonts w:ascii="Times New Roman" w:hAnsi="Times New Roman" w:cs="Times New Roman"/>
          <w:color w:val="000000"/>
          <w:sz w:val="24"/>
          <w:szCs w:val="24"/>
          <w:lang w:val="fr-FR"/>
        </w:rPr>
        <w:t xml:space="preserve"> </w:t>
      </w:r>
      <w:hyperlink r:id="rId11">
        <w:r>
          <w:rPr>
            <w:rStyle w:val="LienInternet"/>
            <w:rFonts w:ascii="Times New Roman" w:hAnsi="Times New Roman" w:cs="Times New Roman"/>
            <w:sz w:val="24"/>
            <w:szCs w:val="24"/>
            <w:lang w:val="fr-FR"/>
          </w:rPr>
          <w:t>https://www.bfm.ru/news/485082</w:t>
        </w:r>
      </w:hyperlink>
    </w:p>
  </w:footnote>
  <w:footnote w:id="19">
    <w:p w14:paraId="7D724F67" w14:textId="77777777" w:rsidR="008169BB" w:rsidRPr="00176487" w:rsidRDefault="00000000">
      <w:pPr>
        <w:pStyle w:val="af9"/>
        <w:rPr>
          <w:lang w:val="en-US"/>
        </w:rPr>
      </w:pPr>
      <w:r>
        <w:rPr>
          <w:rStyle w:val="Caractresdenotedebasdepage"/>
        </w:rPr>
        <w:footnoteRef/>
      </w:r>
      <w:r w:rsidRPr="00176487">
        <w:rPr>
          <w:rStyle w:val="FootnoteCharacters"/>
          <w:sz w:val="24"/>
          <w:szCs w:val="24"/>
          <w:lang w:val="en-US"/>
        </w:rPr>
        <w:tab/>
      </w:r>
      <w:r>
        <w:rPr>
          <w:sz w:val="24"/>
          <w:szCs w:val="24"/>
          <w:lang w:val="fr-FR"/>
        </w:rPr>
        <w:t xml:space="preserve"> </w:t>
      </w:r>
      <w:r>
        <w:rPr>
          <w:lang w:val="fr-FR"/>
        </w:rPr>
        <w:t>Les victimes de la cryptopyramide BitConnect recevront une indemnisation de 17 millions de dollars, RBC, 13 janvier 2023. Disponible sur : </w:t>
      </w:r>
      <w:hyperlink r:id="rId12" w:tgtFrame="_blank">
        <w:r>
          <w:rPr>
            <w:rStyle w:val="LienInternet"/>
            <w:lang w:val="fr-FR"/>
          </w:rPr>
          <w:t>https://www.rbc.ru/crypto/news/63c0feab9a79474a0596ca84</w:t>
        </w:r>
      </w:hyperlink>
      <w:r>
        <w:rPr>
          <w:lang w:val="fr-FR"/>
        </w:rPr>
        <w:t> </w:t>
      </w:r>
    </w:p>
    <w:p w14:paraId="255D1D87" w14:textId="77777777" w:rsidR="008169BB" w:rsidRPr="00176487" w:rsidRDefault="008169BB">
      <w:pPr>
        <w:pStyle w:val="af9"/>
        <w:spacing w:line="276" w:lineRule="auto"/>
        <w:rPr>
          <w:lang w:val="en-US"/>
        </w:rPr>
      </w:pPr>
    </w:p>
  </w:footnote>
  <w:footnote w:id="20">
    <w:p w14:paraId="0042884F" w14:textId="77777777" w:rsidR="008169BB" w:rsidRPr="00176487" w:rsidRDefault="00000000">
      <w:pPr>
        <w:pStyle w:val="1"/>
        <w:rPr>
          <w:lang w:val="en-US"/>
        </w:rPr>
      </w:pPr>
      <w:r>
        <w:rPr>
          <w:rStyle w:val="Caractresdenotedebasdepage"/>
        </w:rPr>
        <w:footnoteRef/>
      </w:r>
      <w:r w:rsidRPr="00176487">
        <w:rPr>
          <w:rStyle w:val="FootnoteCharacters"/>
          <w:sz w:val="21"/>
          <w:szCs w:val="21"/>
          <w:lang w:val="en-US"/>
        </w:rPr>
        <w:tab/>
      </w:r>
      <w:r>
        <w:rPr>
          <w:sz w:val="21"/>
          <w:szCs w:val="21"/>
          <w:lang w:val="fr-FR"/>
        </w:rPr>
        <w:t xml:space="preserve"> </w:t>
      </w:r>
      <w:r>
        <w:rPr>
          <w:rFonts w:ascii="Times New Roman" w:hAnsi="Times New Roman" w:cs="Times New Roman"/>
          <w:color w:val="auto"/>
          <w:sz w:val="24"/>
          <w:szCs w:val="24"/>
          <w:lang w:val="fr-FR"/>
        </w:rPr>
        <w:t>Liste des entreprises présentant des signes d'activité illégale sur le marché financier, Banque de Russie, 30 décembre 2025. Disponible sur : </w:t>
      </w:r>
      <w:hyperlink r:id="rId13" w:tgtFrame="_blank">
        <w:r>
          <w:rPr>
            <w:rStyle w:val="LienInternet"/>
            <w:rFonts w:ascii="Times New Roman" w:hAnsi="Times New Roman" w:cs="Times New Roman"/>
            <w:sz w:val="24"/>
            <w:szCs w:val="24"/>
            <w:lang w:val="fr-FR"/>
          </w:rPr>
          <w:t>https://cbr.ru/inside/warning-list/</w:t>
        </w:r>
      </w:hyperlink>
      <w:r>
        <w:rPr>
          <w:rFonts w:ascii="Times New Roman" w:hAnsi="Times New Roman" w:cs="Times New Roman"/>
          <w:color w:val="auto"/>
          <w:sz w:val="24"/>
          <w:szCs w:val="24"/>
          <w:lang w:val="fr-FR"/>
        </w:rPr>
        <w:t> </w:t>
      </w:r>
      <w:r>
        <w:rPr>
          <w:rStyle w:val="referenceable"/>
          <w:rFonts w:ascii="Times New Roman" w:hAnsi="Times New Roman" w:cs="Times New Roman"/>
          <w:color w:val="auto"/>
          <w:sz w:val="24"/>
          <w:szCs w:val="24"/>
          <w:lang w:val="fr-FR"/>
        </w:rPr>
        <w:t xml:space="preserve">// </w:t>
      </w:r>
    </w:p>
  </w:footnote>
  <w:footnote w:id="21">
    <w:p w14:paraId="1373DE06" w14:textId="77777777" w:rsidR="008169BB" w:rsidRPr="00176487" w:rsidRDefault="00000000">
      <w:pPr>
        <w:pStyle w:val="af9"/>
        <w:spacing w:line="276" w:lineRule="auto"/>
        <w:rPr>
          <w:lang w:val="en-US"/>
        </w:rPr>
      </w:pPr>
      <w:r>
        <w:rPr>
          <w:rStyle w:val="Caractresdenotedebasdepage"/>
        </w:rPr>
        <w:footnoteRef/>
      </w:r>
      <w:r w:rsidRPr="00176487">
        <w:rPr>
          <w:rStyle w:val="FootnoteCharacters"/>
          <w:sz w:val="24"/>
          <w:szCs w:val="24"/>
          <w:lang w:val="en-US"/>
        </w:rPr>
        <w:tab/>
      </w:r>
      <w:r>
        <w:rPr>
          <w:sz w:val="24"/>
          <w:szCs w:val="24"/>
          <w:lang w:val="fr-FR"/>
        </w:rPr>
        <w:t xml:space="preserve"> </w:t>
      </w:r>
      <w:r>
        <w:rPr>
          <w:color w:val="222222"/>
          <w:spacing w:val="-8"/>
          <w:sz w:val="24"/>
          <w:szCs w:val="24"/>
          <w:shd w:val="clear" w:color="auto" w:fill="FFFFFF"/>
          <w:lang w:val="fr-FR"/>
        </w:rPr>
        <w:t>Les fraudeurs ont inventé un système avec « livraison de bouquets » pour voler les comptes « Gosuslugi », RBC, 8 août 2025. Disponible sur : </w:t>
      </w:r>
      <w:hyperlink r:id="rId14" w:tgtFrame="_blank">
        <w:r>
          <w:rPr>
            <w:rStyle w:val="LienInternet"/>
            <w:spacing w:val="-8"/>
            <w:sz w:val="24"/>
            <w:szCs w:val="24"/>
            <w:highlight w:val="white"/>
            <w:lang w:val="fr-FR"/>
          </w:rPr>
          <w:t>https://www.rbc.ru/rbcfreenews/689578ab9a794714d1a91a79</w:t>
        </w:r>
      </w:hyperlink>
      <w:r>
        <w:rPr>
          <w:color w:val="222222"/>
          <w:spacing w:val="-8"/>
          <w:sz w:val="24"/>
          <w:szCs w:val="24"/>
          <w:shd w:val="clear" w:color="auto" w:fill="FFFFFF"/>
          <w:lang w:val="fr-FR"/>
        </w:rPr>
        <w:t xml:space="preserve"> </w:t>
      </w:r>
    </w:p>
  </w:footnote>
  <w:footnote w:id="22">
    <w:p w14:paraId="5F193CCF" w14:textId="77777777" w:rsidR="008169BB" w:rsidRPr="00176487" w:rsidRDefault="00000000">
      <w:pPr>
        <w:pStyle w:val="af9"/>
        <w:spacing w:line="276" w:lineRule="auto"/>
        <w:rPr>
          <w:lang w:val="en-US"/>
        </w:rPr>
      </w:pPr>
      <w:r>
        <w:rPr>
          <w:rStyle w:val="Caractresdenotedebasdepage"/>
        </w:rPr>
        <w:footnoteRef/>
      </w:r>
      <w:r w:rsidRPr="00176487">
        <w:rPr>
          <w:rStyle w:val="FootnoteCharacters"/>
          <w:lang w:val="en-US"/>
        </w:rPr>
        <w:tab/>
      </w:r>
      <w:r>
        <w:rPr>
          <w:lang w:val="fr-FR"/>
        </w:rPr>
        <w:t xml:space="preserve">  </w:t>
      </w:r>
      <w:r>
        <w:rPr>
          <w:sz w:val="24"/>
          <w:szCs w:val="24"/>
          <w:lang w:val="fr-FR"/>
        </w:rPr>
        <w:t>Les fraudeurs bloquent massivement les cartes bancaires des Russes et extorquent de l'argent. Comment se protéger — conseils d'experts, </w:t>
      </w:r>
      <w:hyperlink r:id="rId15" w:tgtFrame="_blank">
        <w:r>
          <w:rPr>
            <w:rStyle w:val="LienInternet"/>
            <w:sz w:val="24"/>
            <w:szCs w:val="24"/>
            <w:lang w:val="fr-FR"/>
          </w:rPr>
          <w:t>Banques.RU</w:t>
        </w:r>
      </w:hyperlink>
      <w:r>
        <w:rPr>
          <w:sz w:val="24"/>
          <w:szCs w:val="24"/>
          <w:lang w:val="fr-FR"/>
        </w:rPr>
        <w:t>, 11 décembre 2025. Disponible sur</w:t>
      </w:r>
      <w:r>
        <w:rPr>
          <w:lang w:val="fr-FR"/>
        </w:rPr>
        <w:t xml:space="preserve"> : </w:t>
      </w:r>
      <w:hyperlink r:id="rId16" w:tgtFrame="_blank">
        <w:r>
          <w:rPr>
            <w:rStyle w:val="LienInternet"/>
            <w:lang w:val="fr-FR"/>
          </w:rPr>
          <w:t>https://www.banki.ru/news/daytheme/?id=11020062</w:t>
        </w:r>
      </w:hyperlink>
      <w:r>
        <w:rPr>
          <w:sz w:val="24"/>
          <w:szCs w:val="24"/>
          <w:lang w:val="fr-FR"/>
        </w:rPr>
        <w:b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368F"/>
    <w:multiLevelType w:val="multilevel"/>
    <w:tmpl w:val="A350C554"/>
    <w:lvl w:ilvl="0">
      <w:start w:val="1"/>
      <w:numFmt w:val="bullet"/>
      <w:lvlText w:val=""/>
      <w:lvlJc w:val="left"/>
      <w:pPr>
        <w:ind w:left="1068"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CF259FA"/>
    <w:multiLevelType w:val="multilevel"/>
    <w:tmpl w:val="5B66B86E"/>
    <w:lvl w:ilvl="0">
      <w:start w:val="1"/>
      <w:numFmt w:val="decimal"/>
      <w:lvlText w:val="%1."/>
      <w:lvlJc w:val="left"/>
      <w:pPr>
        <w:ind w:left="1427" w:hanging="780"/>
      </w:pPr>
      <w:rPr>
        <w:sz w:val="28"/>
        <w:szCs w:val="28"/>
      </w:rPr>
    </w:lvl>
    <w:lvl w:ilvl="1">
      <w:start w:val="1"/>
      <w:numFmt w:val="lowerLetter"/>
      <w:lvlText w:val="%2."/>
      <w:lvlJc w:val="left"/>
      <w:pPr>
        <w:ind w:left="1727" w:hanging="360"/>
      </w:pPr>
    </w:lvl>
    <w:lvl w:ilvl="2">
      <w:start w:val="1"/>
      <w:numFmt w:val="lowerRoman"/>
      <w:lvlText w:val="%3."/>
      <w:lvlJc w:val="right"/>
      <w:pPr>
        <w:ind w:left="2447" w:hanging="180"/>
      </w:pPr>
    </w:lvl>
    <w:lvl w:ilvl="3">
      <w:start w:val="1"/>
      <w:numFmt w:val="decimal"/>
      <w:lvlText w:val="%4."/>
      <w:lvlJc w:val="left"/>
      <w:pPr>
        <w:ind w:left="3167" w:hanging="360"/>
      </w:pPr>
    </w:lvl>
    <w:lvl w:ilvl="4">
      <w:start w:val="1"/>
      <w:numFmt w:val="lowerLetter"/>
      <w:lvlText w:val="%5."/>
      <w:lvlJc w:val="left"/>
      <w:pPr>
        <w:ind w:left="3887" w:hanging="360"/>
      </w:pPr>
    </w:lvl>
    <w:lvl w:ilvl="5">
      <w:start w:val="1"/>
      <w:numFmt w:val="lowerRoman"/>
      <w:lvlText w:val="%6."/>
      <w:lvlJc w:val="right"/>
      <w:pPr>
        <w:ind w:left="4607" w:hanging="180"/>
      </w:pPr>
    </w:lvl>
    <w:lvl w:ilvl="6">
      <w:start w:val="1"/>
      <w:numFmt w:val="decimal"/>
      <w:lvlText w:val="%7."/>
      <w:lvlJc w:val="left"/>
      <w:pPr>
        <w:ind w:left="5327" w:hanging="360"/>
      </w:pPr>
    </w:lvl>
    <w:lvl w:ilvl="7">
      <w:start w:val="1"/>
      <w:numFmt w:val="lowerLetter"/>
      <w:lvlText w:val="%8."/>
      <w:lvlJc w:val="left"/>
      <w:pPr>
        <w:ind w:left="6047" w:hanging="360"/>
      </w:pPr>
    </w:lvl>
    <w:lvl w:ilvl="8">
      <w:start w:val="1"/>
      <w:numFmt w:val="lowerRoman"/>
      <w:lvlText w:val="%9."/>
      <w:lvlJc w:val="right"/>
      <w:pPr>
        <w:ind w:left="6767" w:hanging="180"/>
      </w:pPr>
    </w:lvl>
  </w:abstractNum>
  <w:abstractNum w:abstractNumId="2" w15:restartNumberingAfterBreak="0">
    <w:nsid w:val="19685F4C"/>
    <w:multiLevelType w:val="multilevel"/>
    <w:tmpl w:val="535430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4B95C91"/>
    <w:multiLevelType w:val="multilevel"/>
    <w:tmpl w:val="F2FAE1EA"/>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 w15:restartNumberingAfterBreak="0">
    <w:nsid w:val="370D2705"/>
    <w:multiLevelType w:val="multilevel"/>
    <w:tmpl w:val="244E082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47C16A42"/>
    <w:multiLevelType w:val="multilevel"/>
    <w:tmpl w:val="86A039A2"/>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6" w15:restartNumberingAfterBreak="0">
    <w:nsid w:val="4D9B7029"/>
    <w:multiLevelType w:val="multilevel"/>
    <w:tmpl w:val="3CC4869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520261D8"/>
    <w:multiLevelType w:val="multilevel"/>
    <w:tmpl w:val="BFEE86BE"/>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58D93B1A"/>
    <w:multiLevelType w:val="multilevel"/>
    <w:tmpl w:val="1E7E3FE4"/>
    <w:lvl w:ilvl="0">
      <w:start w:val="1"/>
      <w:numFmt w:val="bullet"/>
      <w:lvlText w:val=""/>
      <w:lvlJc w:val="left"/>
      <w:pPr>
        <w:tabs>
          <w:tab w:val="num" w:pos="720"/>
        </w:tabs>
        <w:ind w:left="720" w:hanging="360"/>
      </w:pPr>
      <w:rPr>
        <w:rFonts w:ascii="Symbol" w:hAnsi="Symbol" w:cs="Symbol" w:hint="default"/>
        <w:b/>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5A1E6A6B"/>
    <w:multiLevelType w:val="multilevel"/>
    <w:tmpl w:val="C46E2A1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7F5537FF"/>
    <w:multiLevelType w:val="multilevel"/>
    <w:tmpl w:val="CA66430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523058578">
    <w:abstractNumId w:val="1"/>
  </w:num>
  <w:num w:numId="2" w16cid:durableId="1067338053">
    <w:abstractNumId w:val="0"/>
  </w:num>
  <w:num w:numId="3" w16cid:durableId="1888645523">
    <w:abstractNumId w:val="3"/>
  </w:num>
  <w:num w:numId="4" w16cid:durableId="288360123">
    <w:abstractNumId w:val="5"/>
  </w:num>
  <w:num w:numId="5" w16cid:durableId="716509972">
    <w:abstractNumId w:val="9"/>
  </w:num>
  <w:num w:numId="6" w16cid:durableId="599342051">
    <w:abstractNumId w:val="8"/>
  </w:num>
  <w:num w:numId="7" w16cid:durableId="336425035">
    <w:abstractNumId w:val="7"/>
  </w:num>
  <w:num w:numId="8" w16cid:durableId="1301231042">
    <w:abstractNumId w:val="2"/>
  </w:num>
  <w:num w:numId="9" w16cid:durableId="1524515524">
    <w:abstractNumId w:val="6"/>
  </w:num>
  <w:num w:numId="10" w16cid:durableId="1931160038">
    <w:abstractNumId w:val="10"/>
  </w:num>
  <w:num w:numId="11" w16cid:durableId="10387061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9BB"/>
    <w:rsid w:val="00176487"/>
    <w:rsid w:val="00524C1B"/>
    <w:rsid w:val="008169BB"/>
    <w:rsid w:val="009F600C"/>
  </w:rsids>
  <m:mathPr>
    <m:mathFont m:val="Cambria Math"/>
    <m:brkBin m:val="before"/>
    <m:brkBinSub m:val="--"/>
    <m:smallFrac m:val="0"/>
    <m:dispDef/>
    <m:lMargin m:val="0"/>
    <m:rMargin m:val="0"/>
    <m:defJc m:val="centerGroup"/>
    <m:wrapIndent m:val="1440"/>
    <m:intLim m:val="subSup"/>
    <m:naryLim m:val="undOvr"/>
  </m:mathPr>
  <w:themeFontLang w:val="ru-RU"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95AAD"/>
  <w15:docId w15:val="{51F3AA09-76D1-4D81-BD18-A0EF6F64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1D96"/>
    <w:rPr>
      <w:rFonts w:ascii="Times New Roman" w:eastAsia="Times New Roman" w:hAnsi="Times New Roman" w:cs="Times New Roman"/>
      <w:kern w:val="0"/>
      <w:lang w:eastAsia="ru-RU"/>
      <w14:ligatures w14:val="none"/>
    </w:rPr>
  </w:style>
  <w:style w:type="paragraph" w:styleId="1">
    <w:name w:val="heading 1"/>
    <w:basedOn w:val="a"/>
    <w:uiPriority w:val="9"/>
    <w:qFormat/>
    <w:rsid w:val="005939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uiPriority w:val="9"/>
    <w:unhideWhenUsed/>
    <w:qFormat/>
    <w:rsid w:val="005939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uiPriority w:val="9"/>
    <w:unhideWhenUsed/>
    <w:qFormat/>
    <w:rsid w:val="0059396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uiPriority w:val="9"/>
    <w:semiHidden/>
    <w:unhideWhenUsed/>
    <w:qFormat/>
    <w:rsid w:val="0059396D"/>
    <w:pPr>
      <w:keepNext/>
      <w:keepLines/>
      <w:spacing w:before="80" w:after="40"/>
      <w:outlineLvl w:val="3"/>
    </w:pPr>
    <w:rPr>
      <w:rFonts w:eastAsiaTheme="majorEastAsia" w:cstheme="majorBidi"/>
      <w:i/>
      <w:iCs/>
      <w:color w:val="0F4761" w:themeColor="accent1" w:themeShade="BF"/>
    </w:rPr>
  </w:style>
  <w:style w:type="paragraph" w:styleId="5">
    <w:name w:val="heading 5"/>
    <w:basedOn w:val="a"/>
    <w:uiPriority w:val="9"/>
    <w:semiHidden/>
    <w:unhideWhenUsed/>
    <w:qFormat/>
    <w:rsid w:val="0059396D"/>
    <w:pPr>
      <w:keepNext/>
      <w:keepLines/>
      <w:spacing w:before="80" w:after="40"/>
      <w:outlineLvl w:val="4"/>
    </w:pPr>
    <w:rPr>
      <w:rFonts w:eastAsiaTheme="majorEastAsia" w:cstheme="majorBidi"/>
      <w:color w:val="0F4761" w:themeColor="accent1" w:themeShade="BF"/>
    </w:rPr>
  </w:style>
  <w:style w:type="paragraph" w:styleId="6">
    <w:name w:val="heading 6"/>
    <w:basedOn w:val="a"/>
    <w:uiPriority w:val="9"/>
    <w:semiHidden/>
    <w:unhideWhenUsed/>
    <w:qFormat/>
    <w:rsid w:val="0059396D"/>
    <w:pPr>
      <w:keepNext/>
      <w:keepLines/>
      <w:spacing w:before="40"/>
      <w:outlineLvl w:val="5"/>
    </w:pPr>
    <w:rPr>
      <w:rFonts w:eastAsiaTheme="majorEastAsia" w:cstheme="majorBidi"/>
      <w:i/>
      <w:iCs/>
      <w:color w:val="595959" w:themeColor="text1" w:themeTint="A6"/>
    </w:rPr>
  </w:style>
  <w:style w:type="paragraph" w:styleId="7">
    <w:name w:val="heading 7"/>
    <w:basedOn w:val="a"/>
    <w:uiPriority w:val="9"/>
    <w:semiHidden/>
    <w:unhideWhenUsed/>
    <w:qFormat/>
    <w:rsid w:val="0059396D"/>
    <w:pPr>
      <w:keepNext/>
      <w:keepLines/>
      <w:spacing w:before="40"/>
      <w:outlineLvl w:val="6"/>
    </w:pPr>
    <w:rPr>
      <w:rFonts w:eastAsiaTheme="majorEastAsia" w:cstheme="majorBidi"/>
      <w:color w:val="595959" w:themeColor="text1" w:themeTint="A6"/>
    </w:rPr>
  </w:style>
  <w:style w:type="paragraph" w:styleId="8">
    <w:name w:val="heading 8"/>
    <w:basedOn w:val="a"/>
    <w:uiPriority w:val="9"/>
    <w:semiHidden/>
    <w:unhideWhenUsed/>
    <w:qFormat/>
    <w:rsid w:val="0059396D"/>
    <w:pPr>
      <w:keepNext/>
      <w:keepLines/>
      <w:outlineLvl w:val="7"/>
    </w:pPr>
    <w:rPr>
      <w:rFonts w:eastAsiaTheme="majorEastAsia" w:cstheme="majorBidi"/>
      <w:i/>
      <w:iCs/>
      <w:color w:val="272727" w:themeColor="text1" w:themeTint="D8"/>
    </w:rPr>
  </w:style>
  <w:style w:type="paragraph" w:styleId="9">
    <w:name w:val="heading 9"/>
    <w:basedOn w:val="a"/>
    <w:uiPriority w:val="9"/>
    <w:semiHidden/>
    <w:unhideWhenUsed/>
    <w:qFormat/>
    <w:rsid w:val="0059396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qFormat/>
    <w:rsid w:val="0059396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uiPriority w:val="9"/>
    <w:qFormat/>
    <w:rsid w:val="0059396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uiPriority w:val="9"/>
    <w:qFormat/>
    <w:rsid w:val="0059396D"/>
    <w:rPr>
      <w:rFonts w:eastAsiaTheme="majorEastAsia" w:cstheme="majorBidi"/>
      <w:color w:val="0F4761" w:themeColor="accent1" w:themeShade="BF"/>
      <w:sz w:val="28"/>
      <w:szCs w:val="28"/>
    </w:rPr>
  </w:style>
  <w:style w:type="character" w:customStyle="1" w:styleId="40">
    <w:name w:val="Заголовок 4 Знак"/>
    <w:basedOn w:val="a0"/>
    <w:uiPriority w:val="9"/>
    <w:semiHidden/>
    <w:qFormat/>
    <w:rsid w:val="0059396D"/>
    <w:rPr>
      <w:rFonts w:eastAsiaTheme="majorEastAsia" w:cstheme="majorBidi"/>
      <w:i/>
      <w:iCs/>
      <w:color w:val="0F4761" w:themeColor="accent1" w:themeShade="BF"/>
    </w:rPr>
  </w:style>
  <w:style w:type="character" w:customStyle="1" w:styleId="50">
    <w:name w:val="Заголовок 5 Знак"/>
    <w:basedOn w:val="a0"/>
    <w:uiPriority w:val="9"/>
    <w:semiHidden/>
    <w:qFormat/>
    <w:rsid w:val="0059396D"/>
    <w:rPr>
      <w:rFonts w:eastAsiaTheme="majorEastAsia" w:cstheme="majorBidi"/>
      <w:color w:val="0F4761" w:themeColor="accent1" w:themeShade="BF"/>
    </w:rPr>
  </w:style>
  <w:style w:type="character" w:customStyle="1" w:styleId="60">
    <w:name w:val="Заголовок 6 Знак"/>
    <w:basedOn w:val="a0"/>
    <w:uiPriority w:val="9"/>
    <w:semiHidden/>
    <w:qFormat/>
    <w:rsid w:val="0059396D"/>
    <w:rPr>
      <w:rFonts w:eastAsiaTheme="majorEastAsia" w:cstheme="majorBidi"/>
      <w:i/>
      <w:iCs/>
      <w:color w:val="595959" w:themeColor="text1" w:themeTint="A6"/>
    </w:rPr>
  </w:style>
  <w:style w:type="character" w:customStyle="1" w:styleId="70">
    <w:name w:val="Заголовок 7 Знак"/>
    <w:basedOn w:val="a0"/>
    <w:uiPriority w:val="9"/>
    <w:semiHidden/>
    <w:qFormat/>
    <w:rsid w:val="0059396D"/>
    <w:rPr>
      <w:rFonts w:eastAsiaTheme="majorEastAsia" w:cstheme="majorBidi"/>
      <w:color w:val="595959" w:themeColor="text1" w:themeTint="A6"/>
    </w:rPr>
  </w:style>
  <w:style w:type="character" w:customStyle="1" w:styleId="80">
    <w:name w:val="Заголовок 8 Знак"/>
    <w:basedOn w:val="a0"/>
    <w:uiPriority w:val="9"/>
    <w:semiHidden/>
    <w:qFormat/>
    <w:rsid w:val="0059396D"/>
    <w:rPr>
      <w:rFonts w:eastAsiaTheme="majorEastAsia" w:cstheme="majorBidi"/>
      <w:i/>
      <w:iCs/>
      <w:color w:val="272727" w:themeColor="text1" w:themeTint="D8"/>
    </w:rPr>
  </w:style>
  <w:style w:type="character" w:customStyle="1" w:styleId="90">
    <w:name w:val="Заголовок 9 Знак"/>
    <w:basedOn w:val="a0"/>
    <w:uiPriority w:val="9"/>
    <w:semiHidden/>
    <w:qFormat/>
    <w:rsid w:val="0059396D"/>
    <w:rPr>
      <w:rFonts w:eastAsiaTheme="majorEastAsia" w:cstheme="majorBidi"/>
      <w:color w:val="272727" w:themeColor="text1" w:themeTint="D8"/>
    </w:rPr>
  </w:style>
  <w:style w:type="character" w:customStyle="1" w:styleId="a3">
    <w:name w:val="Заголовок Знак"/>
    <w:basedOn w:val="a0"/>
    <w:uiPriority w:val="10"/>
    <w:qFormat/>
    <w:rsid w:val="0059396D"/>
    <w:rPr>
      <w:rFonts w:asciiTheme="majorHAnsi" w:eastAsiaTheme="majorEastAsia" w:hAnsiTheme="majorHAnsi" w:cstheme="majorBidi"/>
      <w:spacing w:val="-10"/>
      <w:kern w:val="2"/>
      <w:sz w:val="56"/>
      <w:szCs w:val="56"/>
    </w:rPr>
  </w:style>
  <w:style w:type="character" w:customStyle="1" w:styleId="a4">
    <w:name w:val="Подзаголовок Знак"/>
    <w:basedOn w:val="a0"/>
    <w:uiPriority w:val="11"/>
    <w:qFormat/>
    <w:rsid w:val="0059396D"/>
    <w:rPr>
      <w:rFonts w:eastAsiaTheme="majorEastAsia" w:cstheme="majorBidi"/>
      <w:color w:val="595959" w:themeColor="text1" w:themeTint="A6"/>
      <w:spacing w:val="15"/>
      <w:sz w:val="28"/>
      <w:szCs w:val="28"/>
    </w:rPr>
  </w:style>
  <w:style w:type="character" w:customStyle="1" w:styleId="21">
    <w:name w:val="Цитата 2 Знак"/>
    <w:basedOn w:val="a0"/>
    <w:uiPriority w:val="29"/>
    <w:qFormat/>
    <w:rsid w:val="0059396D"/>
    <w:rPr>
      <w:i/>
      <w:iCs/>
      <w:color w:val="404040" w:themeColor="text1" w:themeTint="BF"/>
    </w:rPr>
  </w:style>
  <w:style w:type="character" w:styleId="a5">
    <w:name w:val="Intense Emphasis"/>
    <w:basedOn w:val="a0"/>
    <w:uiPriority w:val="21"/>
    <w:qFormat/>
    <w:rsid w:val="0059396D"/>
    <w:rPr>
      <w:i/>
      <w:iCs/>
      <w:color w:val="0F4761" w:themeColor="accent1" w:themeShade="BF"/>
    </w:rPr>
  </w:style>
  <w:style w:type="character" w:customStyle="1" w:styleId="a6">
    <w:name w:val="Выделенная цитата Знак"/>
    <w:basedOn w:val="a0"/>
    <w:uiPriority w:val="30"/>
    <w:qFormat/>
    <w:rsid w:val="0059396D"/>
    <w:rPr>
      <w:i/>
      <w:iCs/>
      <w:color w:val="0F4761" w:themeColor="accent1" w:themeShade="BF"/>
    </w:rPr>
  </w:style>
  <w:style w:type="character" w:styleId="a7">
    <w:name w:val="Intense Reference"/>
    <w:basedOn w:val="a0"/>
    <w:uiPriority w:val="32"/>
    <w:qFormat/>
    <w:rsid w:val="0059396D"/>
    <w:rPr>
      <w:b/>
      <w:bCs/>
      <w:smallCaps/>
      <w:color w:val="0F4761" w:themeColor="accent1" w:themeShade="BF"/>
      <w:spacing w:val="5"/>
    </w:rPr>
  </w:style>
  <w:style w:type="character" w:styleId="a8">
    <w:name w:val="Strong"/>
    <w:basedOn w:val="a0"/>
    <w:uiPriority w:val="22"/>
    <w:qFormat/>
    <w:rsid w:val="0078089F"/>
    <w:rPr>
      <w:b/>
      <w:bCs/>
    </w:rPr>
  </w:style>
  <w:style w:type="character" w:customStyle="1" w:styleId="apple-converted-space">
    <w:name w:val="apple-converted-space"/>
    <w:basedOn w:val="a0"/>
    <w:qFormat/>
    <w:rsid w:val="00C31F87"/>
  </w:style>
  <w:style w:type="character" w:customStyle="1" w:styleId="LienInternet">
    <w:name w:val="Lien Internet"/>
    <w:basedOn w:val="a0"/>
    <w:uiPriority w:val="99"/>
    <w:unhideWhenUsed/>
    <w:rsid w:val="00C31F87"/>
    <w:rPr>
      <w:color w:val="0000FF"/>
      <w:u w:val="single"/>
    </w:rPr>
  </w:style>
  <w:style w:type="character" w:customStyle="1" w:styleId="a9">
    <w:name w:val="Абзац списка Знак"/>
    <w:basedOn w:val="a0"/>
    <w:qFormat/>
    <w:rsid w:val="00946678"/>
  </w:style>
  <w:style w:type="character" w:customStyle="1" w:styleId="Accentuation">
    <w:name w:val="Accentuation"/>
    <w:basedOn w:val="a0"/>
    <w:uiPriority w:val="20"/>
    <w:qFormat/>
    <w:rsid w:val="006565ED"/>
    <w:rPr>
      <w:i/>
      <w:iCs/>
    </w:rPr>
  </w:style>
  <w:style w:type="character" w:customStyle="1" w:styleId="aa">
    <w:name w:val="Текст сноски Знак"/>
    <w:basedOn w:val="a0"/>
    <w:uiPriority w:val="99"/>
    <w:semiHidden/>
    <w:qFormat/>
    <w:rsid w:val="005749D9"/>
    <w:rPr>
      <w:rFonts w:eastAsia="Times New Roman" w:cs="Times New Roman"/>
      <w:color w:val="000000"/>
      <w:kern w:val="0"/>
      <w:sz w:val="20"/>
      <w:szCs w:val="20"/>
      <w:lang w:eastAsia="ru-RU"/>
      <w14:ligatures w14:val="none"/>
    </w:rPr>
  </w:style>
  <w:style w:type="character" w:customStyle="1" w:styleId="Ancredenotedebasdepage">
    <w:name w:val="Ancre de note de bas de page"/>
    <w:rPr>
      <w:vertAlign w:val="superscript"/>
    </w:rPr>
  </w:style>
  <w:style w:type="character" w:customStyle="1" w:styleId="FootnoteCharacters">
    <w:name w:val="Footnote Characters"/>
    <w:basedOn w:val="a0"/>
    <w:uiPriority w:val="99"/>
    <w:semiHidden/>
    <w:unhideWhenUsed/>
    <w:qFormat/>
    <w:rsid w:val="005749D9"/>
    <w:rPr>
      <w:vertAlign w:val="superscript"/>
    </w:rPr>
  </w:style>
  <w:style w:type="character" w:styleId="ab">
    <w:name w:val="Unresolved Mention"/>
    <w:basedOn w:val="a0"/>
    <w:uiPriority w:val="99"/>
    <w:semiHidden/>
    <w:unhideWhenUsed/>
    <w:qFormat/>
    <w:rsid w:val="005749D9"/>
    <w:rPr>
      <w:color w:val="605E5C"/>
      <w:shd w:val="clear" w:color="auto" w:fill="E1DFDD"/>
    </w:rPr>
  </w:style>
  <w:style w:type="character" w:styleId="ac">
    <w:name w:val="FollowedHyperlink"/>
    <w:basedOn w:val="a0"/>
    <w:uiPriority w:val="99"/>
    <w:semiHidden/>
    <w:unhideWhenUsed/>
    <w:qFormat/>
    <w:rsid w:val="005749D9"/>
    <w:rPr>
      <w:color w:val="96607D" w:themeColor="followedHyperlink"/>
      <w:u w:val="single"/>
    </w:rPr>
  </w:style>
  <w:style w:type="character" w:customStyle="1" w:styleId="ad">
    <w:name w:val="Текст концевой сноски Знак"/>
    <w:basedOn w:val="a0"/>
    <w:uiPriority w:val="99"/>
    <w:semiHidden/>
    <w:qFormat/>
    <w:rsid w:val="005749D9"/>
    <w:rPr>
      <w:sz w:val="20"/>
      <w:szCs w:val="20"/>
    </w:rPr>
  </w:style>
  <w:style w:type="character" w:customStyle="1" w:styleId="Ancredenotedefin">
    <w:name w:val="Ancre de note de fin"/>
    <w:rPr>
      <w:vertAlign w:val="superscript"/>
    </w:rPr>
  </w:style>
  <w:style w:type="character" w:customStyle="1" w:styleId="EndnoteCharacters">
    <w:name w:val="Endnote Characters"/>
    <w:basedOn w:val="a0"/>
    <w:uiPriority w:val="99"/>
    <w:semiHidden/>
    <w:unhideWhenUsed/>
    <w:qFormat/>
    <w:rsid w:val="005749D9"/>
    <w:rPr>
      <w:vertAlign w:val="superscript"/>
    </w:rPr>
  </w:style>
  <w:style w:type="character" w:customStyle="1" w:styleId="topic-bodytitle">
    <w:name w:val="topic-body__title"/>
    <w:basedOn w:val="a0"/>
    <w:qFormat/>
    <w:rsid w:val="005749D9"/>
  </w:style>
  <w:style w:type="character" w:customStyle="1" w:styleId="referenceable">
    <w:name w:val="referenceable"/>
    <w:basedOn w:val="a0"/>
    <w:qFormat/>
    <w:rsid w:val="005749D9"/>
  </w:style>
  <w:style w:type="character" w:customStyle="1" w:styleId="topic-bodyrightcol">
    <w:name w:val="topic-body__rightcol"/>
    <w:basedOn w:val="a0"/>
    <w:qFormat/>
    <w:rsid w:val="005749D9"/>
  </w:style>
  <w:style w:type="character" w:customStyle="1" w:styleId="ae">
    <w:name w:val="Верхний колонтитул Знак"/>
    <w:basedOn w:val="a0"/>
    <w:uiPriority w:val="99"/>
    <w:qFormat/>
    <w:rsid w:val="00BC10DA"/>
  </w:style>
  <w:style w:type="character" w:customStyle="1" w:styleId="af">
    <w:name w:val="Нижний колонтитул Знак"/>
    <w:basedOn w:val="a0"/>
    <w:uiPriority w:val="99"/>
    <w:qFormat/>
    <w:rsid w:val="00BC10DA"/>
  </w:style>
  <w:style w:type="character" w:styleId="af0">
    <w:name w:val="page number"/>
    <w:basedOn w:val="a0"/>
    <w:uiPriority w:val="99"/>
    <w:semiHidden/>
    <w:unhideWhenUsed/>
    <w:qFormat/>
    <w:rsid w:val="000F6475"/>
  </w:style>
  <w:style w:type="character" w:customStyle="1" w:styleId="footnote">
    <w:name w:val="footnote"/>
    <w:basedOn w:val="a0"/>
    <w:qFormat/>
    <w:rsid w:val="00660940"/>
  </w:style>
  <w:style w:type="character" w:customStyle="1" w:styleId="nobr174uw1">
    <w:name w:val="_nobr_174uw_1"/>
    <w:basedOn w:val="a0"/>
    <w:qFormat/>
    <w:rsid w:val="00752207"/>
  </w:style>
  <w:style w:type="character" w:customStyle="1" w:styleId="t286pc">
    <w:name w:val="t286pc"/>
    <w:basedOn w:val="a0"/>
    <w:qFormat/>
    <w:rsid w:val="00B97231"/>
  </w:style>
  <w:style w:type="character" w:customStyle="1" w:styleId="vkekvd">
    <w:name w:val="vkekvd"/>
    <w:basedOn w:val="a0"/>
    <w:qFormat/>
    <w:rsid w:val="00B97231"/>
  </w:style>
  <w:style w:type="character" w:customStyle="1" w:styleId="m5tqyf">
    <w:name w:val="m5tqyf"/>
    <w:basedOn w:val="a0"/>
    <w:qFormat/>
    <w:rsid w:val="005112E0"/>
  </w:style>
  <w:style w:type="character" w:customStyle="1" w:styleId="ListLabel1">
    <w:name w:val="ListLabel 1"/>
    <w:qFormat/>
    <w:rPr>
      <w:rFonts w:eastAsia="Aptos"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sz w:val="20"/>
    </w:rPr>
  </w:style>
  <w:style w:type="character" w:customStyle="1" w:styleId="ListLabel71">
    <w:name w:val="ListLabel 71"/>
    <w:qFormat/>
    <w:rPr>
      <w:sz w:val="20"/>
    </w:rPr>
  </w:style>
  <w:style w:type="character" w:customStyle="1" w:styleId="ListLabel72">
    <w:name w:val="ListLabel 72"/>
    <w:qFormat/>
    <w:rPr>
      <w:sz w:val="20"/>
    </w:rPr>
  </w:style>
  <w:style w:type="character" w:customStyle="1" w:styleId="ListLabel73">
    <w:name w:val="ListLabel 73"/>
    <w:qFormat/>
    <w:rPr>
      <w:sz w:val="20"/>
    </w:rPr>
  </w:style>
  <w:style w:type="character" w:customStyle="1" w:styleId="ListLabel74">
    <w:name w:val="ListLabel 74"/>
    <w:qFormat/>
    <w:rPr>
      <w:sz w:val="20"/>
    </w:rPr>
  </w:style>
  <w:style w:type="character" w:customStyle="1" w:styleId="ListLabel75">
    <w:name w:val="ListLabel 75"/>
    <w:qFormat/>
    <w:rPr>
      <w:sz w:val="20"/>
    </w:rPr>
  </w:style>
  <w:style w:type="character" w:customStyle="1" w:styleId="ListLabel76">
    <w:name w:val="ListLabel 76"/>
    <w:qFormat/>
    <w:rPr>
      <w:sz w:val="20"/>
    </w:rPr>
  </w:style>
  <w:style w:type="character" w:customStyle="1" w:styleId="ListLabel77">
    <w:name w:val="ListLabel 77"/>
    <w:qFormat/>
    <w:rPr>
      <w:sz w:val="20"/>
    </w:rPr>
  </w:style>
  <w:style w:type="character" w:customStyle="1" w:styleId="ListLabel78">
    <w:name w:val="ListLabel 78"/>
    <w:qFormat/>
    <w:rPr>
      <w:sz w:val="20"/>
    </w:rPr>
  </w:style>
  <w:style w:type="character" w:customStyle="1" w:styleId="ListLabel79">
    <w:name w:val="ListLabel 79"/>
    <w:qFormat/>
    <w:rPr>
      <w:sz w:val="20"/>
    </w:rPr>
  </w:style>
  <w:style w:type="character" w:customStyle="1" w:styleId="ListLabel80">
    <w:name w:val="ListLabel 80"/>
    <w:qFormat/>
    <w:rPr>
      <w:sz w:val="20"/>
    </w:rPr>
  </w:style>
  <w:style w:type="character" w:customStyle="1" w:styleId="ListLabel81">
    <w:name w:val="ListLabel 81"/>
    <w:qFormat/>
    <w:rPr>
      <w:sz w:val="20"/>
    </w:rPr>
  </w:style>
  <w:style w:type="character" w:customStyle="1" w:styleId="ListLabel82">
    <w:name w:val="ListLabel 82"/>
    <w:qFormat/>
    <w:rPr>
      <w:sz w:val="20"/>
    </w:rPr>
  </w:style>
  <w:style w:type="character" w:customStyle="1" w:styleId="ListLabel83">
    <w:name w:val="ListLabel 83"/>
    <w:qFormat/>
    <w:rPr>
      <w:rFonts w:eastAsia="Aptos" w:cs="Times New Roman"/>
    </w:rPr>
  </w:style>
  <w:style w:type="character" w:customStyle="1" w:styleId="ListLabel84">
    <w:name w:val="ListLabel 84"/>
    <w:qFormat/>
  </w:style>
  <w:style w:type="character" w:customStyle="1" w:styleId="ListLabel85">
    <w:name w:val="ListLabel 85"/>
    <w:qFormat/>
    <w:rPr>
      <w:sz w:val="28"/>
      <w:szCs w:val="28"/>
    </w:rPr>
  </w:style>
  <w:style w:type="character" w:customStyle="1" w:styleId="ListLabel86">
    <w:name w:val="ListLabel 86"/>
    <w:qFormat/>
    <w:rPr>
      <w:rFonts w:eastAsia="Aptos" w:cs="Times New Roman"/>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eastAsia="Aptos" w:cs="Times New Roman"/>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eastAsia="Aptos" w:cs="Times New Roman"/>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rFonts w:cs="Courier New"/>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b/>
      <w:sz w:val="28"/>
    </w:rPr>
  </w:style>
  <w:style w:type="character" w:customStyle="1" w:styleId="ListLabel120">
    <w:name w:val="ListLabel 120"/>
    <w:qFormat/>
    <w:rPr>
      <w:sz w:val="20"/>
    </w:rPr>
  </w:style>
  <w:style w:type="character" w:customStyle="1" w:styleId="ListLabel121">
    <w:name w:val="ListLabel 121"/>
    <w:qFormat/>
    <w:rPr>
      <w:sz w:val="20"/>
    </w:rPr>
  </w:style>
  <w:style w:type="character" w:customStyle="1" w:styleId="ListLabel122">
    <w:name w:val="ListLabel 122"/>
    <w:qFormat/>
    <w:rPr>
      <w:sz w:val="20"/>
    </w:rPr>
  </w:style>
  <w:style w:type="character" w:customStyle="1" w:styleId="ListLabel123">
    <w:name w:val="ListLabel 123"/>
    <w:qFormat/>
    <w:rPr>
      <w:sz w:val="20"/>
    </w:rPr>
  </w:style>
  <w:style w:type="character" w:customStyle="1" w:styleId="ListLabel124">
    <w:name w:val="ListLabel 124"/>
    <w:qFormat/>
    <w:rPr>
      <w:sz w:val="20"/>
    </w:rPr>
  </w:style>
  <w:style w:type="character" w:customStyle="1" w:styleId="ListLabel125">
    <w:name w:val="ListLabel 125"/>
    <w:qFormat/>
    <w:rPr>
      <w:sz w:val="20"/>
    </w:rPr>
  </w:style>
  <w:style w:type="character" w:customStyle="1" w:styleId="ListLabel126">
    <w:name w:val="ListLabel 126"/>
    <w:qFormat/>
    <w:rPr>
      <w:sz w:val="20"/>
    </w:rPr>
  </w:style>
  <w:style w:type="character" w:customStyle="1" w:styleId="ListLabel127">
    <w:name w:val="ListLabel 127"/>
    <w:qFormat/>
    <w:rPr>
      <w:sz w:val="20"/>
    </w:rPr>
  </w:style>
  <w:style w:type="character" w:customStyle="1" w:styleId="ListLabel128">
    <w:name w:val="ListLabel 128"/>
    <w:qFormat/>
    <w:rPr>
      <w:sz w:val="28"/>
    </w:rPr>
  </w:style>
  <w:style w:type="character" w:customStyle="1" w:styleId="ListLabel129">
    <w:name w:val="ListLabel 129"/>
    <w:qFormat/>
    <w:rPr>
      <w:sz w:val="20"/>
    </w:rPr>
  </w:style>
  <w:style w:type="character" w:customStyle="1" w:styleId="ListLabel130">
    <w:name w:val="ListLabel 130"/>
    <w:qFormat/>
    <w:rPr>
      <w:sz w:val="20"/>
    </w:rPr>
  </w:style>
  <w:style w:type="character" w:customStyle="1" w:styleId="ListLabel131">
    <w:name w:val="ListLabel 131"/>
    <w:qFormat/>
    <w:rPr>
      <w:sz w:val="20"/>
    </w:rPr>
  </w:style>
  <w:style w:type="character" w:customStyle="1" w:styleId="ListLabel132">
    <w:name w:val="ListLabel 132"/>
    <w:qFormat/>
    <w:rPr>
      <w:sz w:val="20"/>
    </w:rPr>
  </w:style>
  <w:style w:type="character" w:customStyle="1" w:styleId="ListLabel133">
    <w:name w:val="ListLabel 133"/>
    <w:qFormat/>
    <w:rPr>
      <w:sz w:val="20"/>
    </w:rPr>
  </w:style>
  <w:style w:type="character" w:customStyle="1" w:styleId="ListLabel134">
    <w:name w:val="ListLabel 134"/>
    <w:qFormat/>
    <w:rPr>
      <w:sz w:val="20"/>
    </w:rPr>
  </w:style>
  <w:style w:type="character" w:customStyle="1" w:styleId="ListLabel135">
    <w:name w:val="ListLabel 135"/>
    <w:qFormat/>
    <w:rPr>
      <w:sz w:val="20"/>
    </w:rPr>
  </w:style>
  <w:style w:type="character" w:customStyle="1" w:styleId="ListLabel136">
    <w:name w:val="ListLabel 136"/>
    <w:qFormat/>
    <w:rPr>
      <w:sz w:val="20"/>
    </w:rPr>
  </w:style>
  <w:style w:type="character" w:customStyle="1" w:styleId="Sautdindex">
    <w:name w:val="Saut d'index"/>
    <w:qFormat/>
  </w:style>
  <w:style w:type="character" w:customStyle="1" w:styleId="Caractresdenotedebasdepage">
    <w:name w:val="Caractères de note de bas de page"/>
    <w:qFormat/>
  </w:style>
  <w:style w:type="character" w:customStyle="1" w:styleId="ListLabel137">
    <w:name w:val="ListLabel 137"/>
    <w:qFormat/>
    <w:rPr>
      <w:rFonts w:ascii="Times New Roman" w:eastAsia="Times New Roman" w:hAnsi="Times New Roman" w:cs="Times New Roman"/>
      <w:kern w:val="2"/>
      <w:sz w:val="28"/>
      <w:szCs w:val="28"/>
      <w:lang w:eastAsia="ru-RU"/>
      <w14:ligatures w14:val="none"/>
    </w:rPr>
  </w:style>
  <w:style w:type="character" w:customStyle="1" w:styleId="ListLabel138">
    <w:name w:val="ListLabel 138"/>
    <w:qFormat/>
    <w:rPr>
      <w:rFonts w:ascii="Times New Roman" w:eastAsiaTheme="majorEastAsia" w:hAnsi="Times New Roman" w:cs="Times New Roman"/>
      <w:sz w:val="28"/>
      <w:szCs w:val="28"/>
    </w:rPr>
  </w:style>
  <w:style w:type="character" w:customStyle="1" w:styleId="ListLabel139">
    <w:name w:val="ListLabel 139"/>
    <w:qFormat/>
    <w:rPr>
      <w:rFonts w:ascii="Times New Roman" w:hAnsi="Times New Roman" w:cs="Times New Roman"/>
      <w:spacing w:val="-8"/>
      <w:sz w:val="28"/>
      <w:szCs w:val="28"/>
      <w:shd w:val="clear" w:color="auto" w:fill="FFFFFF"/>
    </w:rPr>
  </w:style>
  <w:style w:type="character" w:customStyle="1" w:styleId="ListLabel140">
    <w:name w:val="ListLabel 140"/>
    <w:qFormat/>
    <w:rPr>
      <w:rFonts w:ascii="Times New Roman" w:hAnsi="Times New Roman" w:cs="Times New Roman"/>
      <w:sz w:val="28"/>
      <w:szCs w:val="28"/>
      <w:shd w:val="clear" w:color="auto" w:fill="F7F7F7"/>
      <w:lang w:val="en-US"/>
    </w:rPr>
  </w:style>
  <w:style w:type="character" w:customStyle="1" w:styleId="Caractresdenumrotation">
    <w:name w:val="Caractères de numérotation"/>
    <w:qFormat/>
  </w:style>
  <w:style w:type="character" w:customStyle="1" w:styleId="Puces">
    <w:name w:val="Puces"/>
    <w:qFormat/>
    <w:rPr>
      <w:rFonts w:ascii="OpenSymbol" w:eastAsia="OpenSymbol" w:hAnsi="OpenSymbol" w:cs="OpenSymbol"/>
    </w:rPr>
  </w:style>
  <w:style w:type="character" w:customStyle="1" w:styleId="Caractresdenotedefin">
    <w:name w:val="Caractères de note de fin"/>
    <w:qFormat/>
  </w:style>
  <w:style w:type="paragraph" w:customStyle="1" w:styleId="Titre">
    <w:name w:val="Titre"/>
    <w:basedOn w:val="a"/>
    <w:next w:val="af1"/>
    <w:qFormat/>
    <w:pPr>
      <w:keepNext/>
      <w:spacing w:before="240" w:after="120"/>
    </w:pPr>
    <w:rPr>
      <w:rFonts w:ascii="Liberation Sans" w:eastAsia="Microsoft YaHei" w:hAnsi="Liberation Sans" w:cs="Arial"/>
      <w:sz w:val="28"/>
      <w:szCs w:val="28"/>
    </w:rPr>
  </w:style>
  <w:style w:type="paragraph" w:styleId="af1">
    <w:name w:val="Body Text"/>
    <w:basedOn w:val="a"/>
    <w:pPr>
      <w:spacing w:after="140" w:line="276" w:lineRule="auto"/>
    </w:pPr>
  </w:style>
  <w:style w:type="paragraph" w:styleId="af2">
    <w:name w:val="List"/>
    <w:basedOn w:val="af1"/>
    <w:rPr>
      <w:rFonts w:cs="Arial"/>
    </w:rPr>
  </w:style>
  <w:style w:type="paragraph" w:styleId="af3">
    <w:name w:val="caption"/>
    <w:basedOn w:val="a"/>
    <w:qFormat/>
    <w:pPr>
      <w:suppressLineNumbers/>
      <w:spacing w:before="120" w:after="120"/>
    </w:pPr>
    <w:rPr>
      <w:rFonts w:cs="Arial"/>
      <w:i/>
      <w:iCs/>
    </w:rPr>
  </w:style>
  <w:style w:type="paragraph" w:customStyle="1" w:styleId="Index">
    <w:name w:val="Index"/>
    <w:basedOn w:val="a"/>
    <w:qFormat/>
    <w:pPr>
      <w:suppressLineNumbers/>
    </w:pPr>
    <w:rPr>
      <w:rFonts w:cs="Arial"/>
    </w:rPr>
  </w:style>
  <w:style w:type="paragraph" w:styleId="af4">
    <w:name w:val="Title"/>
    <w:basedOn w:val="a"/>
    <w:uiPriority w:val="10"/>
    <w:qFormat/>
    <w:rsid w:val="0059396D"/>
    <w:pPr>
      <w:spacing w:after="80"/>
      <w:contextualSpacing/>
    </w:pPr>
    <w:rPr>
      <w:rFonts w:asciiTheme="majorHAnsi" w:eastAsiaTheme="majorEastAsia" w:hAnsiTheme="majorHAnsi" w:cstheme="majorBidi"/>
      <w:spacing w:val="-10"/>
      <w:kern w:val="2"/>
      <w:sz w:val="56"/>
      <w:szCs w:val="56"/>
    </w:rPr>
  </w:style>
  <w:style w:type="paragraph" w:styleId="af5">
    <w:name w:val="Subtitle"/>
    <w:basedOn w:val="a"/>
    <w:uiPriority w:val="11"/>
    <w:qFormat/>
    <w:rsid w:val="0059396D"/>
    <w:rPr>
      <w:rFonts w:eastAsiaTheme="majorEastAsia" w:cstheme="majorBidi"/>
      <w:color w:val="595959" w:themeColor="text1" w:themeTint="A6"/>
      <w:spacing w:val="15"/>
      <w:sz w:val="28"/>
      <w:szCs w:val="28"/>
    </w:rPr>
  </w:style>
  <w:style w:type="paragraph" w:styleId="22">
    <w:name w:val="Quote"/>
    <w:basedOn w:val="a"/>
    <w:uiPriority w:val="29"/>
    <w:qFormat/>
    <w:rsid w:val="0059396D"/>
    <w:pPr>
      <w:spacing w:before="160"/>
      <w:jc w:val="center"/>
    </w:pPr>
    <w:rPr>
      <w:i/>
      <w:iCs/>
      <w:color w:val="404040" w:themeColor="text1" w:themeTint="BF"/>
    </w:rPr>
  </w:style>
  <w:style w:type="paragraph" w:styleId="af6">
    <w:name w:val="List Paragraph"/>
    <w:basedOn w:val="a"/>
    <w:qFormat/>
    <w:rsid w:val="0059396D"/>
    <w:pPr>
      <w:ind w:left="720"/>
      <w:contextualSpacing/>
    </w:pPr>
  </w:style>
  <w:style w:type="paragraph" w:styleId="af7">
    <w:name w:val="Intense Quote"/>
    <w:basedOn w:val="a"/>
    <w:uiPriority w:val="30"/>
    <w:qFormat/>
    <w:rsid w:val="0059396D"/>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af8">
    <w:name w:val="Normal (Web)"/>
    <w:basedOn w:val="a"/>
    <w:uiPriority w:val="99"/>
    <w:unhideWhenUsed/>
    <w:qFormat/>
    <w:rsid w:val="00C31F87"/>
    <w:pPr>
      <w:spacing w:beforeAutospacing="1" w:afterAutospacing="1"/>
    </w:pPr>
  </w:style>
  <w:style w:type="paragraph" w:styleId="af9">
    <w:name w:val="footnote text"/>
    <w:basedOn w:val="a"/>
    <w:uiPriority w:val="99"/>
    <w:semiHidden/>
    <w:unhideWhenUsed/>
    <w:rsid w:val="005749D9"/>
    <w:rPr>
      <w:color w:val="000000"/>
      <w:sz w:val="20"/>
      <w:szCs w:val="20"/>
    </w:rPr>
  </w:style>
  <w:style w:type="paragraph" w:styleId="afa">
    <w:name w:val="endnote text"/>
    <w:basedOn w:val="a"/>
    <w:uiPriority w:val="99"/>
    <w:semiHidden/>
    <w:unhideWhenUsed/>
    <w:rsid w:val="005749D9"/>
    <w:rPr>
      <w:sz w:val="20"/>
      <w:szCs w:val="20"/>
    </w:rPr>
  </w:style>
  <w:style w:type="paragraph" w:styleId="afb">
    <w:name w:val="header"/>
    <w:basedOn w:val="a"/>
    <w:uiPriority w:val="99"/>
    <w:unhideWhenUsed/>
    <w:rsid w:val="00BC10DA"/>
    <w:pPr>
      <w:tabs>
        <w:tab w:val="center" w:pos="4677"/>
        <w:tab w:val="right" w:pos="9355"/>
      </w:tabs>
    </w:pPr>
  </w:style>
  <w:style w:type="paragraph" w:styleId="afc">
    <w:name w:val="footer"/>
    <w:basedOn w:val="a"/>
    <w:uiPriority w:val="99"/>
    <w:unhideWhenUsed/>
    <w:rsid w:val="00BC10DA"/>
    <w:pPr>
      <w:tabs>
        <w:tab w:val="center" w:pos="4677"/>
        <w:tab w:val="right" w:pos="9355"/>
      </w:tabs>
    </w:pPr>
  </w:style>
  <w:style w:type="paragraph" w:customStyle="1" w:styleId="ds-markdown-paragraph">
    <w:name w:val="ds-markdown-paragraph"/>
    <w:basedOn w:val="a"/>
    <w:qFormat/>
    <w:rsid w:val="00EF29A2"/>
    <w:pPr>
      <w:spacing w:beforeAutospacing="1" w:afterAutospacing="1"/>
    </w:pPr>
  </w:style>
  <w:style w:type="paragraph" w:customStyle="1" w:styleId="futurismarkdown-listitem">
    <w:name w:val="futurismarkdown-listitem"/>
    <w:basedOn w:val="a"/>
    <w:qFormat/>
    <w:rsid w:val="00C457DA"/>
    <w:pPr>
      <w:spacing w:beforeAutospacing="1" w:afterAutospacing="1"/>
    </w:pPr>
  </w:style>
  <w:style w:type="paragraph" w:customStyle="1" w:styleId="paragraphslb7i3">
    <w:name w:val="_paragraph_slb7i_3"/>
    <w:basedOn w:val="a"/>
    <w:qFormat/>
    <w:rsid w:val="00752207"/>
    <w:pPr>
      <w:spacing w:beforeAutospacing="1" w:afterAutospacing="1"/>
    </w:pPr>
  </w:style>
  <w:style w:type="paragraph" w:styleId="afd">
    <w:name w:val="TOC Heading"/>
    <w:basedOn w:val="1"/>
    <w:uiPriority w:val="39"/>
    <w:unhideWhenUsed/>
    <w:qFormat/>
    <w:rsid w:val="003D6EAD"/>
    <w:pPr>
      <w:spacing w:before="480" w:after="0" w:line="276" w:lineRule="auto"/>
    </w:pPr>
    <w:rPr>
      <w:b/>
      <w:bCs/>
      <w:sz w:val="28"/>
      <w:szCs w:val="28"/>
    </w:rPr>
  </w:style>
  <w:style w:type="paragraph" w:styleId="11">
    <w:name w:val="toc 1"/>
    <w:basedOn w:val="a"/>
    <w:autoRedefine/>
    <w:uiPriority w:val="39"/>
    <w:unhideWhenUsed/>
    <w:rsid w:val="003D6447"/>
    <w:pPr>
      <w:tabs>
        <w:tab w:val="right" w:leader="dot" w:pos="9345"/>
      </w:tabs>
      <w:spacing w:before="120"/>
    </w:pPr>
    <w:rPr>
      <w:b/>
      <w:bCs/>
      <w:i/>
      <w:iCs/>
    </w:rPr>
  </w:style>
  <w:style w:type="paragraph" w:styleId="23">
    <w:name w:val="toc 2"/>
    <w:basedOn w:val="a"/>
    <w:autoRedefine/>
    <w:uiPriority w:val="39"/>
    <w:semiHidden/>
    <w:unhideWhenUsed/>
    <w:rsid w:val="003D6EAD"/>
    <w:pPr>
      <w:spacing w:before="120"/>
      <w:ind w:left="240"/>
    </w:pPr>
    <w:rPr>
      <w:b/>
      <w:bCs/>
      <w:sz w:val="22"/>
      <w:szCs w:val="22"/>
    </w:rPr>
  </w:style>
  <w:style w:type="paragraph" w:styleId="31">
    <w:name w:val="toc 3"/>
    <w:basedOn w:val="a"/>
    <w:autoRedefine/>
    <w:uiPriority w:val="39"/>
    <w:semiHidden/>
    <w:unhideWhenUsed/>
    <w:rsid w:val="003D6EAD"/>
    <w:pPr>
      <w:ind w:left="480"/>
    </w:pPr>
    <w:rPr>
      <w:sz w:val="20"/>
      <w:szCs w:val="20"/>
    </w:rPr>
  </w:style>
  <w:style w:type="paragraph" w:styleId="41">
    <w:name w:val="toc 4"/>
    <w:basedOn w:val="a"/>
    <w:autoRedefine/>
    <w:uiPriority w:val="39"/>
    <w:semiHidden/>
    <w:unhideWhenUsed/>
    <w:rsid w:val="003D6EAD"/>
    <w:pPr>
      <w:ind w:left="720"/>
    </w:pPr>
    <w:rPr>
      <w:sz w:val="20"/>
      <w:szCs w:val="20"/>
    </w:rPr>
  </w:style>
  <w:style w:type="paragraph" w:styleId="51">
    <w:name w:val="toc 5"/>
    <w:basedOn w:val="a"/>
    <w:autoRedefine/>
    <w:uiPriority w:val="39"/>
    <w:semiHidden/>
    <w:unhideWhenUsed/>
    <w:rsid w:val="003D6EAD"/>
    <w:pPr>
      <w:ind w:left="960"/>
    </w:pPr>
    <w:rPr>
      <w:sz w:val="20"/>
      <w:szCs w:val="20"/>
    </w:rPr>
  </w:style>
  <w:style w:type="paragraph" w:styleId="61">
    <w:name w:val="toc 6"/>
    <w:basedOn w:val="a"/>
    <w:autoRedefine/>
    <w:uiPriority w:val="39"/>
    <w:semiHidden/>
    <w:unhideWhenUsed/>
    <w:rsid w:val="003D6EAD"/>
    <w:pPr>
      <w:ind w:left="1200"/>
    </w:pPr>
    <w:rPr>
      <w:sz w:val="20"/>
      <w:szCs w:val="20"/>
    </w:rPr>
  </w:style>
  <w:style w:type="paragraph" w:styleId="71">
    <w:name w:val="toc 7"/>
    <w:basedOn w:val="a"/>
    <w:autoRedefine/>
    <w:uiPriority w:val="39"/>
    <w:semiHidden/>
    <w:unhideWhenUsed/>
    <w:rsid w:val="003D6EAD"/>
    <w:pPr>
      <w:ind w:left="1440"/>
    </w:pPr>
    <w:rPr>
      <w:sz w:val="20"/>
      <w:szCs w:val="20"/>
    </w:rPr>
  </w:style>
  <w:style w:type="paragraph" w:styleId="81">
    <w:name w:val="toc 8"/>
    <w:basedOn w:val="a"/>
    <w:autoRedefine/>
    <w:uiPriority w:val="39"/>
    <w:semiHidden/>
    <w:unhideWhenUsed/>
    <w:rsid w:val="003D6EAD"/>
    <w:pPr>
      <w:ind w:left="1680"/>
    </w:pPr>
    <w:rPr>
      <w:sz w:val="20"/>
      <w:szCs w:val="20"/>
    </w:rPr>
  </w:style>
  <w:style w:type="paragraph" w:styleId="91">
    <w:name w:val="toc 9"/>
    <w:basedOn w:val="a"/>
    <w:autoRedefine/>
    <w:uiPriority w:val="39"/>
    <w:semiHidden/>
    <w:unhideWhenUsed/>
    <w:rsid w:val="003D6EAD"/>
    <w:pPr>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enta.ru/articles/2025/11/13/bilayn-sozdal-kiberbabushku/?ysclid=mk5pb3lwx2509443586" TargetMode="External"/><Relationship Id="rId13" Type="http://schemas.openxmlformats.org/officeDocument/2006/relationships/hyperlink" Target="https://www.kommersant.ru/doc/7943692?ysclid=miu0s6vpbe158946376" TargetMode="External"/><Relationship Id="rId18" Type="http://schemas.openxmlformats.org/officeDocument/2006/relationships/hyperlink" Target="https://www.rbc.ru/finances/26/09/2025/68d69e149a79472e16862f06?ysclid=mj640dqn50530339087"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cbr.ru/analytics/inside/2025_1/" TargetMode="External"/><Relationship Id="rId7" Type="http://schemas.openxmlformats.org/officeDocument/2006/relationships/endnotes" Target="endnotes.xml"/><Relationship Id="rId12" Type="http://schemas.openxmlformats.org/officeDocument/2006/relationships/hyperlink" Target="https://ria.ru/20250624/putin-2025132619.html?ysclid=miu0fzlqlw280946511" TargetMode="External"/><Relationship Id="rId17" Type="http://schemas.openxmlformats.org/officeDocument/2006/relationships/hyperlink" Target="https://www.gazeta.ru/social/news/2025/11/10/27144032.shtml?ysclid=mj5rmkvcr507205716&amp;updated" TargetMode="External"/><Relationship Id="rId25" Type="http://schemas.openxmlformats.org/officeDocument/2006/relationships/hyperlink" Target="https://www.banki.ru/news/daytheme/?id=11020062" TargetMode="External"/><Relationship Id="rId2" Type="http://schemas.openxmlformats.org/officeDocument/2006/relationships/numbering" Target="numbering.xml"/><Relationship Id="rId16" Type="http://schemas.openxmlformats.org/officeDocument/2006/relationships/hyperlink" Target="https://www.rbc.ru/rbcfreenews/67a9c0499a7947e77f1f612f?ysclid=mj1mdsssip490024673" TargetMode="External"/><Relationship Id="rId20" Type="http://schemas.openxmlformats.org/officeDocument/2006/relationships/hyperlink" Target="https://www.rbc.ru/crypto/news/694ea0e39a79477ff9a91f40?ysclid=mjzu0a7o954992609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ommersant.ru/doc/7851537?ysclid=mitybkryl3160727529" TargetMode="External"/><Relationship Id="rId24" Type="http://schemas.openxmlformats.org/officeDocument/2006/relationships/hyperlink" Target="https://www.rbc.ru/rbcfreenews/689578ab9a794714d1a91a79" TargetMode="External"/><Relationship Id="rId5" Type="http://schemas.openxmlformats.org/officeDocument/2006/relationships/webSettings" Target="webSettings.xml"/><Relationship Id="rId15" Type="http://schemas.openxmlformats.org/officeDocument/2006/relationships/hyperlink" Target="https://www.bfm.ru/news/423702?ysclid=mivres04zq489735366" TargetMode="External"/><Relationship Id="rId23" Type="http://schemas.openxmlformats.org/officeDocument/2006/relationships/hyperlink" Target="https://www.rbc.ru/crypto/news/63c0feab9a79474a0596ca84" TargetMode="External"/><Relationship Id="rId28" Type="http://schemas.openxmlformats.org/officeDocument/2006/relationships/theme" Target="theme/theme1.xml"/><Relationship Id="rId10" Type="http://schemas.openxmlformats.org/officeDocument/2006/relationships/hyperlink" Target="https://lenta.ru/news/2025/12/02/mvd-raskrylo-rezultaty-borby-s-telefonnymi-moshennikami/?ysclid=miq22ihex2658176800" TargetMode="External"/><Relationship Id="rId19" Type="http://schemas.openxmlformats.org/officeDocument/2006/relationships/hyperlink" Target="https://www.rbc.ru/rbcfreenews/693680f39a79477f253137c2" TargetMode="External"/><Relationship Id="rId4" Type="http://schemas.openxmlformats.org/officeDocument/2006/relationships/settings" Target="settings.xml"/><Relationship Id="rId9" Type="http://schemas.openxmlformats.org/officeDocument/2006/relationships/hyperlink" Target="https://cbr.ru/analytics/ib/operations_survey/2024/" TargetMode="External"/><Relationship Id="rId14" Type="http://schemas.openxmlformats.org/officeDocument/2006/relationships/hyperlink" Target="https://iz.ru/1902358/2025-06-11/ekspert-predupredil-o-novykh-moshennicheskikh-skhemakh-s-dipfeikami" TargetMode="External"/><Relationship Id="rId22" Type="http://schemas.openxmlformats.org/officeDocument/2006/relationships/hyperlink" Target="https://www.bfm.ru/news/485082"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cbr.ru/fintech/dr/" TargetMode="External"/><Relationship Id="rId13" Type="http://schemas.openxmlformats.org/officeDocument/2006/relationships/hyperlink" Target="https://cbr.ru/inside/warning-list/" TargetMode="External"/><Relationship Id="rId3" Type="http://schemas.openxmlformats.org/officeDocument/2006/relationships/hyperlink" Target="https://www.gazeta.ru/social/news/2025/11/10/27144032.shtml?ysclid=mj5rmkvcr507205716&amp;updated" TargetMode="External"/><Relationship Id="rId7" Type="http://schemas.openxmlformats.org/officeDocument/2006/relationships/hyperlink" Target="https://www.rbc.ru/crypto/news/694ea0e39a79477ff9a91f40?ysclid=mjzu0a7o95499260960" TargetMode="External"/><Relationship Id="rId12" Type="http://schemas.openxmlformats.org/officeDocument/2006/relationships/hyperlink" Target="https://www.rbc.ru/crypto/news/63c0feab9a79474a0596ca84" TargetMode="External"/><Relationship Id="rId2" Type="http://schemas.openxmlformats.org/officeDocument/2006/relationships/hyperlink" Target="https://gazeta.ru/" TargetMode="External"/><Relationship Id="rId16" Type="http://schemas.openxmlformats.org/officeDocument/2006/relationships/hyperlink" Target="https://www.banki.ru/news/daytheme/?id=11020062" TargetMode="External"/><Relationship Id="rId1" Type="http://schemas.openxmlformats.org/officeDocument/2006/relationships/hyperlink" Target="https://www.rbc.ru/rbcfreenews/67a9c0499a7947e77f1f612f?ysclid=mj1mdsssip490024673" TargetMode="External"/><Relationship Id="rId6" Type="http://schemas.openxmlformats.org/officeDocument/2006/relationships/hyperlink" Target="http://www.kommersant.ru/doc/8335648?ysclid=mjzuox1u5p49491307" TargetMode="External"/><Relationship Id="rId11" Type="http://schemas.openxmlformats.org/officeDocument/2006/relationships/hyperlink" Target="https://www.bfm.ru/news/485082" TargetMode="External"/><Relationship Id="rId5" Type="http://schemas.openxmlformats.org/officeDocument/2006/relationships/hyperlink" Target="https://www.rbc.ru/rbcfreenews/693680f39a79477f253137c2" TargetMode="External"/><Relationship Id="rId15" Type="http://schemas.openxmlformats.org/officeDocument/2006/relationships/hyperlink" Target="https://Banques.RU/" TargetMode="External"/><Relationship Id="rId10" Type="http://schemas.openxmlformats.org/officeDocument/2006/relationships/hyperlink" Target="https://cbr.ru/analytics/inside/2025_1/" TargetMode="External"/><Relationship Id="rId4" Type="http://schemas.openxmlformats.org/officeDocument/2006/relationships/hyperlink" Target="https://www.rbc.ru/finances/26/09/2025/68d69e149a79472e16862f06?ysclid=mj640dqn50530339087" TargetMode="External"/><Relationship Id="rId9" Type="http://schemas.openxmlformats.org/officeDocument/2006/relationships/hyperlink" Target="https://www.rbc.ru/crypto/news/6788d1249a7947c7393ae148?ysclid=mk0vvqopej809733382&amp;from=copy" TargetMode="External"/><Relationship Id="rId14" Type="http://schemas.openxmlformats.org/officeDocument/2006/relationships/hyperlink" Target="https://www.rbc.ru/rbcfreenews/689578ab9a794714d1a91a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3E28F-A05D-F044-A5AF-A182249E1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45</Pages>
  <Words>11763</Words>
  <Characters>67050</Characters>
  <Application>Microsoft Office Word</Application>
  <DocSecurity>0</DocSecurity>
  <Lines>558</Lines>
  <Paragraphs>157</Paragraphs>
  <ScaleCrop>false</ScaleCrop>
  <Company/>
  <LinksUpToDate>false</LinksUpToDate>
  <CharactersWithSpaces>78656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dc:creator>
  <dc:description/>
  <cp:lastModifiedBy>Гусейнова Лала Джаншир кызы</cp:lastModifiedBy>
  <cp:revision>11</cp:revision>
  <dcterms:created xsi:type="dcterms:W3CDTF">2026-02-14T11:56:00Z</dcterms:created>
  <dcterms:modified xsi:type="dcterms:W3CDTF">2026-02-16T10:39:00Z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