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410C" w14:textId="77777777" w:rsidR="00D905BA" w:rsidRDefault="00D905BA" w:rsidP="007A1239">
      <w:pPr>
        <w:jc w:val="center"/>
        <w:rPr>
          <w:rFonts w:ascii="Times New Roman" w:eastAsia="Times New Roman" w:hAnsi="Times New Roman" w:cs="Times New Roman"/>
          <w:b/>
          <w:bCs/>
          <w:sz w:val="24"/>
          <w:szCs w:val="24"/>
          <w:lang w:val="pt-PT" w:eastAsia="ru-RU"/>
        </w:rPr>
      </w:pPr>
      <w:bookmarkStart w:id="0" w:name="_Hlk98317056"/>
      <w:r w:rsidRPr="007A1239">
        <w:rPr>
          <w:rFonts w:ascii="Times New Roman" w:eastAsia="Times New Roman" w:hAnsi="Times New Roman" w:cs="Times New Roman"/>
          <w:b/>
          <w:bCs/>
          <w:sz w:val="24"/>
          <w:szCs w:val="24"/>
          <w:lang w:val="pt-PT" w:eastAsia="ru-RU"/>
        </w:rPr>
        <w:t>Instituição Estadual Autônoma Federal</w:t>
      </w:r>
    </w:p>
    <w:p w14:paraId="4FF215A4" w14:textId="77777777" w:rsidR="00D905BA" w:rsidRPr="007A1239" w:rsidRDefault="00D905BA" w:rsidP="007A1239">
      <w:pPr>
        <w:jc w:val="center"/>
        <w:rPr>
          <w:rFonts w:ascii="Times New Roman" w:eastAsia="Times New Roman" w:hAnsi="Times New Roman" w:cs="Times New Roman"/>
          <w:b/>
          <w:bCs/>
          <w:sz w:val="24"/>
          <w:szCs w:val="24"/>
          <w:lang w:val="pt-PT" w:eastAsia="ru-RU"/>
        </w:rPr>
      </w:pPr>
      <w:r w:rsidRPr="007A1239">
        <w:rPr>
          <w:rFonts w:ascii="Times New Roman" w:eastAsia="Times New Roman" w:hAnsi="Times New Roman" w:cs="Times New Roman"/>
          <w:b/>
          <w:bCs/>
          <w:sz w:val="24"/>
          <w:szCs w:val="24"/>
          <w:lang w:val="pt-PT" w:eastAsia="ru-RU"/>
        </w:rPr>
        <w:t>do Ensino Superior</w:t>
      </w:r>
    </w:p>
    <w:p w14:paraId="15351BD5" w14:textId="77777777" w:rsidR="00D905BA" w:rsidRPr="00D671AF" w:rsidRDefault="00D905BA" w:rsidP="007A1239">
      <w:pPr>
        <w:jc w:val="center"/>
        <w:rPr>
          <w:rFonts w:ascii="Times New Roman" w:eastAsia="Times New Roman" w:hAnsi="Times New Roman" w:cs="Times New Roman"/>
          <w:b/>
          <w:bCs/>
          <w:sz w:val="28"/>
          <w:szCs w:val="28"/>
          <w:lang w:val="pt-PT" w:eastAsia="ru-RU"/>
        </w:rPr>
      </w:pPr>
      <w:r w:rsidRPr="00D671AF">
        <w:rPr>
          <w:rFonts w:ascii="Times New Roman" w:eastAsia="Times New Roman" w:hAnsi="Times New Roman" w:cs="Times New Roman"/>
          <w:b/>
          <w:bCs/>
          <w:sz w:val="28"/>
          <w:szCs w:val="28"/>
          <w:lang w:val="pt-PT" w:eastAsia="ru-RU"/>
        </w:rPr>
        <w:t xml:space="preserve">"Universidade </w:t>
      </w:r>
      <w:r>
        <w:rPr>
          <w:rFonts w:ascii="Times New Roman" w:eastAsia="Times New Roman" w:hAnsi="Times New Roman" w:cs="Times New Roman"/>
          <w:b/>
          <w:bCs/>
          <w:sz w:val="28"/>
          <w:szCs w:val="28"/>
          <w:lang w:val="pt-PT" w:eastAsia="ru-RU"/>
        </w:rPr>
        <w:t xml:space="preserve">Russa </w:t>
      </w:r>
      <w:r w:rsidRPr="00D671AF">
        <w:rPr>
          <w:rFonts w:ascii="Times New Roman" w:eastAsia="Times New Roman" w:hAnsi="Times New Roman" w:cs="Times New Roman"/>
          <w:b/>
          <w:bCs/>
          <w:sz w:val="28"/>
          <w:szCs w:val="28"/>
          <w:lang w:val="pt-PT" w:eastAsia="ru-RU"/>
        </w:rPr>
        <w:t>da Amizade dos Povos"</w:t>
      </w:r>
    </w:p>
    <w:p w14:paraId="31797965" w14:textId="2AE98E44" w:rsidR="00D905BA" w:rsidRDefault="00D905BA" w:rsidP="0057479E">
      <w:pPr>
        <w:jc w:val="center"/>
        <w:rPr>
          <w:rFonts w:ascii="Times New Roman" w:hAnsi="Times New Roman" w:cs="Times New Roman"/>
          <w:b/>
          <w:bCs/>
          <w:lang w:val="pt-PT"/>
        </w:rPr>
      </w:pPr>
    </w:p>
    <w:p w14:paraId="5D038BB6" w14:textId="25E24C8E" w:rsidR="00D905BA" w:rsidRDefault="00D905BA" w:rsidP="0057479E">
      <w:pPr>
        <w:jc w:val="center"/>
        <w:rPr>
          <w:rFonts w:ascii="Times New Roman" w:hAnsi="Times New Roman" w:cs="Times New Roman"/>
          <w:b/>
          <w:bCs/>
          <w:lang w:val="pt-PT"/>
        </w:rPr>
      </w:pPr>
    </w:p>
    <w:p w14:paraId="759FBAF3" w14:textId="126052CB" w:rsidR="00D905BA" w:rsidRDefault="00D905BA" w:rsidP="0057479E">
      <w:pPr>
        <w:jc w:val="center"/>
        <w:rPr>
          <w:rFonts w:ascii="Times New Roman" w:hAnsi="Times New Roman" w:cs="Times New Roman"/>
          <w:b/>
          <w:bCs/>
          <w:lang w:val="pt-PT"/>
        </w:rPr>
      </w:pPr>
    </w:p>
    <w:p w14:paraId="1454FECE" w14:textId="68082FC0" w:rsidR="00D905BA" w:rsidRDefault="00D905BA" w:rsidP="0057479E">
      <w:pPr>
        <w:jc w:val="center"/>
        <w:rPr>
          <w:rFonts w:ascii="Times New Roman" w:hAnsi="Times New Roman" w:cs="Times New Roman"/>
          <w:b/>
          <w:bCs/>
          <w:lang w:val="pt-PT"/>
        </w:rPr>
      </w:pPr>
    </w:p>
    <w:p w14:paraId="1D1CC2B3" w14:textId="1D11A743" w:rsidR="00D905BA" w:rsidRDefault="00D905BA" w:rsidP="0057479E">
      <w:pPr>
        <w:jc w:val="center"/>
        <w:rPr>
          <w:rFonts w:ascii="Times New Roman" w:hAnsi="Times New Roman" w:cs="Times New Roman"/>
          <w:b/>
          <w:bCs/>
          <w:lang w:val="pt-PT"/>
        </w:rPr>
      </w:pPr>
    </w:p>
    <w:p w14:paraId="494A7BEC" w14:textId="7CCCD524" w:rsidR="00D905BA" w:rsidRDefault="00D905BA" w:rsidP="0057479E">
      <w:pPr>
        <w:jc w:val="center"/>
        <w:rPr>
          <w:rFonts w:ascii="Times New Roman" w:hAnsi="Times New Roman" w:cs="Times New Roman"/>
          <w:b/>
          <w:bCs/>
          <w:lang w:val="pt-PT"/>
        </w:rPr>
      </w:pPr>
    </w:p>
    <w:p w14:paraId="5919C5AE" w14:textId="6BD50214" w:rsidR="00D905BA" w:rsidRDefault="00D905BA" w:rsidP="0057479E">
      <w:pPr>
        <w:jc w:val="center"/>
        <w:rPr>
          <w:rFonts w:ascii="Times New Roman" w:hAnsi="Times New Roman" w:cs="Times New Roman"/>
          <w:b/>
          <w:bCs/>
          <w:lang w:val="pt-PT"/>
        </w:rPr>
      </w:pPr>
    </w:p>
    <w:p w14:paraId="65BDB63E" w14:textId="08AD1AA7" w:rsidR="00D905BA" w:rsidRDefault="00D905BA" w:rsidP="0057479E">
      <w:pPr>
        <w:jc w:val="center"/>
        <w:rPr>
          <w:rFonts w:ascii="Times New Roman" w:hAnsi="Times New Roman" w:cs="Times New Roman"/>
          <w:b/>
          <w:bCs/>
          <w:lang w:val="pt-PT"/>
        </w:rPr>
      </w:pPr>
    </w:p>
    <w:p w14:paraId="73E4373B" w14:textId="3AA3B5F3" w:rsidR="00D905BA" w:rsidRDefault="00D905BA" w:rsidP="0057479E">
      <w:pPr>
        <w:jc w:val="center"/>
        <w:rPr>
          <w:rFonts w:ascii="Times New Roman" w:hAnsi="Times New Roman" w:cs="Times New Roman"/>
          <w:b/>
          <w:bCs/>
          <w:lang w:val="pt-PT"/>
        </w:rPr>
      </w:pPr>
    </w:p>
    <w:p w14:paraId="3587F9F4" w14:textId="73F40CF4" w:rsidR="00D905BA" w:rsidRDefault="00D905BA" w:rsidP="0057479E">
      <w:pPr>
        <w:jc w:val="center"/>
        <w:rPr>
          <w:rFonts w:ascii="Times New Roman" w:hAnsi="Times New Roman" w:cs="Times New Roman"/>
          <w:b/>
          <w:bCs/>
          <w:lang w:val="pt-PT"/>
        </w:rPr>
      </w:pPr>
    </w:p>
    <w:p w14:paraId="3571B932" w14:textId="0D319FB4" w:rsidR="00D905BA" w:rsidRPr="00D671AF" w:rsidRDefault="00D905BA" w:rsidP="0057479E">
      <w:pPr>
        <w:jc w:val="center"/>
        <w:rPr>
          <w:rFonts w:ascii="Times New Roman" w:hAnsi="Times New Roman" w:cs="Times New Roman"/>
          <w:b/>
          <w:bCs/>
          <w:lang w:val="pt-PT"/>
        </w:rPr>
      </w:pPr>
    </w:p>
    <w:p w14:paraId="1C32E851" w14:textId="77777777" w:rsidR="00D905BA" w:rsidRPr="00FF16DC" w:rsidRDefault="00D905BA" w:rsidP="00FF16DC">
      <w:pPr>
        <w:jc w:val="center"/>
        <w:rPr>
          <w:rFonts w:ascii="Times New Roman" w:eastAsia="Times New Roman" w:hAnsi="Times New Roman" w:cs="Times New Roman"/>
          <w:b/>
          <w:bCs/>
          <w:sz w:val="32"/>
          <w:szCs w:val="32"/>
          <w:lang w:val="pt-PT" w:eastAsia="ru-RU"/>
        </w:rPr>
      </w:pPr>
      <w:r w:rsidRPr="00FF16DC">
        <w:rPr>
          <w:rFonts w:ascii="Times New Roman" w:eastAsia="Times New Roman" w:hAnsi="Times New Roman" w:cs="Times New Roman"/>
          <w:b/>
          <w:bCs/>
          <w:sz w:val="32"/>
          <w:szCs w:val="32"/>
          <w:lang w:val="pt-PT" w:eastAsia="ru-RU"/>
        </w:rPr>
        <w:t>Diretrizes</w:t>
      </w:r>
    </w:p>
    <w:p w14:paraId="68072FFC" w14:textId="77777777" w:rsidR="00D905BA" w:rsidRPr="00FF16DC" w:rsidRDefault="00D905BA" w:rsidP="00FF16DC">
      <w:pPr>
        <w:jc w:val="center"/>
        <w:rPr>
          <w:rFonts w:ascii="Times New Roman" w:eastAsia="Times New Roman" w:hAnsi="Times New Roman" w:cs="Times New Roman"/>
          <w:b/>
          <w:bCs/>
          <w:sz w:val="32"/>
          <w:szCs w:val="32"/>
          <w:lang w:val="pt-PT" w:eastAsia="ru-RU"/>
        </w:rPr>
      </w:pPr>
      <w:r w:rsidRPr="00FF16DC">
        <w:rPr>
          <w:rFonts w:ascii="Times New Roman" w:eastAsia="Times New Roman" w:hAnsi="Times New Roman" w:cs="Times New Roman"/>
          <w:b/>
          <w:bCs/>
          <w:sz w:val="32"/>
          <w:szCs w:val="32"/>
          <w:lang w:val="pt-PT" w:eastAsia="ru-RU"/>
        </w:rPr>
        <w:t>para a preparação e a realização da</w:t>
      </w:r>
    </w:p>
    <w:p w14:paraId="76C8B81A" w14:textId="77777777" w:rsidR="00D905BA" w:rsidRPr="00FF16DC" w:rsidRDefault="00D905BA" w:rsidP="00FF16DC">
      <w:pPr>
        <w:jc w:val="center"/>
        <w:rPr>
          <w:rFonts w:ascii="Times New Roman" w:eastAsia="Times New Roman" w:hAnsi="Times New Roman" w:cs="Times New Roman"/>
          <w:b/>
          <w:bCs/>
          <w:sz w:val="32"/>
          <w:szCs w:val="32"/>
          <w:lang w:val="pt-PT" w:eastAsia="ru-RU"/>
        </w:rPr>
      </w:pPr>
      <w:r w:rsidRPr="00FF16DC">
        <w:rPr>
          <w:rFonts w:ascii="Times New Roman" w:eastAsia="Times New Roman" w:hAnsi="Times New Roman" w:cs="Times New Roman"/>
          <w:b/>
          <w:bCs/>
          <w:sz w:val="32"/>
          <w:szCs w:val="32"/>
          <w:lang w:val="pt-PT" w:eastAsia="ru-RU"/>
        </w:rPr>
        <w:t>Aula temática sobre o tema</w:t>
      </w:r>
    </w:p>
    <w:p w14:paraId="0D4BAA52" w14:textId="77777777" w:rsidR="00D905BA" w:rsidRPr="00FF16DC" w:rsidRDefault="00D905BA" w:rsidP="00FF16DC">
      <w:pPr>
        <w:jc w:val="center"/>
        <w:rPr>
          <w:rFonts w:ascii="Times New Roman" w:eastAsia="Times New Roman" w:hAnsi="Times New Roman" w:cs="Times New Roman"/>
          <w:b/>
          <w:bCs/>
          <w:sz w:val="32"/>
          <w:szCs w:val="32"/>
          <w:lang w:val="pt-PT" w:eastAsia="ru-RU"/>
        </w:rPr>
      </w:pPr>
      <w:r w:rsidRPr="00FF16DC">
        <w:rPr>
          <w:rFonts w:ascii="Times New Roman" w:eastAsia="Times New Roman" w:hAnsi="Times New Roman" w:cs="Times New Roman"/>
          <w:b/>
          <w:bCs/>
          <w:sz w:val="32"/>
          <w:szCs w:val="32"/>
          <w:lang w:val="pt-PT" w:eastAsia="ru-RU"/>
        </w:rPr>
        <w:t>"Segurança financeira"</w:t>
      </w:r>
    </w:p>
    <w:p w14:paraId="2AD1BC6B" w14:textId="4660F55C" w:rsidR="00D905BA" w:rsidRDefault="00D905BA" w:rsidP="0057479E">
      <w:pPr>
        <w:jc w:val="center"/>
        <w:rPr>
          <w:rFonts w:ascii="Times New Roman" w:hAnsi="Times New Roman" w:cs="Times New Roman"/>
          <w:b/>
          <w:bCs/>
          <w:lang w:val="pt-PT"/>
        </w:rPr>
      </w:pPr>
    </w:p>
    <w:p w14:paraId="10B1AEC1" w14:textId="7345E522" w:rsidR="00D905BA" w:rsidRDefault="00D905BA" w:rsidP="0057479E">
      <w:pPr>
        <w:jc w:val="center"/>
        <w:rPr>
          <w:rFonts w:ascii="Times New Roman" w:hAnsi="Times New Roman" w:cs="Times New Roman"/>
          <w:b/>
          <w:bCs/>
          <w:lang w:val="pt-PT"/>
        </w:rPr>
      </w:pPr>
    </w:p>
    <w:p w14:paraId="5B744641" w14:textId="56900F97" w:rsidR="00D905BA" w:rsidRDefault="00D905BA" w:rsidP="0057479E">
      <w:pPr>
        <w:jc w:val="center"/>
        <w:rPr>
          <w:rFonts w:ascii="Times New Roman" w:hAnsi="Times New Roman" w:cs="Times New Roman"/>
          <w:b/>
          <w:bCs/>
          <w:lang w:val="pt-PT"/>
        </w:rPr>
      </w:pPr>
    </w:p>
    <w:p w14:paraId="6FB3048C" w14:textId="3A514D5A" w:rsidR="00D905BA" w:rsidRDefault="00D905BA" w:rsidP="0057479E">
      <w:pPr>
        <w:jc w:val="center"/>
        <w:rPr>
          <w:rFonts w:ascii="Times New Roman" w:hAnsi="Times New Roman" w:cs="Times New Roman"/>
          <w:b/>
          <w:bCs/>
          <w:lang w:val="pt-PT"/>
        </w:rPr>
      </w:pPr>
    </w:p>
    <w:p w14:paraId="5C114A23" w14:textId="580417EC" w:rsidR="00D905BA" w:rsidRDefault="00D905BA" w:rsidP="0057479E">
      <w:pPr>
        <w:jc w:val="center"/>
        <w:rPr>
          <w:rFonts w:ascii="Times New Roman" w:hAnsi="Times New Roman" w:cs="Times New Roman"/>
          <w:b/>
          <w:bCs/>
          <w:lang w:val="pt-PT"/>
        </w:rPr>
      </w:pPr>
    </w:p>
    <w:p w14:paraId="301693EC" w14:textId="65409073" w:rsidR="00D905BA" w:rsidRDefault="00D905BA" w:rsidP="0057479E">
      <w:pPr>
        <w:jc w:val="center"/>
        <w:rPr>
          <w:rFonts w:ascii="Times New Roman" w:hAnsi="Times New Roman" w:cs="Times New Roman"/>
          <w:b/>
          <w:bCs/>
          <w:lang w:val="pt-PT"/>
        </w:rPr>
      </w:pPr>
    </w:p>
    <w:p w14:paraId="78F26623" w14:textId="060242BD" w:rsidR="00D905BA" w:rsidRDefault="00D905BA" w:rsidP="0057479E">
      <w:pPr>
        <w:jc w:val="center"/>
        <w:rPr>
          <w:rFonts w:ascii="Times New Roman" w:hAnsi="Times New Roman" w:cs="Times New Roman"/>
          <w:b/>
          <w:bCs/>
          <w:lang w:val="pt-PT"/>
        </w:rPr>
      </w:pPr>
    </w:p>
    <w:p w14:paraId="1FC70588" w14:textId="466DAE06" w:rsidR="00D905BA" w:rsidRDefault="00D905BA" w:rsidP="0057479E">
      <w:pPr>
        <w:jc w:val="center"/>
        <w:rPr>
          <w:rFonts w:ascii="Times New Roman" w:hAnsi="Times New Roman" w:cs="Times New Roman"/>
          <w:b/>
          <w:bCs/>
          <w:lang w:val="pt-PT"/>
        </w:rPr>
      </w:pPr>
    </w:p>
    <w:p w14:paraId="78B9E60E" w14:textId="47F8492D" w:rsidR="00D905BA" w:rsidRDefault="00D905BA" w:rsidP="0057479E">
      <w:pPr>
        <w:jc w:val="center"/>
        <w:rPr>
          <w:rFonts w:ascii="Times New Roman" w:hAnsi="Times New Roman" w:cs="Times New Roman"/>
          <w:b/>
          <w:bCs/>
          <w:lang w:val="pt-PT"/>
        </w:rPr>
      </w:pPr>
    </w:p>
    <w:p w14:paraId="1B1C22BC" w14:textId="4160FF0F" w:rsidR="00D905BA" w:rsidRDefault="00D905BA" w:rsidP="0057479E">
      <w:pPr>
        <w:jc w:val="center"/>
        <w:rPr>
          <w:rFonts w:ascii="Times New Roman" w:hAnsi="Times New Roman" w:cs="Times New Roman"/>
          <w:b/>
          <w:bCs/>
          <w:lang w:val="pt-PT"/>
        </w:rPr>
      </w:pPr>
    </w:p>
    <w:p w14:paraId="4125BB64" w14:textId="51675A66" w:rsidR="00D905BA" w:rsidRDefault="00D905BA" w:rsidP="0057479E">
      <w:pPr>
        <w:jc w:val="center"/>
        <w:rPr>
          <w:rFonts w:ascii="Times New Roman" w:hAnsi="Times New Roman" w:cs="Times New Roman"/>
          <w:b/>
          <w:bCs/>
          <w:lang w:val="pt-PT"/>
        </w:rPr>
      </w:pPr>
    </w:p>
    <w:p w14:paraId="0503D965" w14:textId="2FC0ADF3" w:rsidR="00D905BA" w:rsidRDefault="00D905BA" w:rsidP="0057479E">
      <w:pPr>
        <w:jc w:val="center"/>
        <w:rPr>
          <w:rFonts w:ascii="Times New Roman" w:hAnsi="Times New Roman" w:cs="Times New Roman"/>
          <w:b/>
          <w:bCs/>
          <w:lang w:val="pt-PT"/>
        </w:rPr>
      </w:pPr>
    </w:p>
    <w:p w14:paraId="4636A4D9" w14:textId="052E2945" w:rsidR="00D905BA" w:rsidRDefault="00D905BA" w:rsidP="0057479E">
      <w:pPr>
        <w:jc w:val="center"/>
        <w:rPr>
          <w:rFonts w:ascii="Times New Roman" w:hAnsi="Times New Roman" w:cs="Times New Roman"/>
          <w:b/>
          <w:bCs/>
          <w:lang w:val="pt-PT"/>
        </w:rPr>
      </w:pPr>
    </w:p>
    <w:p w14:paraId="60D40A60" w14:textId="453B76DC" w:rsidR="00D905BA" w:rsidRPr="00D671AF" w:rsidRDefault="00D905BA" w:rsidP="0057479E">
      <w:pPr>
        <w:jc w:val="center"/>
        <w:rPr>
          <w:rFonts w:ascii="Times New Roman" w:hAnsi="Times New Roman" w:cs="Times New Roman"/>
          <w:b/>
          <w:bCs/>
          <w:lang w:val="pt-PT"/>
        </w:rPr>
      </w:pPr>
    </w:p>
    <w:p w14:paraId="472B5BAE" w14:textId="1F7E3E72" w:rsidR="00D905BA" w:rsidRPr="00D905BA" w:rsidRDefault="00D905BA" w:rsidP="00D905BA">
      <w:pPr>
        <w:jc w:val="center"/>
        <w:rPr>
          <w:rFonts w:ascii="Times New Roman" w:eastAsia="Times New Roman" w:hAnsi="Times New Roman" w:cs="Times New Roman"/>
          <w:b/>
          <w:bCs/>
          <w:sz w:val="28"/>
          <w:szCs w:val="28"/>
          <w:lang w:val="en-US" w:eastAsia="ru-RU"/>
        </w:rPr>
      </w:pPr>
      <w:proofErr w:type="spellStart"/>
      <w:r w:rsidRPr="00D905BA">
        <w:rPr>
          <w:rFonts w:ascii="Times New Roman" w:eastAsia="Times New Roman" w:hAnsi="Times New Roman" w:cs="Times New Roman"/>
          <w:b/>
          <w:bCs/>
          <w:sz w:val="28"/>
          <w:szCs w:val="28"/>
          <w:lang w:val="en-US" w:eastAsia="ru-RU"/>
        </w:rPr>
        <w:t>Moscou</w:t>
      </w:r>
      <w:proofErr w:type="spellEnd"/>
      <w:r w:rsidRPr="00D905BA">
        <w:rPr>
          <w:rFonts w:ascii="Times New Roman" w:eastAsia="Times New Roman" w:hAnsi="Times New Roman" w:cs="Times New Roman"/>
          <w:b/>
          <w:bCs/>
          <w:sz w:val="28"/>
          <w:szCs w:val="28"/>
          <w:lang w:val="en-US" w:eastAsia="ru-RU"/>
        </w:rPr>
        <w:t>, 2022</w:t>
      </w:r>
    </w:p>
    <w:p w14:paraId="616B3039" w14:textId="77777777" w:rsidR="00D905BA" w:rsidRPr="00FF16DC" w:rsidRDefault="00D905BA" w:rsidP="00856C68">
      <w:pPr>
        <w:spacing w:after="120" w:line="240" w:lineRule="auto"/>
        <w:ind w:firstLine="709"/>
        <w:jc w:val="both"/>
        <w:rPr>
          <w:rFonts w:ascii="Times New Roman" w:eastAsia="Times New Roman" w:hAnsi="Times New Roman" w:cs="Times New Roman"/>
          <w:b/>
          <w:bCs/>
          <w:sz w:val="30"/>
          <w:szCs w:val="30"/>
          <w:lang w:val="en-US" w:eastAsia="ru-RU"/>
        </w:rPr>
      </w:pPr>
      <w:proofErr w:type="spellStart"/>
      <w:r w:rsidRPr="00FF16DC">
        <w:rPr>
          <w:rFonts w:ascii="Times New Roman" w:eastAsia="Times New Roman" w:hAnsi="Times New Roman" w:cs="Times New Roman"/>
          <w:b/>
          <w:bCs/>
          <w:sz w:val="30"/>
          <w:szCs w:val="30"/>
          <w:lang w:val="en-US" w:eastAsia="ru-RU"/>
        </w:rPr>
        <w:lastRenderedPageBreak/>
        <w:t>Resumo</w:t>
      </w:r>
      <w:proofErr w:type="spellEnd"/>
    </w:p>
    <w:p w14:paraId="6825D957" w14:textId="77777777" w:rsidR="00D905BA" w:rsidRPr="00C76F0F"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C76F0F">
        <w:rPr>
          <w:rFonts w:ascii="Times New Roman" w:eastAsia="Times New Roman" w:hAnsi="Times New Roman" w:cs="Times New Roman"/>
          <w:sz w:val="28"/>
          <w:szCs w:val="28"/>
          <w:lang w:val="pt-PT" w:eastAsia="ru-RU"/>
        </w:rPr>
        <w:t xml:space="preserve">As </w:t>
      </w:r>
      <w:r>
        <w:rPr>
          <w:rFonts w:ascii="Times New Roman" w:eastAsia="Times New Roman" w:hAnsi="Times New Roman" w:cs="Times New Roman"/>
          <w:sz w:val="28"/>
          <w:szCs w:val="28"/>
          <w:lang w:val="pt-PT" w:eastAsia="ru-RU"/>
        </w:rPr>
        <w:t>orienta</w:t>
      </w:r>
      <w:r w:rsidRPr="00C76F0F">
        <w:rPr>
          <w:rFonts w:ascii="Times New Roman" w:eastAsia="Times New Roman" w:hAnsi="Times New Roman" w:cs="Times New Roman"/>
          <w:sz w:val="28"/>
          <w:szCs w:val="28"/>
          <w:lang w:val="pt-PT" w:eastAsia="ru-RU"/>
        </w:rPr>
        <w:t xml:space="preserve">ções metodológicas foram elaboradas para auxiliar os professores das </w:t>
      </w:r>
      <w:r>
        <w:rPr>
          <w:rFonts w:ascii="Times New Roman" w:eastAsia="Times New Roman" w:hAnsi="Times New Roman" w:cs="Times New Roman"/>
          <w:sz w:val="28"/>
          <w:szCs w:val="28"/>
          <w:lang w:val="pt-PT" w:eastAsia="ru-RU"/>
        </w:rPr>
        <w:t>institui</w:t>
      </w:r>
      <w:r w:rsidRPr="00C76F0F">
        <w:rPr>
          <w:rFonts w:ascii="Times New Roman" w:eastAsia="Times New Roman" w:hAnsi="Times New Roman" w:cs="Times New Roman"/>
          <w:sz w:val="28"/>
          <w:szCs w:val="28"/>
          <w:lang w:val="pt-PT" w:eastAsia="ru-RU"/>
        </w:rPr>
        <w:t>ções educacionais e estão focadas em fornecer assistência metodológica aos professores do ensino básico geral, secundário (completo) geral e complementar</w:t>
      </w:r>
      <w:r>
        <w:rPr>
          <w:rFonts w:ascii="Times New Roman" w:eastAsia="Times New Roman" w:hAnsi="Times New Roman" w:cs="Times New Roman"/>
          <w:sz w:val="28"/>
          <w:szCs w:val="28"/>
          <w:lang w:val="pt-PT" w:eastAsia="ru-RU"/>
        </w:rPr>
        <w:t xml:space="preserve">; refere-se </w:t>
      </w:r>
      <w:r w:rsidRPr="00C76F0F">
        <w:rPr>
          <w:rFonts w:ascii="Times New Roman" w:eastAsia="Times New Roman" w:hAnsi="Times New Roman" w:cs="Times New Roman"/>
          <w:sz w:val="28"/>
          <w:szCs w:val="28"/>
          <w:lang w:val="pt-PT" w:eastAsia="ru-RU"/>
        </w:rPr>
        <w:t xml:space="preserve"> a organização e </w:t>
      </w:r>
      <w:r w:rsidRPr="00CF69B7">
        <w:rPr>
          <w:rFonts w:ascii="Times New Roman" w:eastAsia="Times New Roman" w:hAnsi="Times New Roman" w:cs="Times New Roman"/>
          <w:sz w:val="28"/>
          <w:szCs w:val="28"/>
          <w:lang w:val="pt-PT" w:eastAsia="ru-RU"/>
        </w:rPr>
        <w:t>realização</w:t>
      </w:r>
      <w:r w:rsidRPr="00C76F0F">
        <w:rPr>
          <w:rFonts w:ascii="Times New Roman" w:eastAsia="Times New Roman" w:hAnsi="Times New Roman" w:cs="Times New Roman"/>
          <w:sz w:val="28"/>
          <w:szCs w:val="28"/>
          <w:lang w:val="pt-PT" w:eastAsia="ru-RU"/>
        </w:rPr>
        <w:t xml:space="preserve"> de uma aula temática sobre os fundamentos da segurança financeira. As diretrizes oferecem abordagens conceituais, substantivas, metodológicas e tecnológicas para a </w:t>
      </w:r>
      <w:r>
        <w:rPr>
          <w:rFonts w:ascii="Times New Roman" w:eastAsia="Times New Roman" w:hAnsi="Times New Roman" w:cs="Times New Roman"/>
          <w:sz w:val="28"/>
          <w:szCs w:val="28"/>
          <w:lang w:val="pt-PT" w:eastAsia="ru-RU"/>
        </w:rPr>
        <w:t xml:space="preserve">sua </w:t>
      </w:r>
      <w:r w:rsidRPr="00C76F0F">
        <w:rPr>
          <w:rFonts w:ascii="Times New Roman" w:eastAsia="Times New Roman" w:hAnsi="Times New Roman" w:cs="Times New Roman"/>
          <w:sz w:val="28"/>
          <w:szCs w:val="28"/>
          <w:lang w:val="pt-PT" w:eastAsia="ru-RU"/>
        </w:rPr>
        <w:t>implementação.</w:t>
      </w:r>
    </w:p>
    <w:p w14:paraId="0F0FC842" w14:textId="77777777" w:rsidR="00D905BA" w:rsidRPr="002F058B"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2F058B">
        <w:rPr>
          <w:rFonts w:ascii="Times New Roman" w:eastAsia="Times New Roman" w:hAnsi="Times New Roman" w:cs="Times New Roman"/>
          <w:sz w:val="28"/>
          <w:szCs w:val="28"/>
          <w:lang w:val="pt-PT" w:eastAsia="ru-RU"/>
        </w:rPr>
        <w:t xml:space="preserve">As </w:t>
      </w:r>
      <w:r>
        <w:rPr>
          <w:rFonts w:ascii="Times New Roman" w:eastAsia="Times New Roman" w:hAnsi="Times New Roman" w:cs="Times New Roman"/>
          <w:sz w:val="28"/>
          <w:szCs w:val="28"/>
          <w:lang w:val="pt-PT" w:eastAsia="ru-RU"/>
        </w:rPr>
        <w:t>Orienta</w:t>
      </w:r>
      <w:r w:rsidRPr="00C76F0F">
        <w:rPr>
          <w:rFonts w:ascii="Times New Roman" w:eastAsia="Times New Roman" w:hAnsi="Times New Roman" w:cs="Times New Roman"/>
          <w:sz w:val="28"/>
          <w:szCs w:val="28"/>
          <w:lang w:val="pt-PT" w:eastAsia="ru-RU"/>
        </w:rPr>
        <w:t>ções</w:t>
      </w:r>
      <w:r w:rsidRPr="002F058B">
        <w:rPr>
          <w:rFonts w:ascii="Times New Roman" w:eastAsia="Times New Roman" w:hAnsi="Times New Roman" w:cs="Times New Roman"/>
          <w:sz w:val="28"/>
          <w:szCs w:val="28"/>
          <w:lang w:val="pt-PT" w:eastAsia="ru-RU"/>
        </w:rPr>
        <w:t xml:space="preserve"> revelam um conjunto de questões relacionadas com a realização deste evento. Os materiais propostos são de natureza consultiva, </w:t>
      </w:r>
      <w:r w:rsidRPr="00E40712">
        <w:rPr>
          <w:rFonts w:ascii="Times New Roman" w:eastAsia="Times New Roman" w:hAnsi="Times New Roman" w:cs="Times New Roman"/>
          <w:sz w:val="28"/>
          <w:szCs w:val="28"/>
          <w:lang w:val="pt-PT" w:eastAsia="ru-RU"/>
        </w:rPr>
        <w:t>deliberativa</w:t>
      </w:r>
      <w:r>
        <w:rPr>
          <w:rFonts w:ascii="Times New Roman" w:eastAsia="Times New Roman" w:hAnsi="Times New Roman" w:cs="Times New Roman"/>
          <w:sz w:val="28"/>
          <w:szCs w:val="28"/>
          <w:lang w:val="pt-PT" w:eastAsia="ru-RU"/>
        </w:rPr>
        <w:t xml:space="preserve">, </w:t>
      </w:r>
      <w:r w:rsidRPr="002F058B">
        <w:rPr>
          <w:rFonts w:ascii="Times New Roman" w:eastAsia="Times New Roman" w:hAnsi="Times New Roman" w:cs="Times New Roman"/>
          <w:sz w:val="28"/>
          <w:szCs w:val="28"/>
          <w:lang w:val="pt-PT" w:eastAsia="ru-RU"/>
        </w:rPr>
        <w:t xml:space="preserve">pelo que o professor pode </w:t>
      </w:r>
      <w:r w:rsidRPr="00C90731">
        <w:rPr>
          <w:rFonts w:ascii="Times New Roman" w:eastAsia="Times New Roman" w:hAnsi="Times New Roman" w:cs="Times New Roman"/>
          <w:sz w:val="28"/>
          <w:szCs w:val="28"/>
          <w:lang w:val="pt-PT" w:eastAsia="ru-RU"/>
        </w:rPr>
        <w:t>el</w:t>
      </w:r>
      <w:r>
        <w:rPr>
          <w:rFonts w:ascii="Times New Roman" w:eastAsia="Times New Roman" w:hAnsi="Times New Roman" w:cs="Times New Roman"/>
          <w:sz w:val="28"/>
          <w:szCs w:val="28"/>
          <w:lang w:val="pt-PT" w:eastAsia="ru-RU"/>
        </w:rPr>
        <w:t xml:space="preserve">aborar uma </w:t>
      </w:r>
      <w:r w:rsidRPr="002F058B">
        <w:rPr>
          <w:rFonts w:ascii="Times New Roman" w:eastAsia="Times New Roman" w:hAnsi="Times New Roman" w:cs="Times New Roman"/>
          <w:sz w:val="28"/>
          <w:szCs w:val="28"/>
          <w:lang w:val="pt-PT" w:eastAsia="ru-RU"/>
        </w:rPr>
        <w:t>aula com base nest</w:t>
      </w:r>
      <w:r>
        <w:rPr>
          <w:rFonts w:ascii="Times New Roman" w:eastAsia="Times New Roman" w:hAnsi="Times New Roman" w:cs="Times New Roman"/>
          <w:sz w:val="28"/>
          <w:szCs w:val="28"/>
          <w:lang w:val="pt-PT" w:eastAsia="ru-RU"/>
        </w:rPr>
        <w:t>a</w:t>
      </w:r>
      <w:r w:rsidRPr="002F058B">
        <w:rPr>
          <w:rFonts w:ascii="Times New Roman" w:eastAsia="Times New Roman" w:hAnsi="Times New Roman" w:cs="Times New Roman"/>
          <w:sz w:val="28"/>
          <w:szCs w:val="28"/>
          <w:lang w:val="pt-PT" w:eastAsia="ru-RU"/>
        </w:rPr>
        <w:t>s</w:t>
      </w:r>
      <w:r>
        <w:rPr>
          <w:rFonts w:ascii="Times New Roman" w:eastAsia="Times New Roman" w:hAnsi="Times New Roman" w:cs="Times New Roman"/>
          <w:sz w:val="28"/>
          <w:szCs w:val="28"/>
          <w:lang w:val="pt-PT" w:eastAsia="ru-RU"/>
        </w:rPr>
        <w:t xml:space="preserve"> directrizes</w:t>
      </w:r>
      <w:r w:rsidRPr="002F058B">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partindo</w:t>
      </w:r>
      <w:r w:rsidRPr="002F058B">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d</w:t>
      </w:r>
      <w:r w:rsidRPr="002F058B">
        <w:rPr>
          <w:rFonts w:ascii="Times New Roman" w:eastAsia="Times New Roman" w:hAnsi="Times New Roman" w:cs="Times New Roman"/>
          <w:sz w:val="28"/>
          <w:szCs w:val="28"/>
          <w:lang w:val="pt-PT" w:eastAsia="ru-RU"/>
        </w:rPr>
        <w:t>a sua própria experiência, tendo em conta as características etárias, o nível de formação dos alunos, bem como as tradições da região.</w:t>
      </w:r>
    </w:p>
    <w:p w14:paraId="7F6FCF4F" w14:textId="7644E9F7" w:rsidR="00D905BA" w:rsidRPr="003D0814" w:rsidRDefault="00D905BA" w:rsidP="00856C68">
      <w:pPr>
        <w:pStyle w:val="1"/>
        <w:spacing w:before="0" w:after="120" w:line="240" w:lineRule="auto"/>
        <w:ind w:firstLine="709"/>
        <w:jc w:val="both"/>
        <w:rPr>
          <w:lang w:val="pt-PT"/>
        </w:rPr>
      </w:pPr>
      <w:r w:rsidRPr="003D0814">
        <w:rPr>
          <w:lang w:val="pt-PT"/>
        </w:rPr>
        <w:t>Nota explicativa</w:t>
      </w:r>
    </w:p>
    <w:p w14:paraId="346DAF1F" w14:textId="509A775C" w:rsidR="00D905BA" w:rsidRPr="00D905BA" w:rsidRDefault="00D905BA" w:rsidP="00856C68">
      <w:pPr>
        <w:pStyle w:val="1"/>
        <w:spacing w:before="0" w:after="120" w:line="240" w:lineRule="auto"/>
        <w:ind w:firstLine="709"/>
        <w:jc w:val="both"/>
        <w:rPr>
          <w:b w:val="0"/>
          <w:bCs w:val="0"/>
          <w:sz w:val="27"/>
          <w:szCs w:val="27"/>
          <w:lang w:val="pt-PT"/>
        </w:rPr>
      </w:pPr>
      <w:r w:rsidRPr="008545D4">
        <w:rPr>
          <w:b w:val="0"/>
          <w:bCs w:val="0"/>
          <w:sz w:val="27"/>
          <w:szCs w:val="27"/>
          <w:lang w:val="pt-PT"/>
        </w:rPr>
        <w:t xml:space="preserve">A educação financeira dos jovens ajuda a tomar decisões competentes, minimiza os riscos e, com isso, é capaz de aumentar a segurança financeira da população. O nível baixo de alfabetização financeira pode levar não so a quebra, mas também a planejamento da oposentadoria errado, vulnerabilidade a fraudes financeiras, dívidas excessivas e problemas sociáis, incluindo depressão e </w:t>
      </w:r>
      <w:r>
        <w:rPr>
          <w:b w:val="0"/>
          <w:bCs w:val="0"/>
          <w:sz w:val="27"/>
          <w:szCs w:val="27"/>
          <w:lang w:val="pt-PT"/>
        </w:rPr>
        <w:t>varia</w:t>
      </w:r>
      <w:r w:rsidRPr="008545D4">
        <w:rPr>
          <w:b w:val="0"/>
          <w:bCs w:val="0"/>
          <w:sz w:val="27"/>
          <w:szCs w:val="27"/>
          <w:lang w:val="pt-PT"/>
        </w:rPr>
        <w:t xml:space="preserve">s </w:t>
      </w:r>
      <w:r w:rsidRPr="00022A9F">
        <w:rPr>
          <w:b w:val="0"/>
          <w:bCs w:val="0"/>
          <w:sz w:val="27"/>
          <w:szCs w:val="27"/>
          <w:lang w:val="pt-PT"/>
        </w:rPr>
        <w:t>dificuldades</w:t>
      </w:r>
      <w:r w:rsidRPr="008545D4">
        <w:rPr>
          <w:b w:val="0"/>
          <w:bCs w:val="0"/>
          <w:sz w:val="27"/>
          <w:szCs w:val="27"/>
          <w:lang w:val="pt-PT"/>
        </w:rPr>
        <w:t xml:space="preserve"> pessoais.</w:t>
      </w:r>
    </w:p>
    <w:p w14:paraId="562573BF" w14:textId="77777777" w:rsidR="00D905BA" w:rsidRPr="003D0814" w:rsidRDefault="00D905BA" w:rsidP="00856C68">
      <w:pPr>
        <w:spacing w:after="120" w:line="240" w:lineRule="auto"/>
        <w:ind w:firstLine="709"/>
        <w:jc w:val="both"/>
        <w:rPr>
          <w:rFonts w:ascii="Times New Roman" w:eastAsia="Times New Roman" w:hAnsi="Times New Roman" w:cs="Times New Roman"/>
          <w:bCs/>
          <w:i/>
          <w:sz w:val="28"/>
          <w:szCs w:val="28"/>
          <w:lang w:val="pt-PT" w:eastAsia="ru-RU"/>
        </w:rPr>
      </w:pPr>
      <w:r w:rsidRPr="00981D19">
        <w:rPr>
          <w:rFonts w:ascii="Times New Roman" w:eastAsia="Times New Roman" w:hAnsi="Times New Roman" w:cs="Times New Roman"/>
          <w:bCs/>
          <w:i/>
          <w:sz w:val="28"/>
          <w:szCs w:val="28"/>
          <w:lang w:val="pt-PT" w:eastAsia="ru-RU"/>
        </w:rPr>
        <w:t xml:space="preserve">O objetivo é </w:t>
      </w:r>
      <w:r w:rsidRPr="00981D19">
        <w:rPr>
          <w:rFonts w:ascii="Times New Roman" w:eastAsia="Times New Roman" w:hAnsi="Times New Roman" w:cs="Times New Roman"/>
          <w:bCs/>
          <w:iCs/>
          <w:sz w:val="28"/>
          <w:szCs w:val="28"/>
          <w:lang w:val="pt-PT" w:eastAsia="ru-RU"/>
        </w:rPr>
        <w:t xml:space="preserve">criar condições para a formação de ideias básicas dos alunos sobre alfabetização financeira e as regras </w:t>
      </w:r>
      <w:r>
        <w:rPr>
          <w:rFonts w:ascii="Times New Roman" w:eastAsia="Times New Roman" w:hAnsi="Times New Roman" w:cs="Times New Roman"/>
          <w:bCs/>
          <w:iCs/>
          <w:sz w:val="28"/>
          <w:szCs w:val="28"/>
          <w:lang w:val="pt-PT" w:eastAsia="ru-RU"/>
        </w:rPr>
        <w:t>fundamentais</w:t>
      </w:r>
      <w:r w:rsidRPr="00981D19">
        <w:rPr>
          <w:rFonts w:ascii="Times New Roman" w:eastAsia="Times New Roman" w:hAnsi="Times New Roman" w:cs="Times New Roman"/>
          <w:bCs/>
          <w:iCs/>
          <w:sz w:val="28"/>
          <w:szCs w:val="28"/>
          <w:lang w:val="pt-PT" w:eastAsia="ru-RU"/>
        </w:rPr>
        <w:t xml:space="preserve"> de segurança financeira.</w:t>
      </w:r>
    </w:p>
    <w:p w14:paraId="75D655BA" w14:textId="77777777" w:rsidR="00D905BA" w:rsidRPr="00F65E86" w:rsidRDefault="00D905BA" w:rsidP="00856C68">
      <w:pPr>
        <w:spacing w:after="120" w:line="240" w:lineRule="auto"/>
        <w:ind w:firstLine="709"/>
        <w:jc w:val="both"/>
        <w:rPr>
          <w:rFonts w:ascii="Times New Roman" w:eastAsia="Times New Roman" w:hAnsi="Times New Roman" w:cs="Times New Roman"/>
          <w:bCs/>
          <w:i/>
          <w:sz w:val="28"/>
          <w:szCs w:val="28"/>
          <w:lang w:val="es-ES" w:eastAsia="ru-RU"/>
        </w:rPr>
      </w:pPr>
      <w:r>
        <w:rPr>
          <w:rFonts w:ascii="Times New Roman" w:eastAsia="Times New Roman" w:hAnsi="Times New Roman" w:cs="Times New Roman"/>
          <w:bCs/>
          <w:i/>
          <w:sz w:val="28"/>
          <w:szCs w:val="28"/>
          <w:lang w:val="es-ES" w:eastAsia="ru-RU"/>
        </w:rPr>
        <w:t>Tarefas:</w:t>
      </w:r>
    </w:p>
    <w:p w14:paraId="36AE831C" w14:textId="63322470" w:rsidR="00D905BA" w:rsidRPr="00D905BA" w:rsidRDefault="00D905BA" w:rsidP="00856C68">
      <w:pPr>
        <w:pStyle w:val="ab"/>
        <w:numPr>
          <w:ilvl w:val="0"/>
          <w:numId w:val="20"/>
        </w:numPr>
        <w:spacing w:after="120" w:line="240" w:lineRule="auto"/>
        <w:ind w:left="0" w:firstLine="709"/>
        <w:jc w:val="both"/>
        <w:rPr>
          <w:rFonts w:ascii="Times New Roman" w:eastAsia="Times New Roman" w:hAnsi="Times New Roman" w:cs="Times New Roman"/>
          <w:sz w:val="28"/>
          <w:szCs w:val="28"/>
          <w:lang w:val="pt-PT" w:eastAsia="ru-RU"/>
        </w:rPr>
      </w:pPr>
      <w:bookmarkStart w:id="1" w:name="_Hlk95795424"/>
      <w:r w:rsidRPr="00D905BA">
        <w:rPr>
          <w:rFonts w:ascii="Times New Roman" w:eastAsia="Times New Roman" w:hAnsi="Times New Roman" w:cs="Times New Roman"/>
          <w:sz w:val="28"/>
          <w:szCs w:val="28"/>
          <w:lang w:val="pt-PT" w:eastAsia="ru-RU"/>
        </w:rPr>
        <w:t>formar nos alunos a convicção de que a literacia financeira e a segurança financeira - pessoal (familiar) e estatal - são a base do bem-estar financeiro;</w:t>
      </w:r>
    </w:p>
    <w:p w14:paraId="5FE896CC" w14:textId="3FEB0A1C" w:rsidR="00D905BA" w:rsidRPr="00D905BA" w:rsidRDefault="00D905BA" w:rsidP="00856C68">
      <w:pPr>
        <w:pStyle w:val="ab"/>
        <w:numPr>
          <w:ilvl w:val="0"/>
          <w:numId w:val="20"/>
        </w:numPr>
        <w:spacing w:after="120" w:line="240" w:lineRule="auto"/>
        <w:ind w:left="0" w:firstLine="709"/>
        <w:jc w:val="both"/>
        <w:rPr>
          <w:rFonts w:ascii="Times New Roman" w:eastAsia="Times New Roman" w:hAnsi="Times New Roman" w:cs="Times New Roman"/>
          <w:color w:val="000000"/>
          <w:sz w:val="28"/>
          <w:szCs w:val="28"/>
          <w:lang w:val="pt-PT" w:eastAsia="ru-RU"/>
        </w:rPr>
      </w:pPr>
      <w:r w:rsidRPr="00D905BA">
        <w:rPr>
          <w:rFonts w:ascii="Times New Roman" w:eastAsia="Times New Roman" w:hAnsi="Times New Roman" w:cs="Times New Roman"/>
          <w:sz w:val="28"/>
          <w:szCs w:val="28"/>
          <w:lang w:val="pt-PT" w:eastAsia="ru-RU"/>
        </w:rPr>
        <w:t>colocar nos alunos principios de um comportamento financeiro competente, consolidar conceitos financeiros básicos, elaborar um algoritmo para resolver situações difíceis associadas ao perigo de se tornar vítima de pirâmides financeiras;</w:t>
      </w:r>
    </w:p>
    <w:p w14:paraId="0CFC6F10" w14:textId="77777777" w:rsidR="00D905BA" w:rsidRDefault="00D905BA" w:rsidP="00856C68">
      <w:pPr>
        <w:pStyle w:val="ab"/>
        <w:numPr>
          <w:ilvl w:val="0"/>
          <w:numId w:val="20"/>
        </w:numPr>
        <w:spacing w:after="120" w:line="240" w:lineRule="auto"/>
        <w:ind w:left="0" w:firstLine="709"/>
        <w:jc w:val="both"/>
        <w:rPr>
          <w:rFonts w:ascii="Times New Roman" w:eastAsia="Times New Roman" w:hAnsi="Times New Roman" w:cs="Times New Roman"/>
          <w:color w:val="000000"/>
          <w:sz w:val="28"/>
          <w:szCs w:val="28"/>
          <w:lang w:val="pt-PT" w:eastAsia="ru-RU"/>
        </w:rPr>
      </w:pPr>
      <w:r w:rsidRPr="00D905BA">
        <w:rPr>
          <w:rFonts w:ascii="Times New Roman" w:eastAsia="Times New Roman" w:hAnsi="Times New Roman" w:cs="Times New Roman"/>
          <w:color w:val="000000"/>
          <w:sz w:val="28"/>
          <w:szCs w:val="28"/>
          <w:lang w:val="pt-PT" w:eastAsia="ru-RU"/>
        </w:rPr>
        <w:t>formar a ideia geral dos alunos sobre os riscos financeiros na atual conjuntura econômica; fazer compreender o perigo das pirâmides financeiras e formas de reconhecê-las; fazer entender a relação sistêmica entre a segurança financeira pessoal e a segurança financeira do Estado; contribuir a compreensão do perigo para o Estado e os cidadãos de crimes no campo das finanças.</w:t>
      </w:r>
      <w:bookmarkEnd w:id="1"/>
    </w:p>
    <w:p w14:paraId="5B3D550D" w14:textId="26129B6B" w:rsidR="00D905BA" w:rsidRPr="00D905BA" w:rsidRDefault="00D905BA" w:rsidP="00856C68">
      <w:pPr>
        <w:spacing w:after="120" w:line="240" w:lineRule="auto"/>
        <w:ind w:firstLine="709"/>
        <w:jc w:val="both"/>
        <w:rPr>
          <w:rFonts w:ascii="Times New Roman" w:eastAsia="Times New Roman" w:hAnsi="Times New Roman" w:cs="Times New Roman"/>
          <w:color w:val="000000"/>
          <w:sz w:val="28"/>
          <w:szCs w:val="28"/>
          <w:lang w:val="pt-PT" w:eastAsia="ru-RU"/>
        </w:rPr>
      </w:pPr>
      <w:r w:rsidRPr="00D905BA">
        <w:rPr>
          <w:rFonts w:ascii="Times New Roman" w:eastAsia="Times New Roman" w:hAnsi="Times New Roman" w:cs="Times New Roman"/>
          <w:sz w:val="28"/>
          <w:szCs w:val="28"/>
          <w:lang w:val="pt-PT" w:eastAsia="ru-RU"/>
        </w:rPr>
        <w:t xml:space="preserve">No contexto da digitalização de Serviços Financeiros, os jovens tornam-se usuários ativos das ferramentas bancárias. Assim, um em cada três adolescentes usa método de pagamento sem dinheiro e um em cada dois faz compras usando um smartphone. Muitos adolescentes acham que conhecem bem as formas de fraude bancária, mas na realidade não estão plenamente conscientes das ameaças do ambiente digital. Estes são os resultados do estudo do Centro Analítico da </w:t>
      </w:r>
      <w:r w:rsidRPr="00D905BA">
        <w:rPr>
          <w:rFonts w:ascii="Times New Roman" w:hAnsi="Times New Roman" w:cs="Times New Roman"/>
          <w:sz w:val="28"/>
          <w:szCs w:val="28"/>
          <w:lang w:val="pt-PT"/>
        </w:rPr>
        <w:t>Agência Nacional de Pesquisas Financeiras.</w:t>
      </w:r>
    </w:p>
    <w:p w14:paraId="4A37786A" w14:textId="429E6BC8" w:rsidR="00D905BA"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3C3A0D">
        <w:rPr>
          <w:rFonts w:ascii="Times New Roman" w:eastAsia="Times New Roman" w:hAnsi="Times New Roman" w:cs="Times New Roman"/>
          <w:sz w:val="28"/>
          <w:szCs w:val="28"/>
          <w:lang w:val="pt-PT" w:eastAsia="ru-RU"/>
        </w:rPr>
        <w:t>Os adolescentes usam ativamente serviços financeiros: 72% dos adolescentes usam caixas eletrônicos, 46% usam terminais de pagamento. Muitos alunos</w:t>
      </w:r>
      <w:r w:rsidRPr="008545D4">
        <w:rPr>
          <w:rFonts w:ascii="Times New Roman" w:eastAsia="Times New Roman" w:hAnsi="Times New Roman" w:cs="Times New Roman"/>
          <w:sz w:val="28"/>
          <w:szCs w:val="28"/>
          <w:lang w:val="pt-PT" w:eastAsia="ru-RU"/>
        </w:rPr>
        <w:t xml:space="preserve"> da escola</w:t>
      </w:r>
      <w:r w:rsidRPr="003C3A0D">
        <w:rPr>
          <w:rFonts w:ascii="Times New Roman" w:eastAsia="Times New Roman" w:hAnsi="Times New Roman" w:cs="Times New Roman"/>
          <w:sz w:val="28"/>
          <w:szCs w:val="28"/>
          <w:lang w:val="pt-PT" w:eastAsia="ru-RU"/>
        </w:rPr>
        <w:t xml:space="preserve"> têm cartões bancários pessoais (59%). O nível comparativamente alto d</w:t>
      </w:r>
      <w:r>
        <w:rPr>
          <w:rFonts w:ascii="Times New Roman" w:eastAsia="Times New Roman" w:hAnsi="Times New Roman" w:cs="Times New Roman"/>
          <w:sz w:val="28"/>
          <w:szCs w:val="28"/>
          <w:lang w:val="pt-PT" w:eastAsia="ru-RU"/>
        </w:rPr>
        <w:t xml:space="preserve">o </w:t>
      </w:r>
      <w:r>
        <w:rPr>
          <w:rFonts w:ascii="Times New Roman" w:eastAsia="Times New Roman" w:hAnsi="Times New Roman" w:cs="Times New Roman"/>
          <w:sz w:val="28"/>
          <w:szCs w:val="28"/>
          <w:lang w:val="pt-PT" w:eastAsia="ru-RU"/>
        </w:rPr>
        <w:lastRenderedPageBreak/>
        <w:t>alfabetismo</w:t>
      </w:r>
      <w:r w:rsidRPr="003C3A0D">
        <w:rPr>
          <w:rFonts w:ascii="Times New Roman" w:eastAsia="Times New Roman" w:hAnsi="Times New Roman" w:cs="Times New Roman"/>
          <w:sz w:val="28"/>
          <w:szCs w:val="28"/>
          <w:lang w:val="pt-PT" w:eastAsia="ru-RU"/>
        </w:rPr>
        <w:t xml:space="preserve"> digital e a disponibilidade</w:t>
      </w:r>
      <w:r w:rsidR="00A31773">
        <w:rPr>
          <w:rStyle w:val="af"/>
          <w:rFonts w:ascii="Times New Roman" w:eastAsia="Times New Roman" w:hAnsi="Times New Roman" w:cs="Times New Roman"/>
          <w:sz w:val="28"/>
          <w:szCs w:val="28"/>
          <w:lang w:val="pt-PT" w:eastAsia="ru-RU"/>
        </w:rPr>
        <w:footnoteReference w:id="1"/>
      </w:r>
      <w:r w:rsidRPr="003C3A0D">
        <w:rPr>
          <w:rFonts w:ascii="Times New Roman" w:eastAsia="Times New Roman" w:hAnsi="Times New Roman" w:cs="Times New Roman"/>
          <w:sz w:val="28"/>
          <w:szCs w:val="28"/>
          <w:lang w:val="pt-PT" w:eastAsia="ru-RU"/>
        </w:rPr>
        <w:t xml:space="preserve"> de um smartphone permitem que os adolescentes usem o banco móvel e a internet (56% e 38%, respectivamente)</w:t>
      </w:r>
      <w:r>
        <w:rPr>
          <w:rFonts w:ascii="Times New Roman" w:eastAsia="Times New Roman" w:hAnsi="Times New Roman" w:cs="Times New Roman"/>
          <w:sz w:val="28"/>
          <w:szCs w:val="28"/>
          <w:lang w:val="pt-PT" w:eastAsia="ru-RU"/>
        </w:rPr>
        <w:t>.</w:t>
      </w:r>
    </w:p>
    <w:p w14:paraId="785437BD" w14:textId="2C1F5CCA" w:rsidR="00D905BA" w:rsidRPr="006779A1"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779A1">
        <w:rPr>
          <w:rFonts w:ascii="Times New Roman" w:eastAsia="Times New Roman" w:hAnsi="Times New Roman" w:cs="Times New Roman"/>
          <w:sz w:val="28"/>
          <w:szCs w:val="28"/>
          <w:lang w:val="pt-PT" w:eastAsia="ru-RU"/>
        </w:rPr>
        <w:t xml:space="preserve">Embora o dinheiro continue sendo o método de pagamento mais comum em adolescentes (42%), uma grande proporção deles faz compras </w:t>
      </w:r>
      <w:r>
        <w:rPr>
          <w:rFonts w:ascii="Times New Roman" w:eastAsia="Times New Roman" w:hAnsi="Times New Roman" w:cs="Times New Roman"/>
          <w:sz w:val="28"/>
          <w:szCs w:val="28"/>
          <w:lang w:val="pt-PT" w:eastAsia="ru-RU"/>
        </w:rPr>
        <w:t>on</w:t>
      </w:r>
      <w:r w:rsidRPr="006779A1">
        <w:rPr>
          <w:rFonts w:ascii="Times New Roman" w:eastAsia="Times New Roman" w:hAnsi="Times New Roman" w:cs="Times New Roman"/>
          <w:sz w:val="28"/>
          <w:szCs w:val="28"/>
          <w:lang w:val="pt-PT" w:eastAsia="ru-RU"/>
        </w:rPr>
        <w:t>-lin</w:t>
      </w:r>
      <w:r>
        <w:rPr>
          <w:rFonts w:ascii="Times New Roman" w:eastAsia="Times New Roman" w:hAnsi="Times New Roman" w:cs="Times New Roman"/>
          <w:sz w:val="28"/>
          <w:szCs w:val="28"/>
          <w:lang w:val="pt-PT" w:eastAsia="ru-RU"/>
        </w:rPr>
        <w:t xml:space="preserve">e </w:t>
      </w:r>
      <w:r w:rsidRPr="006779A1">
        <w:rPr>
          <w:rFonts w:ascii="Times New Roman" w:eastAsia="Times New Roman" w:hAnsi="Times New Roman" w:cs="Times New Roman"/>
          <w:sz w:val="28"/>
          <w:szCs w:val="28"/>
          <w:lang w:val="pt-PT" w:eastAsia="ru-RU"/>
        </w:rPr>
        <w:t>(32%). Quase metade dos adolescentes (43%) paga sem contato usando um smartphone.</w:t>
      </w:r>
    </w:p>
    <w:p w14:paraId="67089E12" w14:textId="77777777" w:rsidR="00D905BA"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593969">
        <w:rPr>
          <w:rFonts w:ascii="Times New Roman" w:eastAsia="Times New Roman" w:hAnsi="Times New Roman" w:cs="Times New Roman"/>
          <w:sz w:val="28"/>
          <w:szCs w:val="28"/>
          <w:lang w:val="pt-PT" w:eastAsia="ru-RU"/>
        </w:rPr>
        <w:t>A maioria dos adolescentes acredita estar bem ciente</w:t>
      </w:r>
      <w:r>
        <w:rPr>
          <w:rFonts w:ascii="Times New Roman" w:eastAsia="Times New Roman" w:hAnsi="Times New Roman" w:cs="Times New Roman"/>
          <w:sz w:val="28"/>
          <w:szCs w:val="28"/>
          <w:lang w:val="pt-PT" w:eastAsia="ru-RU"/>
        </w:rPr>
        <w:t>s</w:t>
      </w:r>
      <w:r w:rsidRPr="00593969">
        <w:rPr>
          <w:rFonts w:ascii="Times New Roman" w:eastAsia="Times New Roman" w:hAnsi="Times New Roman" w:cs="Times New Roman"/>
          <w:sz w:val="28"/>
          <w:szCs w:val="28"/>
          <w:lang w:val="pt-PT" w:eastAsia="ru-RU"/>
        </w:rPr>
        <w:t xml:space="preserve"> dos métodos de fraude com cartão bancário (55%). Um em cada três (34%) ouviu algo </w:t>
      </w:r>
      <w:r w:rsidRPr="009661E0">
        <w:rPr>
          <w:rFonts w:ascii="Times New Roman" w:eastAsia="Times New Roman" w:hAnsi="Times New Roman" w:cs="Times New Roman"/>
          <w:sz w:val="28"/>
          <w:szCs w:val="28"/>
          <w:lang w:val="pt-PT" w:eastAsia="ru-RU"/>
        </w:rPr>
        <w:t>sobre fraudadores enganando os titulares de cartões.</w:t>
      </w:r>
      <w:r w:rsidRPr="00593969">
        <w:rPr>
          <w:rFonts w:ascii="Times New Roman" w:eastAsia="Times New Roman" w:hAnsi="Times New Roman" w:cs="Times New Roman"/>
          <w:sz w:val="28"/>
          <w:szCs w:val="28"/>
          <w:lang w:val="pt-PT" w:eastAsia="ru-RU"/>
        </w:rPr>
        <w:t xml:space="preserve"> E 11% dos adolescentes dizem que não sabem</w:t>
      </w:r>
      <w:r w:rsidRPr="00827BF4">
        <w:rPr>
          <w:rFonts w:ascii="Times New Roman" w:eastAsia="Times New Roman" w:hAnsi="Times New Roman" w:cs="Times New Roman"/>
          <w:sz w:val="28"/>
          <w:szCs w:val="28"/>
          <w:lang w:val="pt-PT" w:eastAsia="ru-RU"/>
        </w:rPr>
        <w:t xml:space="preserve"> </w:t>
      </w:r>
      <w:r w:rsidRPr="00593969">
        <w:rPr>
          <w:rFonts w:ascii="Times New Roman" w:eastAsia="Times New Roman" w:hAnsi="Times New Roman" w:cs="Times New Roman"/>
          <w:sz w:val="28"/>
          <w:szCs w:val="28"/>
          <w:lang w:val="pt-PT" w:eastAsia="ru-RU"/>
        </w:rPr>
        <w:t>quase nada sobre casos de fraude financeira.</w:t>
      </w:r>
    </w:p>
    <w:p w14:paraId="4AEEAAD8" w14:textId="3B4A9A80" w:rsidR="00D905BA" w:rsidRPr="00827BF4"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827BF4">
        <w:rPr>
          <w:rFonts w:ascii="Times New Roman" w:eastAsia="Times New Roman" w:hAnsi="Times New Roman" w:cs="Times New Roman"/>
          <w:sz w:val="28"/>
          <w:szCs w:val="28"/>
          <w:lang w:val="pt-PT" w:eastAsia="ru-RU"/>
        </w:rPr>
        <w:t>Ao mesmo tempo, os adolescentes modernos não estão plenamente conscientes das ameaças do ambiente digital e tendem a acreditar em segurança</w:t>
      </w:r>
      <w:r>
        <w:rPr>
          <w:rFonts w:ascii="Times New Roman" w:eastAsia="Times New Roman" w:hAnsi="Times New Roman" w:cs="Times New Roman"/>
          <w:sz w:val="28"/>
          <w:szCs w:val="28"/>
          <w:lang w:val="pt-PT" w:eastAsia="ru-RU"/>
        </w:rPr>
        <w:t xml:space="preserve"> dela</w:t>
      </w:r>
      <w:r w:rsidRPr="00827BF4">
        <w:rPr>
          <w:rFonts w:ascii="Times New Roman" w:eastAsia="Times New Roman" w:hAnsi="Times New Roman" w:cs="Times New Roman"/>
          <w:sz w:val="28"/>
          <w:szCs w:val="28"/>
          <w:lang w:val="pt-PT" w:eastAsia="ru-RU"/>
        </w:rPr>
        <w:t>. Por exemplo, um em cada três adolescentes a</w:t>
      </w:r>
      <w:r>
        <w:rPr>
          <w:rFonts w:ascii="Times New Roman" w:eastAsia="Times New Roman" w:hAnsi="Times New Roman" w:cs="Times New Roman"/>
          <w:sz w:val="28"/>
          <w:szCs w:val="28"/>
          <w:lang w:val="pt-PT" w:eastAsia="ru-RU"/>
        </w:rPr>
        <w:t>cha</w:t>
      </w:r>
      <w:r w:rsidRPr="00827BF4">
        <w:rPr>
          <w:rFonts w:ascii="Times New Roman" w:eastAsia="Times New Roman" w:hAnsi="Times New Roman" w:cs="Times New Roman"/>
          <w:sz w:val="28"/>
          <w:szCs w:val="28"/>
          <w:lang w:val="pt-PT" w:eastAsia="ru-RU"/>
        </w:rPr>
        <w:t xml:space="preserve"> que as informações na Internet não podem causar danos reais (33%) e um em cada cinco usa apenas uma fonte para encontrar as informações </w:t>
      </w:r>
      <w:r>
        <w:rPr>
          <w:rFonts w:ascii="Times New Roman" w:eastAsia="Times New Roman" w:hAnsi="Times New Roman" w:cs="Times New Roman"/>
          <w:sz w:val="28"/>
          <w:szCs w:val="28"/>
          <w:lang w:val="pt-PT" w:eastAsia="ru-RU"/>
        </w:rPr>
        <w:t>necess</w:t>
      </w:r>
      <w:r w:rsidRPr="00DD6F1C">
        <w:rPr>
          <w:rFonts w:ascii="Times New Roman" w:eastAsia="Times New Roman" w:hAnsi="Times New Roman" w:cs="Times New Roman"/>
          <w:sz w:val="28"/>
          <w:szCs w:val="28"/>
          <w:lang w:val="pt-PT" w:eastAsia="ru-RU"/>
        </w:rPr>
        <w:t>ár</w:t>
      </w:r>
      <w:r>
        <w:rPr>
          <w:rFonts w:ascii="Times New Roman" w:eastAsia="Times New Roman" w:hAnsi="Times New Roman" w:cs="Times New Roman"/>
          <w:sz w:val="28"/>
          <w:szCs w:val="28"/>
          <w:lang w:val="pt-PT" w:eastAsia="ru-RU"/>
        </w:rPr>
        <w:t>ia</w:t>
      </w:r>
      <w:r w:rsidRPr="00827BF4">
        <w:rPr>
          <w:rFonts w:ascii="Times New Roman" w:eastAsia="Times New Roman" w:hAnsi="Times New Roman" w:cs="Times New Roman"/>
          <w:sz w:val="28"/>
          <w:szCs w:val="28"/>
          <w:lang w:val="pt-PT" w:eastAsia="ru-RU"/>
        </w:rPr>
        <w:t>s (20%)</w:t>
      </w:r>
      <w:r w:rsidR="00A31773">
        <w:rPr>
          <w:rStyle w:val="af"/>
          <w:rFonts w:ascii="Times New Roman" w:eastAsia="Times New Roman" w:hAnsi="Times New Roman" w:cs="Times New Roman"/>
          <w:sz w:val="28"/>
          <w:szCs w:val="28"/>
          <w:lang w:val="pt-PT" w:eastAsia="ru-RU"/>
        </w:rPr>
        <w:footnoteReference w:id="2"/>
      </w:r>
    </w:p>
    <w:p w14:paraId="411CEDCC" w14:textId="32E12041" w:rsidR="00D905BA" w:rsidRPr="001D2ED4"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1D2ED4">
        <w:rPr>
          <w:rFonts w:ascii="Times New Roman" w:eastAsia="Times New Roman" w:hAnsi="Times New Roman" w:cs="Times New Roman"/>
          <w:sz w:val="28"/>
          <w:szCs w:val="28"/>
          <w:lang w:val="pt-PT" w:eastAsia="ru-RU"/>
        </w:rPr>
        <w:t xml:space="preserve">Segundo as estatísticas do Banco Central, o volume total de transações financeiras realizadas sem o consentimento do cliente aumentou em 57%, o </w:t>
      </w:r>
      <w:r>
        <w:rPr>
          <w:rFonts w:ascii="Times New Roman" w:eastAsia="Times New Roman" w:hAnsi="Times New Roman" w:cs="Times New Roman"/>
          <w:sz w:val="28"/>
          <w:szCs w:val="28"/>
          <w:lang w:val="pt-PT" w:eastAsia="ru-RU"/>
        </w:rPr>
        <w:t xml:space="preserve">seu </w:t>
      </w:r>
      <w:r w:rsidRPr="001D2ED4">
        <w:rPr>
          <w:rFonts w:ascii="Times New Roman" w:eastAsia="Times New Roman" w:hAnsi="Times New Roman" w:cs="Times New Roman"/>
          <w:sz w:val="28"/>
          <w:szCs w:val="28"/>
          <w:lang w:val="pt-PT" w:eastAsia="ru-RU"/>
        </w:rPr>
        <w:t xml:space="preserve">número em 40%. Ao mesmo tempo, a </w:t>
      </w:r>
      <w:r>
        <w:rPr>
          <w:rFonts w:ascii="Times New Roman" w:eastAsia="Times New Roman" w:hAnsi="Times New Roman" w:cs="Times New Roman"/>
          <w:sz w:val="28"/>
          <w:szCs w:val="28"/>
          <w:lang w:val="pt-PT" w:eastAsia="ru-RU"/>
        </w:rPr>
        <w:t>quantidade</w:t>
      </w:r>
      <w:r w:rsidRPr="001D2ED4">
        <w:rPr>
          <w:rFonts w:ascii="Times New Roman" w:eastAsia="Times New Roman" w:hAnsi="Times New Roman" w:cs="Times New Roman"/>
          <w:sz w:val="28"/>
          <w:szCs w:val="28"/>
          <w:lang w:val="pt-PT" w:eastAsia="ru-RU"/>
        </w:rPr>
        <w:t xml:space="preserve"> de dinheiro que os bancos compensaram (devolv</w:t>
      </w:r>
      <w:r>
        <w:rPr>
          <w:rFonts w:ascii="Times New Roman" w:eastAsia="Times New Roman" w:hAnsi="Times New Roman" w:cs="Times New Roman"/>
          <w:sz w:val="28"/>
          <w:szCs w:val="28"/>
          <w:lang w:val="pt-PT" w:eastAsia="ru-RU"/>
        </w:rPr>
        <w:t>eram</w:t>
      </w:r>
      <w:r w:rsidRPr="001D2ED4">
        <w:rPr>
          <w:rFonts w:ascii="Times New Roman" w:eastAsia="Times New Roman" w:hAnsi="Times New Roman" w:cs="Times New Roman"/>
          <w:sz w:val="28"/>
          <w:szCs w:val="28"/>
          <w:lang w:val="pt-PT" w:eastAsia="ru-RU"/>
        </w:rPr>
        <w:t xml:space="preserve">) aos cidadãos após </w:t>
      </w:r>
      <w:r>
        <w:rPr>
          <w:rFonts w:ascii="Times New Roman" w:eastAsia="Times New Roman" w:hAnsi="Times New Roman" w:cs="Times New Roman"/>
          <w:sz w:val="28"/>
          <w:szCs w:val="28"/>
          <w:lang w:val="pt-PT" w:eastAsia="ru-RU"/>
        </w:rPr>
        <w:t>tai</w:t>
      </w:r>
      <w:r w:rsidRPr="001D2ED4">
        <w:rPr>
          <w:rFonts w:ascii="Times New Roman" w:eastAsia="Times New Roman" w:hAnsi="Times New Roman" w:cs="Times New Roman"/>
          <w:sz w:val="28"/>
          <w:szCs w:val="28"/>
          <w:lang w:val="pt-PT" w:eastAsia="ru-RU"/>
        </w:rPr>
        <w:t>s operações diminuiu de 11,3 para 7,3%.</w:t>
      </w:r>
    </w:p>
    <w:p w14:paraId="0DDB6FF9" w14:textId="77777777" w:rsidR="00D905BA" w:rsidRPr="001D2ED4"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1D2ED4">
        <w:rPr>
          <w:rFonts w:ascii="Times New Roman" w:eastAsia="Times New Roman" w:hAnsi="Times New Roman" w:cs="Times New Roman"/>
          <w:sz w:val="28"/>
          <w:szCs w:val="28"/>
          <w:lang w:val="pt-PT" w:eastAsia="ru-RU"/>
        </w:rPr>
        <w:t xml:space="preserve">Em uma situação desagradável de uma pessoa enganada, inclusive em situações relacionadas à perda de finanças, caem </w:t>
      </w:r>
      <w:r>
        <w:rPr>
          <w:rFonts w:ascii="Times New Roman" w:eastAsia="Times New Roman" w:hAnsi="Times New Roman" w:cs="Times New Roman"/>
          <w:sz w:val="28"/>
          <w:szCs w:val="28"/>
          <w:lang w:val="pt-PT" w:eastAsia="ru-RU"/>
        </w:rPr>
        <w:t xml:space="preserve"> cada vez</w:t>
      </w:r>
      <w:r w:rsidRPr="001D2ED4">
        <w:rPr>
          <w:rFonts w:ascii="Times New Roman" w:eastAsia="Times New Roman" w:hAnsi="Times New Roman" w:cs="Times New Roman"/>
          <w:sz w:val="28"/>
          <w:szCs w:val="28"/>
          <w:lang w:val="pt-PT" w:eastAsia="ru-RU"/>
        </w:rPr>
        <w:t xml:space="preserve"> mais pessoas. Tais casos ocorrem devido a diferentes circunstâncias e, às vezes, só </w:t>
      </w:r>
      <w:r>
        <w:rPr>
          <w:rFonts w:ascii="Times New Roman" w:eastAsia="Times New Roman" w:hAnsi="Times New Roman" w:cs="Times New Roman"/>
          <w:sz w:val="28"/>
          <w:szCs w:val="28"/>
          <w:lang w:val="pt-PT" w:eastAsia="ru-RU"/>
        </w:rPr>
        <w:t>nos resta lamentar</w:t>
      </w:r>
      <w:r w:rsidRPr="001D2ED4">
        <w:rPr>
          <w:rFonts w:ascii="Times New Roman" w:eastAsia="Times New Roman" w:hAnsi="Times New Roman" w:cs="Times New Roman"/>
          <w:sz w:val="28"/>
          <w:szCs w:val="28"/>
          <w:lang w:val="pt-PT" w:eastAsia="ru-RU"/>
        </w:rPr>
        <w:t xml:space="preserve">. No entanto, a maioria desses incidentes pode ser evitada aplicando regras e precauções </w:t>
      </w:r>
      <w:r>
        <w:rPr>
          <w:rFonts w:ascii="Times New Roman" w:eastAsia="Times New Roman" w:hAnsi="Times New Roman" w:cs="Times New Roman"/>
          <w:sz w:val="28"/>
          <w:szCs w:val="28"/>
          <w:lang w:val="pt-PT" w:eastAsia="ru-RU"/>
        </w:rPr>
        <w:t>devidas</w:t>
      </w:r>
      <w:r w:rsidRPr="001D2ED4">
        <w:rPr>
          <w:rFonts w:ascii="Times New Roman" w:eastAsia="Times New Roman" w:hAnsi="Times New Roman" w:cs="Times New Roman"/>
          <w:sz w:val="28"/>
          <w:szCs w:val="28"/>
          <w:lang w:val="pt-PT" w:eastAsia="ru-RU"/>
        </w:rPr>
        <w:t>, combinadas sob o nome comum de "segurança financeira".</w:t>
      </w:r>
    </w:p>
    <w:p w14:paraId="36635429" w14:textId="77777777" w:rsidR="00D905BA" w:rsidRPr="009661E0"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7819A6">
        <w:rPr>
          <w:rFonts w:ascii="Times New Roman" w:eastAsia="Times New Roman" w:hAnsi="Times New Roman" w:cs="Times New Roman"/>
          <w:sz w:val="28"/>
          <w:szCs w:val="28"/>
          <w:lang w:val="pt-PT" w:eastAsia="ru-RU"/>
        </w:rPr>
        <w:t>Recentemente, as perdas financeiras ocorrem com muita frequência em todos os níveis, afetando tanto o nível macroeconômico (</w:t>
      </w:r>
      <w:r>
        <w:rPr>
          <w:rFonts w:ascii="Times New Roman" w:eastAsia="Times New Roman" w:hAnsi="Times New Roman" w:cs="Times New Roman"/>
          <w:sz w:val="28"/>
          <w:szCs w:val="28"/>
          <w:lang w:val="pt-PT" w:eastAsia="ru-RU"/>
        </w:rPr>
        <w:t>estatal</w:t>
      </w:r>
      <w:r w:rsidRPr="007819A6">
        <w:rPr>
          <w:rFonts w:ascii="Times New Roman" w:eastAsia="Times New Roman" w:hAnsi="Times New Roman" w:cs="Times New Roman"/>
          <w:sz w:val="28"/>
          <w:szCs w:val="28"/>
          <w:lang w:val="pt-PT" w:eastAsia="ru-RU"/>
        </w:rPr>
        <w:t>, nacional)</w:t>
      </w:r>
      <w:r>
        <w:rPr>
          <w:rFonts w:ascii="Times New Roman" w:eastAsia="Times New Roman" w:hAnsi="Times New Roman" w:cs="Times New Roman"/>
          <w:sz w:val="28"/>
          <w:szCs w:val="28"/>
          <w:lang w:val="pt-PT" w:eastAsia="ru-RU"/>
        </w:rPr>
        <w:t>,</w:t>
      </w:r>
      <w:r w:rsidRPr="007819A6">
        <w:rPr>
          <w:rFonts w:ascii="Times New Roman" w:eastAsia="Times New Roman" w:hAnsi="Times New Roman" w:cs="Times New Roman"/>
          <w:sz w:val="28"/>
          <w:szCs w:val="28"/>
          <w:lang w:val="pt-PT" w:eastAsia="ru-RU"/>
        </w:rPr>
        <w:t xml:space="preserve"> quanto o nível de cidadãos individuais. A segurança financeira de um indivíduo depende tanto do nível de segurança financeira e econômica do Estado quanto das decisões financeiras tomadas pelo próprio cidadão, ou seja, do nível de conscientização em questões de alfabetização financeira em geral e da segurança financeira, em particular.</w:t>
      </w:r>
    </w:p>
    <w:p w14:paraId="1BA08549" w14:textId="77777777" w:rsidR="00D905BA" w:rsidRPr="00465688"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465688">
        <w:rPr>
          <w:rFonts w:ascii="Times New Roman" w:eastAsia="Times New Roman" w:hAnsi="Times New Roman" w:cs="Times New Roman"/>
          <w:sz w:val="28"/>
          <w:szCs w:val="28"/>
          <w:lang w:val="pt-PT" w:eastAsia="ru-RU"/>
        </w:rPr>
        <w:t xml:space="preserve">A </w:t>
      </w:r>
      <w:r>
        <w:rPr>
          <w:rFonts w:ascii="Times New Roman" w:eastAsia="Times New Roman" w:hAnsi="Times New Roman" w:cs="Times New Roman"/>
          <w:sz w:val="28"/>
          <w:szCs w:val="28"/>
          <w:lang w:val="pt-PT" w:eastAsia="ru-RU"/>
        </w:rPr>
        <w:t>explica</w:t>
      </w:r>
      <w:r w:rsidRPr="00465688">
        <w:rPr>
          <w:rFonts w:ascii="Times New Roman" w:eastAsia="Times New Roman" w:hAnsi="Times New Roman" w:cs="Times New Roman"/>
          <w:sz w:val="28"/>
          <w:szCs w:val="28"/>
          <w:lang w:val="pt-PT" w:eastAsia="ru-RU"/>
        </w:rPr>
        <w:t>ção do t</w:t>
      </w:r>
      <w:r>
        <w:rPr>
          <w:rFonts w:ascii="Times New Roman" w:eastAsia="Times New Roman" w:hAnsi="Times New Roman" w:cs="Times New Roman"/>
          <w:sz w:val="28"/>
          <w:szCs w:val="28"/>
          <w:lang w:val="pt-PT" w:eastAsia="ru-RU"/>
        </w:rPr>
        <w:t>ema</w:t>
      </w:r>
      <w:r w:rsidRPr="00465688">
        <w:rPr>
          <w:rFonts w:ascii="Times New Roman" w:eastAsia="Times New Roman" w:hAnsi="Times New Roman" w:cs="Times New Roman"/>
          <w:sz w:val="28"/>
          <w:szCs w:val="28"/>
          <w:lang w:val="pt-PT" w:eastAsia="ru-RU"/>
        </w:rPr>
        <w:t xml:space="preserve"> principal da </w:t>
      </w:r>
      <w:r>
        <w:rPr>
          <w:rFonts w:ascii="Times New Roman" w:eastAsia="Times New Roman" w:hAnsi="Times New Roman" w:cs="Times New Roman"/>
          <w:sz w:val="28"/>
          <w:szCs w:val="28"/>
          <w:lang w:val="pt-PT" w:eastAsia="ru-RU"/>
        </w:rPr>
        <w:t>aula</w:t>
      </w:r>
      <w:r w:rsidRPr="00465688">
        <w:rPr>
          <w:rFonts w:ascii="Times New Roman" w:eastAsia="Times New Roman" w:hAnsi="Times New Roman" w:cs="Times New Roman"/>
          <w:sz w:val="28"/>
          <w:szCs w:val="28"/>
          <w:lang w:val="pt-PT" w:eastAsia="ru-RU"/>
        </w:rPr>
        <w:t xml:space="preserve"> visa formar os fundamentos da cultura financeira dos alunos, </w:t>
      </w:r>
      <w:r>
        <w:rPr>
          <w:rFonts w:ascii="Times New Roman" w:eastAsia="Times New Roman" w:hAnsi="Times New Roman" w:cs="Times New Roman"/>
          <w:sz w:val="28"/>
          <w:szCs w:val="28"/>
          <w:lang w:val="pt-PT" w:eastAsia="ru-RU"/>
        </w:rPr>
        <w:t>gerando</w:t>
      </w:r>
      <w:r w:rsidRPr="00465688">
        <w:rPr>
          <w:rFonts w:ascii="Times New Roman" w:eastAsia="Times New Roman" w:hAnsi="Times New Roman" w:cs="Times New Roman"/>
          <w:sz w:val="28"/>
          <w:szCs w:val="28"/>
          <w:lang w:val="pt-PT" w:eastAsia="ru-RU"/>
        </w:rPr>
        <w:t xml:space="preserve"> sua compreensão da importância de adquirir conhecimentos e habilidades básicas para garantir a segurança financeira pessoal e sua relação com a segurança financeira do estado.</w:t>
      </w:r>
    </w:p>
    <w:p w14:paraId="7825F392" w14:textId="77777777" w:rsidR="00D905BA" w:rsidRPr="00465688"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p>
    <w:p w14:paraId="62FE0EC4" w14:textId="77777777" w:rsidR="00D905BA" w:rsidRPr="0067261A"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2D5DB1">
        <w:rPr>
          <w:rFonts w:ascii="Times New Roman" w:eastAsia="Times New Roman" w:hAnsi="Times New Roman" w:cs="Times New Roman"/>
          <w:sz w:val="28"/>
          <w:szCs w:val="28"/>
          <w:lang w:val="pt-PT" w:eastAsia="ru-RU"/>
        </w:rPr>
        <w:lastRenderedPageBreak/>
        <w:t xml:space="preserve">O </w:t>
      </w:r>
      <w:r>
        <w:rPr>
          <w:rFonts w:ascii="Times New Roman" w:eastAsia="Times New Roman" w:hAnsi="Times New Roman" w:cs="Times New Roman"/>
          <w:sz w:val="28"/>
          <w:szCs w:val="28"/>
          <w:lang w:val="pt-PT" w:eastAsia="ru-RU"/>
        </w:rPr>
        <w:t xml:space="preserve">objeto </w:t>
      </w:r>
      <w:r w:rsidRPr="00465688">
        <w:rPr>
          <w:rFonts w:ascii="Times New Roman" w:eastAsia="Times New Roman" w:hAnsi="Times New Roman" w:cs="Times New Roman"/>
          <w:sz w:val="28"/>
          <w:szCs w:val="28"/>
          <w:lang w:val="pt-PT" w:eastAsia="ru-RU"/>
        </w:rPr>
        <w:t xml:space="preserve">da </w:t>
      </w:r>
      <w:r>
        <w:rPr>
          <w:rFonts w:ascii="Times New Roman" w:eastAsia="Times New Roman" w:hAnsi="Times New Roman" w:cs="Times New Roman"/>
          <w:sz w:val="28"/>
          <w:szCs w:val="28"/>
          <w:lang w:val="pt-PT" w:eastAsia="ru-RU"/>
        </w:rPr>
        <w:t>aula</w:t>
      </w:r>
      <w:r w:rsidRPr="00465688">
        <w:rPr>
          <w:rFonts w:ascii="Times New Roman" w:eastAsia="Times New Roman" w:hAnsi="Times New Roman" w:cs="Times New Roman"/>
          <w:sz w:val="28"/>
          <w:szCs w:val="28"/>
          <w:lang w:val="pt-PT" w:eastAsia="ru-RU"/>
        </w:rPr>
        <w:t xml:space="preserve"> será a resposta </w:t>
      </w:r>
      <w:r>
        <w:rPr>
          <w:rFonts w:ascii="Times New Roman" w:eastAsia="Times New Roman" w:hAnsi="Times New Roman" w:cs="Times New Roman"/>
          <w:sz w:val="28"/>
          <w:szCs w:val="28"/>
          <w:lang w:val="pt-PT" w:eastAsia="ru-RU"/>
        </w:rPr>
        <w:t>à</w:t>
      </w:r>
      <w:r w:rsidRPr="00465688">
        <w:rPr>
          <w:rFonts w:ascii="Times New Roman" w:eastAsia="Times New Roman" w:hAnsi="Times New Roman" w:cs="Times New Roman"/>
          <w:sz w:val="28"/>
          <w:szCs w:val="28"/>
          <w:lang w:val="pt-PT" w:eastAsia="ru-RU"/>
        </w:rPr>
        <w:t xml:space="preserve"> pergunta: "Quão importante é a segurança financeira pessoal e pública?", bem como a assimilação </w:t>
      </w:r>
      <w:r>
        <w:rPr>
          <w:rFonts w:ascii="Times New Roman" w:eastAsia="Times New Roman" w:hAnsi="Times New Roman" w:cs="Times New Roman"/>
          <w:sz w:val="28"/>
          <w:szCs w:val="28"/>
          <w:lang w:val="pt-PT" w:eastAsia="ru-RU"/>
        </w:rPr>
        <w:t>pel</w:t>
      </w:r>
      <w:r w:rsidRPr="00465688">
        <w:rPr>
          <w:rFonts w:ascii="Times New Roman" w:eastAsia="Times New Roman" w:hAnsi="Times New Roman" w:cs="Times New Roman"/>
          <w:sz w:val="28"/>
          <w:szCs w:val="28"/>
          <w:lang w:val="pt-PT" w:eastAsia="ru-RU"/>
        </w:rPr>
        <w:t>os alunos das regras mínimas de segurança financeira.</w:t>
      </w:r>
    </w:p>
    <w:p w14:paraId="79D82898" w14:textId="2C3E71AE" w:rsidR="00D905BA" w:rsidRPr="0067261A"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465688">
        <w:rPr>
          <w:rFonts w:ascii="Times New Roman" w:eastAsia="Times New Roman" w:hAnsi="Times New Roman" w:cs="Times New Roman"/>
          <w:sz w:val="28"/>
          <w:szCs w:val="28"/>
          <w:lang w:val="pt-PT" w:eastAsia="ru-RU"/>
        </w:rPr>
        <w:t xml:space="preserve">Vídeos informativos, histórias em quadrinhos e folhetos sobre segurança financeira podem ser usados </w:t>
      </w:r>
      <w:r>
        <w:rPr>
          <w:rFonts w:ascii="Times New Roman" w:eastAsia="Times New Roman" w:hAnsi="Times New Roman" w:cs="Times New Roman"/>
          <w:sz w:val="28"/>
          <w:szCs w:val="28"/>
          <w:lang w:val="pt-PT" w:eastAsia="ru-RU"/>
        </w:rPr>
        <w:t>na</w:t>
      </w:r>
      <w:r w:rsidRPr="00465688">
        <w:rPr>
          <w:rFonts w:ascii="Times New Roman" w:eastAsia="Times New Roman" w:hAnsi="Times New Roman" w:cs="Times New Roman"/>
          <w:sz w:val="28"/>
          <w:szCs w:val="28"/>
          <w:lang w:val="pt-PT" w:eastAsia="ru-RU"/>
        </w:rPr>
        <w:t xml:space="preserve"> preparação para a aula.</w:t>
      </w:r>
    </w:p>
    <w:p w14:paraId="749A59C2" w14:textId="77777777" w:rsidR="00D905BA" w:rsidRPr="0067261A"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7261A">
        <w:rPr>
          <w:rFonts w:ascii="Times New Roman" w:eastAsia="Times New Roman" w:hAnsi="Times New Roman" w:cs="Times New Roman"/>
          <w:sz w:val="28"/>
          <w:szCs w:val="28"/>
          <w:lang w:val="pt-PT" w:eastAsia="ru-RU"/>
        </w:rPr>
        <w:t>P</w:t>
      </w:r>
      <w:r w:rsidRPr="00465688">
        <w:rPr>
          <w:rFonts w:ascii="Times New Roman" w:eastAsia="Times New Roman" w:hAnsi="Times New Roman" w:cs="Times New Roman"/>
          <w:sz w:val="28"/>
          <w:szCs w:val="28"/>
          <w:lang w:val="pt-PT" w:eastAsia="ru-RU"/>
        </w:rPr>
        <w:t>ode</w:t>
      </w:r>
      <w:r>
        <w:rPr>
          <w:rFonts w:ascii="Times New Roman" w:eastAsia="Times New Roman" w:hAnsi="Times New Roman" w:cs="Times New Roman"/>
          <w:sz w:val="28"/>
          <w:szCs w:val="28"/>
          <w:lang w:val="pt-PT" w:eastAsia="ru-RU"/>
        </w:rPr>
        <w:t>-se</w:t>
      </w:r>
      <w:r w:rsidRPr="00465688">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propô</w:t>
      </w:r>
      <w:r w:rsidRPr="00465688">
        <w:rPr>
          <w:rFonts w:ascii="Times New Roman" w:eastAsia="Times New Roman" w:hAnsi="Times New Roman" w:cs="Times New Roman"/>
          <w:sz w:val="28"/>
          <w:szCs w:val="28"/>
          <w:lang w:val="pt-PT" w:eastAsia="ru-RU"/>
        </w:rPr>
        <w:t xml:space="preserve">r </w:t>
      </w:r>
      <w:r>
        <w:rPr>
          <w:rFonts w:ascii="Times New Roman" w:eastAsia="Times New Roman" w:hAnsi="Times New Roman" w:cs="Times New Roman"/>
          <w:sz w:val="28"/>
          <w:szCs w:val="28"/>
          <w:lang w:val="pt-PT" w:eastAsia="ru-RU"/>
        </w:rPr>
        <w:t xml:space="preserve">que o </w:t>
      </w:r>
      <w:r w:rsidRPr="00465688">
        <w:rPr>
          <w:rFonts w:ascii="Times New Roman" w:eastAsia="Times New Roman" w:hAnsi="Times New Roman" w:cs="Times New Roman"/>
          <w:sz w:val="28"/>
          <w:szCs w:val="28"/>
          <w:lang w:val="pt-PT" w:eastAsia="ru-RU"/>
        </w:rPr>
        <w:t>aluno resolv</w:t>
      </w:r>
      <w:r>
        <w:rPr>
          <w:rFonts w:ascii="Times New Roman" w:eastAsia="Times New Roman" w:hAnsi="Times New Roman" w:cs="Times New Roman"/>
          <w:sz w:val="28"/>
          <w:szCs w:val="28"/>
          <w:lang w:val="pt-PT" w:eastAsia="ru-RU"/>
        </w:rPr>
        <w:t xml:space="preserve">a tarefas </w:t>
      </w:r>
      <w:r w:rsidRPr="00465688">
        <w:rPr>
          <w:rFonts w:ascii="Times New Roman" w:eastAsia="Times New Roman" w:hAnsi="Times New Roman" w:cs="Times New Roman"/>
          <w:sz w:val="28"/>
          <w:szCs w:val="28"/>
          <w:lang w:val="pt-PT" w:eastAsia="ru-RU"/>
        </w:rPr>
        <w:t>situacionais, analis</w:t>
      </w:r>
      <w:r>
        <w:rPr>
          <w:rFonts w:ascii="Times New Roman" w:eastAsia="Times New Roman" w:hAnsi="Times New Roman" w:cs="Times New Roman"/>
          <w:sz w:val="28"/>
          <w:szCs w:val="28"/>
          <w:lang w:val="pt-PT" w:eastAsia="ru-RU"/>
        </w:rPr>
        <w:t>e</w:t>
      </w:r>
      <w:r w:rsidRPr="00465688">
        <w:rPr>
          <w:rFonts w:ascii="Times New Roman" w:eastAsia="Times New Roman" w:hAnsi="Times New Roman" w:cs="Times New Roman"/>
          <w:sz w:val="28"/>
          <w:szCs w:val="28"/>
          <w:lang w:val="pt-PT" w:eastAsia="ru-RU"/>
        </w:rPr>
        <w:t xml:space="preserve"> o material sobre o tema  de pirâmides financeiras, especul</w:t>
      </w:r>
      <w:r>
        <w:rPr>
          <w:rFonts w:ascii="Times New Roman" w:eastAsia="Times New Roman" w:hAnsi="Times New Roman" w:cs="Times New Roman"/>
          <w:sz w:val="28"/>
          <w:szCs w:val="28"/>
          <w:lang w:val="pt-PT" w:eastAsia="ru-RU"/>
        </w:rPr>
        <w:t>e</w:t>
      </w:r>
      <w:r w:rsidRPr="00465688">
        <w:rPr>
          <w:rFonts w:ascii="Times New Roman" w:eastAsia="Times New Roman" w:hAnsi="Times New Roman" w:cs="Times New Roman"/>
          <w:sz w:val="28"/>
          <w:szCs w:val="28"/>
          <w:lang w:val="pt-PT" w:eastAsia="ru-RU"/>
        </w:rPr>
        <w:t xml:space="preserve"> sobre </w:t>
      </w:r>
      <w:r>
        <w:rPr>
          <w:rFonts w:ascii="Times New Roman" w:eastAsia="Times New Roman" w:hAnsi="Times New Roman" w:cs="Times New Roman"/>
          <w:sz w:val="28"/>
          <w:szCs w:val="28"/>
          <w:lang w:val="pt-PT" w:eastAsia="ru-RU"/>
        </w:rPr>
        <w:t>o tema</w:t>
      </w:r>
      <w:r w:rsidRPr="00465688">
        <w:rPr>
          <w:rFonts w:ascii="Times New Roman" w:eastAsia="Times New Roman" w:hAnsi="Times New Roman" w:cs="Times New Roman"/>
          <w:sz w:val="28"/>
          <w:szCs w:val="28"/>
          <w:lang w:val="pt-PT" w:eastAsia="ru-RU"/>
        </w:rPr>
        <w:t xml:space="preserve"> propost</w:t>
      </w:r>
      <w:r>
        <w:rPr>
          <w:rFonts w:ascii="Times New Roman" w:eastAsia="Times New Roman" w:hAnsi="Times New Roman" w:cs="Times New Roman"/>
          <w:sz w:val="28"/>
          <w:szCs w:val="28"/>
          <w:lang w:val="pt-PT" w:eastAsia="ru-RU"/>
        </w:rPr>
        <w:t>o pelo professor</w:t>
      </w:r>
      <w:r w:rsidRPr="00465688">
        <w:rPr>
          <w:rFonts w:ascii="Times New Roman" w:eastAsia="Times New Roman" w:hAnsi="Times New Roman" w:cs="Times New Roman"/>
          <w:sz w:val="28"/>
          <w:szCs w:val="28"/>
          <w:lang w:val="pt-PT" w:eastAsia="ru-RU"/>
        </w:rPr>
        <w:t>, exprim</w:t>
      </w:r>
      <w:r>
        <w:rPr>
          <w:rFonts w:ascii="Times New Roman" w:eastAsia="Times New Roman" w:hAnsi="Times New Roman" w:cs="Times New Roman"/>
          <w:sz w:val="28"/>
          <w:szCs w:val="28"/>
          <w:lang w:val="pt-PT" w:eastAsia="ru-RU"/>
        </w:rPr>
        <w:t>a</w:t>
      </w:r>
      <w:r w:rsidRPr="00465688">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 xml:space="preserve">o seu ponto de vista </w:t>
      </w:r>
      <w:r w:rsidRPr="00465688">
        <w:rPr>
          <w:rFonts w:ascii="Times New Roman" w:eastAsia="Times New Roman" w:hAnsi="Times New Roman" w:cs="Times New Roman"/>
          <w:sz w:val="28"/>
          <w:szCs w:val="28"/>
          <w:lang w:val="pt-PT" w:eastAsia="ru-RU"/>
        </w:rPr>
        <w:t>e partilh</w:t>
      </w:r>
      <w:r>
        <w:rPr>
          <w:rFonts w:ascii="Times New Roman" w:eastAsia="Times New Roman" w:hAnsi="Times New Roman" w:cs="Times New Roman"/>
          <w:sz w:val="28"/>
          <w:szCs w:val="28"/>
          <w:lang w:val="pt-PT" w:eastAsia="ru-RU"/>
        </w:rPr>
        <w:t>e</w:t>
      </w:r>
      <w:r w:rsidRPr="00465688">
        <w:rPr>
          <w:rFonts w:ascii="Times New Roman" w:eastAsia="Times New Roman" w:hAnsi="Times New Roman" w:cs="Times New Roman"/>
          <w:sz w:val="28"/>
          <w:szCs w:val="28"/>
          <w:lang w:val="pt-PT" w:eastAsia="ru-RU"/>
        </w:rPr>
        <w:t xml:space="preserve"> a sua própria experiência em relação a situações em que uma pessoa pode ter a necessidade de </w:t>
      </w:r>
      <w:r>
        <w:rPr>
          <w:rFonts w:ascii="Times New Roman" w:eastAsia="Times New Roman" w:hAnsi="Times New Roman" w:cs="Times New Roman"/>
          <w:sz w:val="28"/>
          <w:szCs w:val="28"/>
          <w:lang w:val="pt-PT" w:eastAsia="ru-RU"/>
        </w:rPr>
        <w:t>dominar certa</w:t>
      </w:r>
      <w:r w:rsidRPr="00465688">
        <w:rPr>
          <w:rFonts w:ascii="Times New Roman" w:eastAsia="Times New Roman" w:hAnsi="Times New Roman" w:cs="Times New Roman"/>
          <w:sz w:val="28"/>
          <w:szCs w:val="28"/>
          <w:lang w:val="pt-PT" w:eastAsia="ru-RU"/>
        </w:rPr>
        <w:t xml:space="preserve"> regra d</w:t>
      </w:r>
      <w:r>
        <w:rPr>
          <w:rFonts w:ascii="Times New Roman" w:eastAsia="Times New Roman" w:hAnsi="Times New Roman" w:cs="Times New Roman"/>
          <w:sz w:val="28"/>
          <w:szCs w:val="28"/>
          <w:lang w:val="pt-PT" w:eastAsia="ru-RU"/>
        </w:rPr>
        <w:t xml:space="preserve">a </w:t>
      </w:r>
      <w:r w:rsidRPr="00465688">
        <w:rPr>
          <w:rFonts w:ascii="Times New Roman" w:eastAsia="Times New Roman" w:hAnsi="Times New Roman" w:cs="Times New Roman"/>
          <w:sz w:val="28"/>
          <w:szCs w:val="28"/>
          <w:lang w:val="pt-PT" w:eastAsia="ru-RU"/>
        </w:rPr>
        <w:t>segurança financeira.</w:t>
      </w:r>
    </w:p>
    <w:p w14:paraId="60726222" w14:textId="43F664E9" w:rsidR="00D905BA"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9E26D7">
        <w:rPr>
          <w:rFonts w:ascii="Times New Roman" w:eastAsia="Times New Roman" w:hAnsi="Times New Roman" w:cs="Times New Roman"/>
          <w:sz w:val="28"/>
          <w:szCs w:val="28"/>
          <w:lang w:val="pt-PT" w:eastAsia="ru-RU"/>
        </w:rPr>
        <w:t xml:space="preserve">Durante a preparação para </w:t>
      </w:r>
      <w:r>
        <w:rPr>
          <w:rFonts w:ascii="Times New Roman" w:eastAsia="Times New Roman" w:hAnsi="Times New Roman" w:cs="Times New Roman"/>
          <w:sz w:val="28"/>
          <w:szCs w:val="28"/>
          <w:lang w:val="pt-PT" w:eastAsia="ru-RU"/>
        </w:rPr>
        <w:t>a aula</w:t>
      </w:r>
      <w:r w:rsidRPr="009E26D7">
        <w:rPr>
          <w:rFonts w:ascii="Times New Roman" w:eastAsia="Times New Roman" w:hAnsi="Times New Roman" w:cs="Times New Roman"/>
          <w:sz w:val="28"/>
          <w:szCs w:val="28"/>
          <w:lang w:val="pt-PT" w:eastAsia="ru-RU"/>
        </w:rPr>
        <w:t xml:space="preserve"> os professores podem aceder ao portal da </w:t>
      </w:r>
      <w:r>
        <w:rPr>
          <w:rFonts w:ascii="Times New Roman" w:eastAsia="Times New Roman" w:hAnsi="Times New Roman" w:cs="Times New Roman"/>
          <w:sz w:val="28"/>
          <w:szCs w:val="28"/>
          <w:lang w:val="pt-PT" w:eastAsia="ru-RU"/>
        </w:rPr>
        <w:t>A</w:t>
      </w:r>
      <w:r w:rsidRPr="009E26D7">
        <w:rPr>
          <w:rFonts w:ascii="Times New Roman" w:eastAsia="Times New Roman" w:hAnsi="Times New Roman" w:cs="Times New Roman"/>
          <w:sz w:val="28"/>
          <w:szCs w:val="28"/>
          <w:lang w:val="pt-PT" w:eastAsia="ru-RU"/>
        </w:rPr>
        <w:t xml:space="preserve">gência Nacional de </w:t>
      </w:r>
      <w:r>
        <w:rPr>
          <w:rFonts w:ascii="Times New Roman" w:eastAsia="Times New Roman" w:hAnsi="Times New Roman" w:cs="Times New Roman"/>
          <w:sz w:val="28"/>
          <w:szCs w:val="28"/>
          <w:lang w:val="pt-PT" w:eastAsia="ru-RU"/>
        </w:rPr>
        <w:t xml:space="preserve">pesquisas </w:t>
      </w:r>
      <w:r w:rsidRPr="009E26D7">
        <w:rPr>
          <w:rFonts w:ascii="Times New Roman" w:eastAsia="Times New Roman" w:hAnsi="Times New Roman" w:cs="Times New Roman"/>
          <w:sz w:val="28"/>
          <w:szCs w:val="28"/>
          <w:lang w:val="pt-PT" w:eastAsia="ru-RU"/>
        </w:rPr>
        <w:t>financeir</w:t>
      </w:r>
      <w:r>
        <w:rPr>
          <w:rFonts w:ascii="Times New Roman" w:eastAsia="Times New Roman" w:hAnsi="Times New Roman" w:cs="Times New Roman"/>
          <w:sz w:val="28"/>
          <w:szCs w:val="28"/>
          <w:lang w:val="pt-PT" w:eastAsia="ru-RU"/>
        </w:rPr>
        <w:t>a</w:t>
      </w:r>
      <w:r w:rsidRPr="009E26D7">
        <w:rPr>
          <w:rFonts w:ascii="Times New Roman" w:eastAsia="Times New Roman" w:hAnsi="Times New Roman" w:cs="Times New Roman"/>
          <w:sz w:val="28"/>
          <w:szCs w:val="28"/>
          <w:lang w:val="pt-PT" w:eastAsia="ru-RU"/>
        </w:rPr>
        <w:t xml:space="preserve">s (https://nafi.ru/analytics/27-derzhateley-bankovskikh-kart-mogut-stat-zhertvami-moshennikov/), </w:t>
      </w:r>
      <w:r>
        <w:rPr>
          <w:rFonts w:ascii="Times New Roman" w:eastAsia="Times New Roman" w:hAnsi="Times New Roman" w:cs="Times New Roman"/>
          <w:sz w:val="28"/>
          <w:szCs w:val="28"/>
          <w:lang w:val="pt-PT" w:eastAsia="ru-RU"/>
        </w:rPr>
        <w:t xml:space="preserve">video-aulas </w:t>
      </w:r>
      <w:r w:rsidRPr="009E26D7">
        <w:rPr>
          <w:rFonts w:ascii="Times New Roman" w:eastAsia="Times New Roman" w:hAnsi="Times New Roman" w:cs="Times New Roman"/>
          <w:sz w:val="28"/>
          <w:szCs w:val="28"/>
          <w:lang w:val="pt-PT" w:eastAsia="ru-RU"/>
        </w:rPr>
        <w:t>de literacia financeira hospedad</w:t>
      </w:r>
      <w:r>
        <w:rPr>
          <w:rFonts w:ascii="Times New Roman" w:eastAsia="Times New Roman" w:hAnsi="Times New Roman" w:cs="Times New Roman"/>
          <w:sz w:val="28"/>
          <w:szCs w:val="28"/>
          <w:lang w:val="pt-PT" w:eastAsia="ru-RU"/>
        </w:rPr>
        <w:t>a</w:t>
      </w:r>
      <w:r w:rsidRPr="009E26D7">
        <w:rPr>
          <w:rFonts w:ascii="Times New Roman" w:eastAsia="Times New Roman" w:hAnsi="Times New Roman" w:cs="Times New Roman"/>
          <w:sz w:val="28"/>
          <w:szCs w:val="28"/>
          <w:lang w:val="pt-PT" w:eastAsia="ru-RU"/>
        </w:rPr>
        <w:t xml:space="preserve">s no vídeo embriões (https://www.youtube.com/watch?v=kK5vp_uzY6Q) e </w:t>
      </w:r>
      <w:r>
        <w:rPr>
          <w:rFonts w:ascii="Times New Roman" w:eastAsia="Times New Roman" w:hAnsi="Times New Roman" w:cs="Times New Roman"/>
          <w:sz w:val="28"/>
          <w:szCs w:val="28"/>
          <w:lang w:val="pt-PT" w:eastAsia="ru-RU"/>
        </w:rPr>
        <w:t>ao recurso informativo e educacional</w:t>
      </w:r>
      <w:r w:rsidRPr="009E26D7">
        <w:rPr>
          <w:rFonts w:ascii="Times New Roman" w:eastAsia="Times New Roman" w:hAnsi="Times New Roman" w:cs="Times New Roman"/>
          <w:sz w:val="28"/>
          <w:szCs w:val="28"/>
          <w:lang w:val="pt-PT" w:eastAsia="ru-RU"/>
        </w:rPr>
        <w:t xml:space="preserve"> do </w:t>
      </w:r>
      <w:r w:rsidR="00853DDB">
        <w:rPr>
          <w:rFonts w:ascii="Times New Roman" w:eastAsia="Times New Roman" w:hAnsi="Times New Roman" w:cs="Times New Roman"/>
          <w:sz w:val="28"/>
          <w:szCs w:val="28"/>
          <w:lang w:val="pt-PT" w:eastAsia="ru-RU"/>
        </w:rPr>
        <w:t>B</w:t>
      </w:r>
      <w:r w:rsidRPr="009E26D7">
        <w:rPr>
          <w:rFonts w:ascii="Times New Roman" w:eastAsia="Times New Roman" w:hAnsi="Times New Roman" w:cs="Times New Roman"/>
          <w:sz w:val="28"/>
          <w:szCs w:val="28"/>
          <w:lang w:val="pt-PT" w:eastAsia="ru-RU"/>
        </w:rPr>
        <w:t>anco Central "</w:t>
      </w:r>
      <w:r>
        <w:rPr>
          <w:rFonts w:ascii="Times New Roman" w:eastAsia="Times New Roman" w:hAnsi="Times New Roman" w:cs="Times New Roman"/>
          <w:sz w:val="28"/>
          <w:szCs w:val="28"/>
          <w:lang w:val="pt-PT" w:eastAsia="ru-RU"/>
        </w:rPr>
        <w:t>C</w:t>
      </w:r>
      <w:r w:rsidRPr="009E26D7">
        <w:rPr>
          <w:rFonts w:ascii="Times New Roman" w:eastAsia="Times New Roman" w:hAnsi="Times New Roman" w:cs="Times New Roman"/>
          <w:sz w:val="28"/>
          <w:szCs w:val="28"/>
          <w:lang w:val="pt-PT" w:eastAsia="ru-RU"/>
        </w:rPr>
        <w:t xml:space="preserve">ultura </w:t>
      </w:r>
      <w:r>
        <w:rPr>
          <w:rFonts w:ascii="Times New Roman" w:eastAsia="Times New Roman" w:hAnsi="Times New Roman" w:cs="Times New Roman"/>
          <w:sz w:val="28"/>
          <w:szCs w:val="28"/>
          <w:lang w:val="pt-PT" w:eastAsia="ru-RU"/>
        </w:rPr>
        <w:t>f</w:t>
      </w:r>
      <w:r w:rsidRPr="009E26D7">
        <w:rPr>
          <w:rFonts w:ascii="Times New Roman" w:eastAsia="Times New Roman" w:hAnsi="Times New Roman" w:cs="Times New Roman"/>
          <w:sz w:val="28"/>
          <w:szCs w:val="28"/>
          <w:lang w:val="pt-PT" w:eastAsia="ru-RU"/>
        </w:rPr>
        <w:t>inanceira". (</w:t>
      </w:r>
      <w:r>
        <w:rPr>
          <w:rFonts w:ascii="Times New Roman" w:eastAsia="Times New Roman" w:hAnsi="Times New Roman" w:cs="Times New Roman"/>
          <w:sz w:val="28"/>
          <w:szCs w:val="28"/>
          <w:lang w:val="pt-PT" w:eastAsia="ru-RU"/>
        </w:rPr>
        <w:fldChar w:fldCharType="begin"/>
      </w:r>
      <w:r>
        <w:rPr>
          <w:rFonts w:ascii="Times New Roman" w:eastAsia="Times New Roman" w:hAnsi="Times New Roman" w:cs="Times New Roman"/>
          <w:sz w:val="28"/>
          <w:szCs w:val="28"/>
          <w:lang w:val="pt-PT" w:eastAsia="ru-RU"/>
        </w:rPr>
        <w:instrText xml:space="preserve"> HYPERLINK "</w:instrText>
      </w:r>
      <w:r w:rsidRPr="009E26D7">
        <w:rPr>
          <w:rFonts w:ascii="Times New Roman" w:eastAsia="Times New Roman" w:hAnsi="Times New Roman" w:cs="Times New Roman"/>
          <w:sz w:val="28"/>
          <w:szCs w:val="28"/>
          <w:lang w:val="pt-PT" w:eastAsia="ru-RU"/>
        </w:rPr>
        <w:instrText>https://fincult.info/articles/ostorozhno-moshenniki/</w:instrText>
      </w:r>
      <w:r>
        <w:rPr>
          <w:rFonts w:ascii="Times New Roman" w:eastAsia="Times New Roman" w:hAnsi="Times New Roman" w:cs="Times New Roman"/>
          <w:sz w:val="28"/>
          <w:szCs w:val="28"/>
          <w:lang w:val="pt-PT" w:eastAsia="ru-RU"/>
        </w:rPr>
        <w:instrText xml:space="preserve">" </w:instrText>
      </w:r>
      <w:r>
        <w:rPr>
          <w:rFonts w:ascii="Times New Roman" w:eastAsia="Times New Roman" w:hAnsi="Times New Roman" w:cs="Times New Roman"/>
          <w:sz w:val="28"/>
          <w:szCs w:val="28"/>
          <w:lang w:val="pt-PT" w:eastAsia="ru-RU"/>
        </w:rPr>
        <w:fldChar w:fldCharType="separate"/>
      </w:r>
      <w:r w:rsidRPr="004E79B4">
        <w:rPr>
          <w:rStyle w:val="a3"/>
          <w:rFonts w:ascii="Times New Roman" w:eastAsia="Times New Roman" w:hAnsi="Times New Roman" w:cs="Times New Roman"/>
          <w:sz w:val="28"/>
          <w:szCs w:val="28"/>
          <w:lang w:val="pt-PT" w:eastAsia="ru-RU"/>
        </w:rPr>
        <w:t>https://fincult.info/articles/ostorozhno-moshenniki/</w:t>
      </w:r>
      <w:r>
        <w:rPr>
          <w:rFonts w:ascii="Times New Roman" w:eastAsia="Times New Roman" w:hAnsi="Times New Roman" w:cs="Times New Roman"/>
          <w:sz w:val="28"/>
          <w:szCs w:val="28"/>
          <w:lang w:val="pt-PT" w:eastAsia="ru-RU"/>
        </w:rPr>
        <w:fldChar w:fldCharType="end"/>
      </w:r>
      <w:r w:rsidRPr="009E26D7">
        <w:rPr>
          <w:rFonts w:ascii="Times New Roman" w:eastAsia="Times New Roman" w:hAnsi="Times New Roman" w:cs="Times New Roman"/>
          <w:sz w:val="28"/>
          <w:szCs w:val="28"/>
          <w:lang w:val="pt-PT" w:eastAsia="ru-RU"/>
        </w:rPr>
        <w:t>)</w:t>
      </w:r>
    </w:p>
    <w:p w14:paraId="6BE88DA6" w14:textId="77777777" w:rsidR="00D905BA" w:rsidRPr="009E26D7"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p>
    <w:p w14:paraId="1F2B9988" w14:textId="77777777" w:rsidR="00D905BA" w:rsidRPr="000F13C9" w:rsidRDefault="00D905BA" w:rsidP="00856C68">
      <w:pPr>
        <w:pStyle w:val="1"/>
        <w:spacing w:before="0" w:after="120" w:line="240" w:lineRule="auto"/>
        <w:ind w:firstLine="709"/>
        <w:jc w:val="both"/>
        <w:rPr>
          <w:lang w:val="pt-PT"/>
        </w:rPr>
      </w:pPr>
      <w:r w:rsidRPr="000F13C9">
        <w:rPr>
          <w:lang w:val="pt-PT"/>
        </w:rPr>
        <w:t>Características da organização das atividades educativas</w:t>
      </w:r>
    </w:p>
    <w:p w14:paraId="66ADAE73" w14:textId="77777777" w:rsidR="00D905BA" w:rsidRPr="000F13C9"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0F13C9">
        <w:rPr>
          <w:rFonts w:ascii="Times New Roman" w:eastAsia="Times New Roman" w:hAnsi="Times New Roman" w:cs="Times New Roman"/>
          <w:sz w:val="28"/>
          <w:szCs w:val="28"/>
          <w:lang w:val="pt-PT" w:eastAsia="ru-RU"/>
        </w:rPr>
        <w:t xml:space="preserve">Uma condição importante para a realização das tarefas pedagógicas é a organização da aula de forma que o trabalho frontal, em grupo e individual se complementem. Ao preparar e </w:t>
      </w:r>
      <w:r>
        <w:rPr>
          <w:rFonts w:ascii="Times New Roman" w:eastAsia="Times New Roman" w:hAnsi="Times New Roman" w:cs="Times New Roman"/>
          <w:sz w:val="28"/>
          <w:szCs w:val="28"/>
          <w:lang w:val="pt-PT" w:eastAsia="ru-RU"/>
        </w:rPr>
        <w:t>ministra</w:t>
      </w:r>
      <w:r w:rsidRPr="000F13C9">
        <w:rPr>
          <w:rFonts w:ascii="Times New Roman" w:eastAsia="Times New Roman" w:hAnsi="Times New Roman" w:cs="Times New Roman"/>
          <w:sz w:val="28"/>
          <w:szCs w:val="28"/>
          <w:lang w:val="pt-PT" w:eastAsia="ru-RU"/>
        </w:rPr>
        <w:t>r as aulas, é necessário levar em consideração a idade e as capacidades educacionais dos alunos.</w:t>
      </w:r>
    </w:p>
    <w:p w14:paraId="300A6CE3" w14:textId="77777777" w:rsidR="00D905BA" w:rsidRPr="00871302" w:rsidRDefault="00D905BA" w:rsidP="00856C68">
      <w:pPr>
        <w:pStyle w:val="1"/>
        <w:spacing w:before="0" w:after="120" w:line="240" w:lineRule="auto"/>
        <w:ind w:firstLine="709"/>
        <w:jc w:val="both"/>
        <w:rPr>
          <w:lang w:val="pt-PT"/>
        </w:rPr>
      </w:pPr>
      <w:r>
        <w:rPr>
          <w:lang w:val="pt-PT"/>
        </w:rPr>
        <w:t>A</w:t>
      </w:r>
      <w:r w:rsidRPr="00871302">
        <w:rPr>
          <w:lang w:val="pt-PT"/>
        </w:rPr>
        <w:t xml:space="preserve">s principais </w:t>
      </w:r>
      <w:r>
        <w:rPr>
          <w:lang w:val="pt-PT"/>
        </w:rPr>
        <w:t>teses</w:t>
      </w:r>
      <w:r w:rsidRPr="00871302">
        <w:rPr>
          <w:lang w:val="pt-PT"/>
        </w:rPr>
        <w:t xml:space="preserve"> da aula</w:t>
      </w:r>
    </w:p>
    <w:p w14:paraId="1B0004A7" w14:textId="77777777" w:rsidR="00D905BA" w:rsidRPr="00871302"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871302">
        <w:rPr>
          <w:rFonts w:ascii="Times New Roman" w:eastAsia="Times New Roman" w:hAnsi="Times New Roman" w:cs="Times New Roman"/>
          <w:sz w:val="28"/>
          <w:szCs w:val="28"/>
          <w:lang w:val="pt-PT" w:eastAsia="ru-RU"/>
        </w:rPr>
        <w:t>As crianças já em idade pré-escolar e</w:t>
      </w:r>
      <w:r>
        <w:rPr>
          <w:rFonts w:ascii="Times New Roman" w:eastAsia="Times New Roman" w:hAnsi="Times New Roman" w:cs="Times New Roman"/>
          <w:sz w:val="28"/>
          <w:szCs w:val="28"/>
          <w:lang w:val="pt-PT" w:eastAsia="ru-RU"/>
        </w:rPr>
        <w:t xml:space="preserve"> na escola</w:t>
      </w:r>
      <w:r w:rsidRPr="00871302">
        <w:rPr>
          <w:rFonts w:ascii="Times New Roman" w:eastAsia="Times New Roman" w:hAnsi="Times New Roman" w:cs="Times New Roman"/>
          <w:sz w:val="28"/>
          <w:szCs w:val="28"/>
          <w:lang w:val="pt-PT" w:eastAsia="ru-RU"/>
        </w:rPr>
        <w:t xml:space="preserve"> primária </w:t>
      </w:r>
      <w:r>
        <w:rPr>
          <w:rFonts w:ascii="Times New Roman" w:eastAsia="Times New Roman" w:hAnsi="Times New Roman" w:cs="Times New Roman"/>
          <w:sz w:val="28"/>
          <w:szCs w:val="28"/>
          <w:lang w:val="pt-PT" w:eastAsia="ru-RU"/>
        </w:rPr>
        <w:t>ficam envolvidas</w:t>
      </w:r>
      <w:r w:rsidRPr="00871302">
        <w:rPr>
          <w:rFonts w:ascii="Times New Roman" w:eastAsia="Times New Roman" w:hAnsi="Times New Roman" w:cs="Times New Roman"/>
          <w:sz w:val="28"/>
          <w:szCs w:val="28"/>
          <w:lang w:val="pt-PT" w:eastAsia="ru-RU"/>
        </w:rPr>
        <w:t xml:space="preserve"> na vida económica da família, enfrentam dinheiro, publicidade, vão à loja com os pais, participam na compra e venda e outras relações financeiras e económicas, usam cartões bancários ligados as contas</w:t>
      </w:r>
      <w:r>
        <w:rPr>
          <w:rFonts w:ascii="Times New Roman" w:eastAsia="Times New Roman" w:hAnsi="Times New Roman" w:cs="Times New Roman"/>
          <w:sz w:val="28"/>
          <w:szCs w:val="28"/>
          <w:lang w:val="pt-PT" w:eastAsia="ru-RU"/>
        </w:rPr>
        <w:t xml:space="preserve"> dos </w:t>
      </w:r>
      <w:r w:rsidRPr="00871302">
        <w:rPr>
          <w:rFonts w:ascii="Times New Roman" w:eastAsia="Times New Roman" w:hAnsi="Times New Roman" w:cs="Times New Roman"/>
          <w:sz w:val="28"/>
          <w:szCs w:val="28"/>
          <w:lang w:val="pt-PT" w:eastAsia="ru-RU"/>
        </w:rPr>
        <w:t xml:space="preserve">pais, dominando assim as informações econômicas </w:t>
      </w:r>
      <w:r>
        <w:rPr>
          <w:rFonts w:ascii="Times New Roman" w:eastAsia="Times New Roman" w:hAnsi="Times New Roman" w:cs="Times New Roman"/>
          <w:sz w:val="28"/>
          <w:szCs w:val="28"/>
          <w:lang w:val="pt-PT" w:eastAsia="ru-RU"/>
        </w:rPr>
        <w:t>a</w:t>
      </w:r>
      <w:r w:rsidRPr="00871302">
        <w:rPr>
          <w:rFonts w:ascii="Times New Roman" w:eastAsia="Times New Roman" w:hAnsi="Times New Roman" w:cs="Times New Roman"/>
          <w:sz w:val="28"/>
          <w:szCs w:val="28"/>
          <w:lang w:val="pt-PT" w:eastAsia="ru-RU"/>
        </w:rPr>
        <w:t>o nível diário.</w:t>
      </w:r>
    </w:p>
    <w:p w14:paraId="45093FB7" w14:textId="6CED32A3" w:rsidR="00D905BA" w:rsidRPr="00F84B2C"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F84B2C">
        <w:rPr>
          <w:rFonts w:ascii="Times New Roman" w:eastAsia="Times New Roman" w:hAnsi="Times New Roman" w:cs="Times New Roman"/>
          <w:sz w:val="28"/>
          <w:szCs w:val="28"/>
          <w:lang w:val="pt-PT" w:eastAsia="ru-RU"/>
        </w:rPr>
        <w:t>Portanto, o problema da formação da</w:t>
      </w:r>
      <w:r>
        <w:rPr>
          <w:rFonts w:ascii="Times New Roman" w:eastAsia="Times New Roman" w:hAnsi="Times New Roman" w:cs="Times New Roman"/>
          <w:sz w:val="28"/>
          <w:szCs w:val="28"/>
          <w:lang w:val="pt-PT" w:eastAsia="ru-RU"/>
        </w:rPr>
        <w:t xml:space="preserve"> alfabetizaç</w:t>
      </w:r>
      <w:r w:rsidRPr="00F84B2C">
        <w:rPr>
          <w:rFonts w:ascii="Times New Roman" w:eastAsia="Times New Roman" w:hAnsi="Times New Roman" w:cs="Times New Roman"/>
          <w:sz w:val="28"/>
          <w:szCs w:val="28"/>
          <w:lang w:val="pt-PT" w:eastAsia="ru-RU"/>
        </w:rPr>
        <w:t xml:space="preserve">ão  financeira torna-se relevante já na idade pré-escolar, </w:t>
      </w:r>
      <w:r>
        <w:rPr>
          <w:rFonts w:ascii="Times New Roman" w:eastAsia="Times New Roman" w:hAnsi="Times New Roman" w:cs="Times New Roman"/>
          <w:sz w:val="28"/>
          <w:szCs w:val="28"/>
          <w:lang w:val="pt-PT" w:eastAsia="ru-RU"/>
        </w:rPr>
        <w:t>pois</w:t>
      </w:r>
      <w:r w:rsidRPr="00F84B2C">
        <w:rPr>
          <w:rFonts w:ascii="Times New Roman" w:eastAsia="Times New Roman" w:hAnsi="Times New Roman" w:cs="Times New Roman"/>
          <w:sz w:val="28"/>
          <w:szCs w:val="28"/>
          <w:lang w:val="pt-PT" w:eastAsia="ru-RU"/>
        </w:rPr>
        <w:t xml:space="preserve"> é o momento em que são lançadas as bases da futura “saúde” financeira.</w:t>
      </w:r>
    </w:p>
    <w:p w14:paraId="0EDE2487" w14:textId="77777777" w:rsidR="00D905BA" w:rsidRPr="00F84B2C"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F84B2C">
        <w:rPr>
          <w:rFonts w:ascii="Times New Roman" w:eastAsia="Times New Roman" w:hAnsi="Times New Roman" w:cs="Times New Roman"/>
          <w:sz w:val="28"/>
          <w:szCs w:val="28"/>
          <w:lang w:val="pt-PT" w:eastAsia="ru-RU"/>
        </w:rPr>
        <w:t>A relevância da formação da cultura financeira d</w:t>
      </w:r>
      <w:r>
        <w:rPr>
          <w:rFonts w:ascii="Times New Roman" w:eastAsia="Times New Roman" w:hAnsi="Times New Roman" w:cs="Times New Roman"/>
          <w:sz w:val="28"/>
          <w:szCs w:val="28"/>
          <w:lang w:val="pt-PT" w:eastAsia="ru-RU"/>
        </w:rPr>
        <w:t>as</w:t>
      </w:r>
      <w:r w:rsidRPr="00F84B2C">
        <w:rPr>
          <w:rFonts w:ascii="Times New Roman" w:eastAsia="Times New Roman" w:hAnsi="Times New Roman" w:cs="Times New Roman"/>
          <w:sz w:val="28"/>
          <w:szCs w:val="28"/>
          <w:lang w:val="pt-PT" w:eastAsia="ru-RU"/>
        </w:rPr>
        <w:t xml:space="preserve"> crianças </w:t>
      </w:r>
      <w:r>
        <w:rPr>
          <w:rFonts w:ascii="Times New Roman" w:eastAsia="Times New Roman" w:hAnsi="Times New Roman" w:cs="Times New Roman"/>
          <w:sz w:val="28"/>
          <w:szCs w:val="28"/>
          <w:lang w:val="pt-PT" w:eastAsia="ru-RU"/>
        </w:rPr>
        <w:t>entre</w:t>
      </w:r>
      <w:r w:rsidRPr="00F84B2C">
        <w:rPr>
          <w:rFonts w:ascii="Times New Roman" w:eastAsia="Times New Roman" w:hAnsi="Times New Roman" w:cs="Times New Roman"/>
          <w:sz w:val="28"/>
          <w:szCs w:val="28"/>
          <w:lang w:val="pt-PT" w:eastAsia="ru-RU"/>
        </w:rPr>
        <w:t xml:space="preserve"> 6 </w:t>
      </w:r>
      <w:r>
        <w:rPr>
          <w:rFonts w:ascii="Times New Roman" w:eastAsia="Times New Roman" w:hAnsi="Times New Roman" w:cs="Times New Roman"/>
          <w:sz w:val="28"/>
          <w:szCs w:val="28"/>
          <w:lang w:val="pt-PT" w:eastAsia="ru-RU"/>
        </w:rPr>
        <w:t>e</w:t>
      </w:r>
      <w:r w:rsidRPr="00F84B2C">
        <w:rPr>
          <w:rFonts w:ascii="Times New Roman" w:eastAsia="Times New Roman" w:hAnsi="Times New Roman" w:cs="Times New Roman"/>
          <w:sz w:val="28"/>
          <w:szCs w:val="28"/>
          <w:lang w:val="pt-PT" w:eastAsia="ru-RU"/>
        </w:rPr>
        <w:t xml:space="preserve"> 14 anos deve</w:t>
      </w:r>
      <w:r>
        <w:rPr>
          <w:rFonts w:ascii="Times New Roman" w:eastAsia="Times New Roman" w:hAnsi="Times New Roman" w:cs="Times New Roman"/>
          <w:sz w:val="28"/>
          <w:szCs w:val="28"/>
          <w:lang w:val="pt-PT" w:eastAsia="ru-RU"/>
        </w:rPr>
        <w:t>-se</w:t>
      </w:r>
      <w:r w:rsidRPr="00F84B2C">
        <w:rPr>
          <w:rFonts w:ascii="Times New Roman" w:eastAsia="Times New Roman" w:hAnsi="Times New Roman" w:cs="Times New Roman"/>
          <w:sz w:val="28"/>
          <w:szCs w:val="28"/>
          <w:lang w:val="pt-PT" w:eastAsia="ru-RU"/>
        </w:rPr>
        <w:t xml:space="preserve"> à necessidade de formar a orientação correta da criança em fenômenos econômicos </w:t>
      </w:r>
      <w:r>
        <w:rPr>
          <w:rFonts w:ascii="Times New Roman" w:eastAsia="Times New Roman" w:hAnsi="Times New Roman" w:cs="Times New Roman"/>
          <w:sz w:val="28"/>
          <w:szCs w:val="28"/>
          <w:lang w:val="pt-PT" w:eastAsia="ru-RU"/>
        </w:rPr>
        <w:t>que sofrem transforma</w:t>
      </w:r>
      <w:r w:rsidRPr="000E3EB3">
        <w:rPr>
          <w:rFonts w:ascii="Times New Roman" w:eastAsia="Times New Roman" w:hAnsi="Times New Roman" w:cs="Times New Roman"/>
          <w:sz w:val="28"/>
          <w:szCs w:val="28"/>
          <w:lang w:val="pt-PT" w:eastAsia="ru-RU"/>
        </w:rPr>
        <w:t>çõ</w:t>
      </w:r>
      <w:r w:rsidRPr="00871302">
        <w:rPr>
          <w:rFonts w:ascii="Times New Roman" w:eastAsia="Times New Roman" w:hAnsi="Times New Roman" w:cs="Times New Roman"/>
          <w:sz w:val="28"/>
          <w:szCs w:val="28"/>
          <w:lang w:val="pt-PT" w:eastAsia="ru-RU"/>
        </w:rPr>
        <w:t>es</w:t>
      </w:r>
      <w:r w:rsidRPr="00F84B2C">
        <w:rPr>
          <w:rFonts w:ascii="Times New Roman" w:eastAsia="Times New Roman" w:hAnsi="Times New Roman" w:cs="Times New Roman"/>
          <w:sz w:val="28"/>
          <w:szCs w:val="28"/>
          <w:lang w:val="pt-PT" w:eastAsia="ru-RU"/>
        </w:rPr>
        <w:t xml:space="preserve"> constante</w:t>
      </w:r>
      <w:r>
        <w:rPr>
          <w:rFonts w:ascii="Times New Roman" w:eastAsia="Times New Roman" w:hAnsi="Times New Roman" w:cs="Times New Roman"/>
          <w:sz w:val="28"/>
          <w:szCs w:val="28"/>
          <w:lang w:val="pt-PT" w:eastAsia="ru-RU"/>
        </w:rPr>
        <w:t>s</w:t>
      </w:r>
      <w:r w:rsidRPr="00F84B2C">
        <w:rPr>
          <w:rFonts w:ascii="Times New Roman" w:eastAsia="Times New Roman" w:hAnsi="Times New Roman" w:cs="Times New Roman"/>
          <w:sz w:val="28"/>
          <w:szCs w:val="28"/>
          <w:lang w:val="pt-PT" w:eastAsia="ru-RU"/>
        </w:rPr>
        <w:t>.</w:t>
      </w:r>
    </w:p>
    <w:p w14:paraId="7B2C08BC" w14:textId="77777777" w:rsidR="00D905BA" w:rsidRPr="005F34D4"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5F34D4">
        <w:rPr>
          <w:rFonts w:ascii="Times New Roman" w:eastAsia="Times New Roman" w:hAnsi="Times New Roman" w:cs="Times New Roman"/>
          <w:sz w:val="28"/>
          <w:szCs w:val="28"/>
          <w:lang w:val="pt-PT" w:eastAsia="ru-RU"/>
        </w:rPr>
        <w:t>O conhecimento no campo das finanças pessoais torna-se especialmente relevante para um adolescente a partir dos 14 anos, quando, de acordo com a le</w:t>
      </w:r>
      <w:r>
        <w:rPr>
          <w:rFonts w:ascii="Times New Roman" w:eastAsia="Times New Roman" w:hAnsi="Times New Roman" w:cs="Times New Roman"/>
          <w:sz w:val="28"/>
          <w:szCs w:val="28"/>
          <w:lang w:val="pt-PT" w:eastAsia="ru-RU"/>
        </w:rPr>
        <w:t>gislaç</w:t>
      </w:r>
      <w:r w:rsidRPr="00F84B2C">
        <w:rPr>
          <w:rFonts w:ascii="Times New Roman" w:eastAsia="Times New Roman" w:hAnsi="Times New Roman" w:cs="Times New Roman"/>
          <w:sz w:val="28"/>
          <w:szCs w:val="28"/>
          <w:lang w:val="pt-PT" w:eastAsia="ru-RU"/>
        </w:rPr>
        <w:t>ã</w:t>
      </w:r>
      <w:r>
        <w:rPr>
          <w:rFonts w:ascii="Times New Roman" w:eastAsia="Times New Roman" w:hAnsi="Times New Roman" w:cs="Times New Roman"/>
          <w:sz w:val="28"/>
          <w:szCs w:val="28"/>
          <w:lang w:val="pt-PT" w:eastAsia="ru-RU"/>
        </w:rPr>
        <w:t>o</w:t>
      </w:r>
      <w:r w:rsidRPr="005F34D4">
        <w:rPr>
          <w:rFonts w:ascii="Times New Roman" w:eastAsia="Times New Roman" w:hAnsi="Times New Roman" w:cs="Times New Roman"/>
          <w:sz w:val="28"/>
          <w:szCs w:val="28"/>
          <w:lang w:val="pt-PT" w:eastAsia="ru-RU"/>
        </w:rPr>
        <w:t xml:space="preserve"> russa, um menor pode abrir depósitos e, como resultado, ter cartões bancários de débito. E não há restrições de idade para fazer compras pela Internet</w:t>
      </w:r>
      <w:r>
        <w:rPr>
          <w:rFonts w:ascii="Times New Roman" w:eastAsia="Times New Roman" w:hAnsi="Times New Roman" w:cs="Times New Roman"/>
          <w:sz w:val="28"/>
          <w:szCs w:val="28"/>
          <w:lang w:val="pt-PT" w:eastAsia="ru-RU"/>
        </w:rPr>
        <w:t xml:space="preserve"> e </w:t>
      </w:r>
      <w:r w:rsidRPr="005F34D4">
        <w:rPr>
          <w:rFonts w:ascii="Times New Roman" w:eastAsia="Times New Roman" w:hAnsi="Times New Roman" w:cs="Times New Roman"/>
          <w:sz w:val="28"/>
          <w:szCs w:val="28"/>
          <w:lang w:val="pt-PT" w:eastAsia="ru-RU"/>
        </w:rPr>
        <w:t>mante</w:t>
      </w:r>
      <w:r>
        <w:rPr>
          <w:rFonts w:ascii="Times New Roman" w:eastAsia="Times New Roman" w:hAnsi="Times New Roman" w:cs="Times New Roman"/>
          <w:sz w:val="28"/>
          <w:szCs w:val="28"/>
          <w:lang w:val="pt-PT" w:eastAsia="ru-RU"/>
        </w:rPr>
        <w:t>r</w:t>
      </w:r>
      <w:r w:rsidRPr="005F34D4">
        <w:rPr>
          <w:rFonts w:ascii="Times New Roman" w:eastAsia="Times New Roman" w:hAnsi="Times New Roman" w:cs="Times New Roman"/>
          <w:sz w:val="28"/>
          <w:szCs w:val="28"/>
          <w:lang w:val="pt-PT" w:eastAsia="ru-RU"/>
        </w:rPr>
        <w:t xml:space="preserve"> carteiras eletrônicas. É a esfera das chamadas finanças cotidianas que absorve as conquistas da ciência e da tecnologia: surgem novas tecnologias de pagamento e produtos financeiros,</w:t>
      </w:r>
      <w:r>
        <w:rPr>
          <w:rFonts w:ascii="Times New Roman" w:eastAsia="Times New Roman" w:hAnsi="Times New Roman" w:cs="Times New Roman"/>
          <w:sz w:val="28"/>
          <w:szCs w:val="28"/>
          <w:lang w:val="pt-PT" w:eastAsia="ru-RU"/>
        </w:rPr>
        <w:t xml:space="preserve"> sem</w:t>
      </w:r>
      <w:r w:rsidRPr="005F34D4">
        <w:rPr>
          <w:rFonts w:ascii="Times New Roman" w:eastAsia="Times New Roman" w:hAnsi="Times New Roman" w:cs="Times New Roman"/>
          <w:sz w:val="28"/>
          <w:szCs w:val="28"/>
          <w:lang w:val="pt-PT" w:eastAsia="ru-RU"/>
        </w:rPr>
        <w:t xml:space="preserve"> que </w:t>
      </w:r>
      <w:r>
        <w:rPr>
          <w:rFonts w:ascii="Times New Roman" w:eastAsia="Times New Roman" w:hAnsi="Times New Roman" w:cs="Times New Roman"/>
          <w:sz w:val="28"/>
          <w:szCs w:val="28"/>
          <w:lang w:val="pt-PT" w:eastAsia="ru-RU"/>
        </w:rPr>
        <w:t>seja possível impedir</w:t>
      </w:r>
      <w:r w:rsidRPr="005F34D4">
        <w:rPr>
          <w:rFonts w:ascii="Times New Roman" w:eastAsia="Times New Roman" w:hAnsi="Times New Roman" w:cs="Times New Roman"/>
          <w:sz w:val="28"/>
          <w:szCs w:val="28"/>
          <w:lang w:val="pt-PT" w:eastAsia="ru-RU"/>
        </w:rPr>
        <w:t xml:space="preserve">r nem crianças nem </w:t>
      </w:r>
      <w:r w:rsidRPr="005F34D4">
        <w:rPr>
          <w:rFonts w:ascii="Times New Roman" w:eastAsia="Times New Roman" w:hAnsi="Times New Roman" w:cs="Times New Roman"/>
          <w:sz w:val="28"/>
          <w:szCs w:val="28"/>
          <w:lang w:val="pt-PT" w:eastAsia="ru-RU"/>
        </w:rPr>
        <w:lastRenderedPageBreak/>
        <w:t xml:space="preserve">adultos do </w:t>
      </w:r>
      <w:r>
        <w:rPr>
          <w:rFonts w:ascii="Times New Roman" w:eastAsia="Times New Roman" w:hAnsi="Times New Roman" w:cs="Times New Roman"/>
          <w:sz w:val="28"/>
          <w:szCs w:val="28"/>
          <w:lang w:val="pt-PT" w:eastAsia="ru-RU"/>
        </w:rPr>
        <w:t xml:space="preserve">seu </w:t>
      </w:r>
      <w:r w:rsidRPr="005F34D4">
        <w:rPr>
          <w:rFonts w:ascii="Times New Roman" w:eastAsia="Times New Roman" w:hAnsi="Times New Roman" w:cs="Times New Roman"/>
          <w:sz w:val="28"/>
          <w:szCs w:val="28"/>
          <w:lang w:val="pt-PT" w:eastAsia="ru-RU"/>
        </w:rPr>
        <w:t xml:space="preserve">uso. Além disso, o uso competente de instrumentos financeiros permite não só </w:t>
      </w:r>
      <w:r w:rsidRPr="00F55809">
        <w:rPr>
          <w:rFonts w:ascii="Times New Roman" w:eastAsia="Times New Roman" w:hAnsi="Times New Roman" w:cs="Times New Roman"/>
          <w:sz w:val="28"/>
          <w:szCs w:val="28"/>
          <w:lang w:val="pt-PT" w:eastAsia="ru-RU"/>
        </w:rPr>
        <w:t>resolver as tarefas do dia-a-dia (por exemplo, pagar as compras, efetuar pagamentos, fazer poupanças, investir etc.), mas também aumentar o bem-estar pessoal e familiar.</w:t>
      </w:r>
    </w:p>
    <w:p w14:paraId="63580F41" w14:textId="77777777" w:rsidR="00D905BA" w:rsidRPr="001368F8"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1368F8">
        <w:rPr>
          <w:rFonts w:ascii="Times New Roman" w:eastAsia="Times New Roman" w:hAnsi="Times New Roman" w:cs="Times New Roman"/>
          <w:sz w:val="28"/>
          <w:szCs w:val="28"/>
          <w:lang w:val="pt-PT" w:eastAsia="ru-RU"/>
        </w:rPr>
        <w:t>Para os alunos do ensino médio</w:t>
      </w:r>
      <w:r>
        <w:rPr>
          <w:rFonts w:ascii="Times New Roman" w:eastAsia="Times New Roman" w:hAnsi="Times New Roman" w:cs="Times New Roman"/>
          <w:sz w:val="28"/>
          <w:szCs w:val="28"/>
          <w:lang w:val="pt-PT" w:eastAsia="ru-RU"/>
        </w:rPr>
        <w:t xml:space="preserve"> avançado</w:t>
      </w:r>
      <w:r w:rsidRPr="001368F8">
        <w:rPr>
          <w:rFonts w:ascii="Times New Roman" w:eastAsia="Times New Roman" w:hAnsi="Times New Roman" w:cs="Times New Roman"/>
          <w:sz w:val="28"/>
          <w:szCs w:val="28"/>
          <w:lang w:val="pt-PT" w:eastAsia="ru-RU"/>
        </w:rPr>
        <w:t>, aprender sobre segurança financeira é ainda mais importante. Isso se deve principalmente à idade dos graduados: muitos deles se formam aos 18 anos.</w:t>
      </w:r>
      <w:r>
        <w:rPr>
          <w:rFonts w:ascii="Times New Roman" w:eastAsia="Times New Roman" w:hAnsi="Times New Roman" w:cs="Times New Roman"/>
          <w:sz w:val="28"/>
          <w:szCs w:val="28"/>
          <w:lang w:val="pt-PT" w:eastAsia="ru-RU"/>
        </w:rPr>
        <w:t xml:space="preserve"> </w:t>
      </w:r>
      <w:r w:rsidRPr="001368F8">
        <w:rPr>
          <w:rFonts w:ascii="Times New Roman" w:eastAsia="Times New Roman" w:hAnsi="Times New Roman" w:cs="Times New Roman"/>
          <w:sz w:val="28"/>
          <w:szCs w:val="28"/>
          <w:lang w:val="pt-PT" w:eastAsia="ru-RU"/>
        </w:rPr>
        <w:t>É a partir dessa idade que um cidadão da Federação Russa adquire plena capacidade jurídica, o que significa, entre outras coisas, o direito de realizar quaisquer transações financeiras. Portanto, é de extrema importância que o egresso entre na vida adulta preparado para a interação com diversas instituições financeiras: bancos, fundos, mercados, sistema tributário, etc.</w:t>
      </w:r>
      <w:r>
        <w:rPr>
          <w:rFonts w:ascii="Times New Roman" w:eastAsia="Times New Roman" w:hAnsi="Times New Roman" w:cs="Times New Roman"/>
          <w:sz w:val="28"/>
          <w:szCs w:val="28"/>
          <w:lang w:val="pt-PT" w:eastAsia="ru-RU"/>
        </w:rPr>
        <w:t xml:space="preserve"> </w:t>
      </w:r>
      <w:r w:rsidRPr="001368F8">
        <w:rPr>
          <w:rFonts w:ascii="Times New Roman" w:eastAsia="Times New Roman" w:hAnsi="Times New Roman" w:cs="Times New Roman"/>
          <w:sz w:val="28"/>
          <w:szCs w:val="28"/>
          <w:lang w:val="pt-PT" w:eastAsia="ru-RU"/>
        </w:rPr>
        <w:t xml:space="preserve">Além disso, as habilidades cognitivas dos alunos de 16 a 18 anos permitem que eles compreendam fenômenos financeiros complexos que são inacessíveis à compreensão </w:t>
      </w:r>
      <w:r>
        <w:rPr>
          <w:rFonts w:ascii="Times New Roman" w:eastAsia="Times New Roman" w:hAnsi="Times New Roman" w:cs="Times New Roman"/>
          <w:sz w:val="28"/>
          <w:szCs w:val="28"/>
          <w:lang w:val="pt-PT" w:eastAsia="ru-RU"/>
        </w:rPr>
        <w:t>na idade menor</w:t>
      </w:r>
      <w:r w:rsidRPr="001368F8">
        <w:rPr>
          <w:rFonts w:ascii="Times New Roman" w:eastAsia="Times New Roman" w:hAnsi="Times New Roman" w:cs="Times New Roman"/>
          <w:sz w:val="28"/>
          <w:szCs w:val="28"/>
          <w:lang w:val="pt-PT" w:eastAsia="ru-RU"/>
        </w:rPr>
        <w:t>.</w:t>
      </w:r>
    </w:p>
    <w:p w14:paraId="444E0D4D" w14:textId="77777777" w:rsidR="00D905BA" w:rsidRPr="00632411"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F907A9">
        <w:rPr>
          <w:rFonts w:ascii="Times New Roman" w:eastAsia="Times New Roman" w:hAnsi="Times New Roman" w:cs="Times New Roman"/>
          <w:sz w:val="28"/>
          <w:szCs w:val="28"/>
          <w:lang w:val="pt-PT" w:eastAsia="ru-RU"/>
        </w:rPr>
        <w:t xml:space="preserve">Os adolescentes enfrentam diretamente </w:t>
      </w:r>
      <w:r>
        <w:rPr>
          <w:rFonts w:ascii="Times New Roman" w:eastAsia="Times New Roman" w:hAnsi="Times New Roman" w:cs="Times New Roman"/>
          <w:sz w:val="28"/>
          <w:szCs w:val="28"/>
          <w:lang w:val="pt-PT" w:eastAsia="ru-RU"/>
        </w:rPr>
        <w:t>varias</w:t>
      </w:r>
      <w:r w:rsidRPr="00F907A9">
        <w:rPr>
          <w:rFonts w:ascii="Times New Roman" w:eastAsia="Times New Roman" w:hAnsi="Times New Roman" w:cs="Times New Roman"/>
          <w:sz w:val="28"/>
          <w:szCs w:val="28"/>
          <w:lang w:val="pt-PT" w:eastAsia="ru-RU"/>
        </w:rPr>
        <w:t xml:space="preserve"> tarefas financeiras </w:t>
      </w:r>
      <w:r>
        <w:rPr>
          <w:rFonts w:ascii="Times New Roman" w:eastAsia="Times New Roman" w:hAnsi="Times New Roman" w:cs="Times New Roman"/>
          <w:sz w:val="28"/>
          <w:szCs w:val="28"/>
          <w:lang w:val="pt-PT" w:eastAsia="ru-RU"/>
        </w:rPr>
        <w:t>cotidian</w:t>
      </w:r>
      <w:r w:rsidRPr="00F907A9">
        <w:rPr>
          <w:rFonts w:ascii="Times New Roman" w:eastAsia="Times New Roman" w:hAnsi="Times New Roman" w:cs="Times New Roman"/>
          <w:sz w:val="28"/>
          <w:szCs w:val="28"/>
          <w:lang w:val="pt-PT" w:eastAsia="ru-RU"/>
        </w:rPr>
        <w:t>as, adquirindo experiência nesse tipo de atividade. Mas entrando em relações financeiras, eles podem (</w:t>
      </w:r>
      <w:r>
        <w:rPr>
          <w:rFonts w:ascii="Times New Roman" w:eastAsia="Times New Roman" w:hAnsi="Times New Roman" w:cs="Times New Roman"/>
          <w:sz w:val="28"/>
          <w:szCs w:val="28"/>
          <w:lang w:val="pt-PT" w:eastAsia="ru-RU"/>
        </w:rPr>
        <w:t>c</w:t>
      </w:r>
      <w:r w:rsidRPr="00F907A9">
        <w:rPr>
          <w:rFonts w:ascii="Times New Roman" w:eastAsia="Times New Roman" w:hAnsi="Times New Roman" w:cs="Times New Roman"/>
          <w:sz w:val="28"/>
          <w:szCs w:val="28"/>
          <w:lang w:val="pt-PT" w:eastAsia="ru-RU"/>
        </w:rPr>
        <w:t>omo mostram os estudos, na maioria das vezes os adultos</w:t>
      </w:r>
      <w:r>
        <w:rPr>
          <w:rFonts w:ascii="Times New Roman" w:eastAsia="Times New Roman" w:hAnsi="Times New Roman" w:cs="Times New Roman"/>
          <w:sz w:val="28"/>
          <w:szCs w:val="28"/>
          <w:lang w:val="pt-PT" w:eastAsia="ru-RU"/>
        </w:rPr>
        <w:t xml:space="preserve"> também</w:t>
      </w:r>
      <w:r w:rsidRPr="00F907A9">
        <w:rPr>
          <w:rFonts w:ascii="Times New Roman" w:eastAsia="Times New Roman" w:hAnsi="Times New Roman" w:cs="Times New Roman"/>
          <w:sz w:val="28"/>
          <w:szCs w:val="28"/>
          <w:lang w:val="pt-PT" w:eastAsia="ru-RU"/>
        </w:rPr>
        <w:t xml:space="preserve"> se comportam d</w:t>
      </w:r>
      <w:r>
        <w:rPr>
          <w:rFonts w:ascii="Times New Roman" w:eastAsia="Times New Roman" w:hAnsi="Times New Roman" w:cs="Times New Roman"/>
          <w:sz w:val="28"/>
          <w:szCs w:val="28"/>
          <w:lang w:val="pt-PT" w:eastAsia="ru-RU"/>
        </w:rPr>
        <w:t>a mesma</w:t>
      </w:r>
      <w:r w:rsidRPr="00F907A9">
        <w:rPr>
          <w:rFonts w:ascii="Times New Roman" w:eastAsia="Times New Roman" w:hAnsi="Times New Roman" w:cs="Times New Roman"/>
          <w:sz w:val="28"/>
          <w:szCs w:val="28"/>
          <w:lang w:val="pt-PT" w:eastAsia="ru-RU"/>
        </w:rPr>
        <w:t xml:space="preserve"> maneira) agir, </w:t>
      </w:r>
      <w:r>
        <w:rPr>
          <w:rFonts w:ascii="Times New Roman" w:eastAsia="Times New Roman" w:hAnsi="Times New Roman" w:cs="Times New Roman"/>
          <w:sz w:val="28"/>
          <w:szCs w:val="28"/>
          <w:lang w:val="pt-PT" w:eastAsia="ru-RU"/>
        </w:rPr>
        <w:t xml:space="preserve">sem ter em conta </w:t>
      </w:r>
      <w:r w:rsidRPr="00F907A9">
        <w:rPr>
          <w:rFonts w:ascii="Times New Roman" w:eastAsia="Times New Roman" w:hAnsi="Times New Roman" w:cs="Times New Roman"/>
          <w:sz w:val="28"/>
          <w:szCs w:val="28"/>
          <w:lang w:val="pt-PT" w:eastAsia="ru-RU"/>
        </w:rPr>
        <w:t xml:space="preserve">o conhecimento e </w:t>
      </w:r>
      <w:r>
        <w:rPr>
          <w:rFonts w:ascii="Times New Roman" w:eastAsia="Times New Roman" w:hAnsi="Times New Roman" w:cs="Times New Roman"/>
          <w:sz w:val="28"/>
          <w:szCs w:val="28"/>
          <w:lang w:val="pt-PT" w:eastAsia="ru-RU"/>
        </w:rPr>
        <w:t>o procedimento</w:t>
      </w:r>
      <w:r w:rsidRPr="00F907A9">
        <w:rPr>
          <w:rFonts w:ascii="Times New Roman" w:eastAsia="Times New Roman" w:hAnsi="Times New Roman" w:cs="Times New Roman"/>
          <w:sz w:val="28"/>
          <w:szCs w:val="28"/>
          <w:lang w:val="pt-PT" w:eastAsia="ru-RU"/>
        </w:rPr>
        <w:t xml:space="preserve"> lógic</w:t>
      </w:r>
      <w:r>
        <w:rPr>
          <w:rFonts w:ascii="Times New Roman" w:eastAsia="Times New Roman" w:hAnsi="Times New Roman" w:cs="Times New Roman"/>
          <w:sz w:val="28"/>
          <w:szCs w:val="28"/>
          <w:lang w:val="pt-PT" w:eastAsia="ru-RU"/>
        </w:rPr>
        <w:t>o</w:t>
      </w:r>
      <w:r w:rsidRPr="00F907A9">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na toma duma</w:t>
      </w:r>
      <w:r w:rsidRPr="00F907A9">
        <w:rPr>
          <w:rFonts w:ascii="Times New Roman" w:eastAsia="Times New Roman" w:hAnsi="Times New Roman" w:cs="Times New Roman"/>
          <w:sz w:val="28"/>
          <w:szCs w:val="28"/>
          <w:lang w:val="pt-PT" w:eastAsia="ru-RU"/>
        </w:rPr>
        <w:t xml:space="preserve"> decisão, mas</w:t>
      </w:r>
      <w:r>
        <w:rPr>
          <w:rFonts w:ascii="Times New Roman" w:eastAsia="Times New Roman" w:hAnsi="Times New Roman" w:cs="Times New Roman"/>
          <w:sz w:val="28"/>
          <w:szCs w:val="28"/>
          <w:lang w:val="pt-PT" w:eastAsia="ru-RU"/>
        </w:rPr>
        <w:t xml:space="preserve"> partindo da</w:t>
      </w:r>
      <w:r w:rsidRPr="00F907A9">
        <w:rPr>
          <w:rFonts w:ascii="Times New Roman" w:eastAsia="Times New Roman" w:hAnsi="Times New Roman" w:cs="Times New Roman"/>
          <w:sz w:val="28"/>
          <w:szCs w:val="28"/>
          <w:lang w:val="pt-PT" w:eastAsia="ru-RU"/>
        </w:rPr>
        <w:t xml:space="preserve"> experiência d</w:t>
      </w:r>
      <w:r>
        <w:rPr>
          <w:rFonts w:ascii="Times New Roman" w:eastAsia="Times New Roman" w:hAnsi="Times New Roman" w:cs="Times New Roman"/>
          <w:sz w:val="28"/>
          <w:szCs w:val="28"/>
          <w:lang w:val="pt-PT" w:eastAsia="ru-RU"/>
        </w:rPr>
        <w:t>os</w:t>
      </w:r>
      <w:r w:rsidRPr="00F907A9">
        <w:rPr>
          <w:rFonts w:ascii="Times New Roman" w:eastAsia="Times New Roman" w:hAnsi="Times New Roman" w:cs="Times New Roman"/>
          <w:sz w:val="28"/>
          <w:szCs w:val="28"/>
          <w:lang w:val="pt-PT" w:eastAsia="ru-RU"/>
        </w:rPr>
        <w:t xml:space="preserve"> pais</w:t>
      </w:r>
      <w:r>
        <w:rPr>
          <w:rFonts w:ascii="Times New Roman" w:eastAsia="Times New Roman" w:hAnsi="Times New Roman" w:cs="Times New Roman"/>
          <w:sz w:val="28"/>
          <w:szCs w:val="28"/>
          <w:lang w:val="pt-PT" w:eastAsia="ru-RU"/>
        </w:rPr>
        <w:t xml:space="preserve"> e</w:t>
      </w:r>
      <w:r w:rsidRPr="00F907A9">
        <w:rPr>
          <w:rFonts w:ascii="Times New Roman" w:eastAsia="Times New Roman" w:hAnsi="Times New Roman" w:cs="Times New Roman"/>
          <w:sz w:val="28"/>
          <w:szCs w:val="28"/>
          <w:lang w:val="pt-PT" w:eastAsia="ru-RU"/>
        </w:rPr>
        <w:t xml:space="preserve"> amigos (</w:t>
      </w:r>
      <w:r>
        <w:rPr>
          <w:rFonts w:ascii="Times New Roman" w:eastAsia="Times New Roman" w:hAnsi="Times New Roman" w:cs="Times New Roman"/>
          <w:sz w:val="28"/>
          <w:szCs w:val="28"/>
          <w:lang w:val="pt-PT" w:eastAsia="ru-RU"/>
        </w:rPr>
        <w:t xml:space="preserve">a </w:t>
      </w:r>
      <w:r w:rsidRPr="00F907A9">
        <w:rPr>
          <w:rFonts w:ascii="Times New Roman" w:eastAsia="Times New Roman" w:hAnsi="Times New Roman" w:cs="Times New Roman"/>
          <w:sz w:val="28"/>
          <w:szCs w:val="28"/>
          <w:lang w:val="pt-PT" w:eastAsia="ru-RU"/>
        </w:rPr>
        <w:t>q</w:t>
      </w:r>
      <w:r>
        <w:rPr>
          <w:rFonts w:ascii="Times New Roman" w:eastAsia="Times New Roman" w:hAnsi="Times New Roman" w:cs="Times New Roman"/>
          <w:sz w:val="28"/>
          <w:szCs w:val="28"/>
          <w:lang w:val="pt-PT" w:eastAsia="ru-RU"/>
        </w:rPr>
        <w:t>ual</w:t>
      </w:r>
      <w:r w:rsidRPr="00F907A9">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frequente</w:t>
      </w:r>
      <w:r w:rsidRPr="00F907A9">
        <w:rPr>
          <w:rFonts w:ascii="Times New Roman" w:eastAsia="Times New Roman" w:hAnsi="Times New Roman" w:cs="Times New Roman"/>
          <w:sz w:val="28"/>
          <w:szCs w:val="28"/>
          <w:lang w:val="pt-PT" w:eastAsia="ru-RU"/>
        </w:rPr>
        <w:t xml:space="preserve">mente não </w:t>
      </w:r>
      <w:r>
        <w:rPr>
          <w:rFonts w:ascii="Times New Roman" w:eastAsia="Times New Roman" w:hAnsi="Times New Roman" w:cs="Times New Roman"/>
          <w:sz w:val="28"/>
          <w:szCs w:val="28"/>
          <w:lang w:val="pt-PT" w:eastAsia="ru-RU"/>
        </w:rPr>
        <w:t>é</w:t>
      </w:r>
      <w:r w:rsidRPr="00F907A9">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razoável</w:t>
      </w:r>
      <w:r w:rsidRPr="00F907A9">
        <w:rPr>
          <w:rFonts w:ascii="Times New Roman" w:eastAsia="Times New Roman" w:hAnsi="Times New Roman" w:cs="Times New Roman"/>
          <w:sz w:val="28"/>
          <w:szCs w:val="28"/>
          <w:lang w:val="pt-PT" w:eastAsia="ru-RU"/>
        </w:rPr>
        <w:t>) ou sucumbindo a persuasão publicitária. Tais situações podem causar danos financeiros</w:t>
      </w:r>
      <w:r>
        <w:rPr>
          <w:rFonts w:ascii="Times New Roman" w:eastAsia="Times New Roman" w:hAnsi="Times New Roman" w:cs="Times New Roman"/>
          <w:sz w:val="28"/>
          <w:szCs w:val="28"/>
          <w:lang w:val="pt-PT" w:eastAsia="ru-RU"/>
        </w:rPr>
        <w:t>;</w:t>
      </w:r>
      <w:r w:rsidRPr="00F907A9">
        <w:rPr>
          <w:rFonts w:ascii="Times New Roman" w:eastAsia="Times New Roman" w:hAnsi="Times New Roman" w:cs="Times New Roman"/>
          <w:sz w:val="28"/>
          <w:szCs w:val="28"/>
          <w:lang w:val="pt-PT" w:eastAsia="ru-RU"/>
        </w:rPr>
        <w:t xml:space="preserve"> ou simplesmente</w:t>
      </w:r>
      <w:r>
        <w:rPr>
          <w:rFonts w:ascii="Times New Roman" w:eastAsia="Times New Roman" w:hAnsi="Times New Roman" w:cs="Times New Roman"/>
          <w:sz w:val="28"/>
          <w:szCs w:val="28"/>
          <w:lang w:val="pt-PT" w:eastAsia="ru-RU"/>
        </w:rPr>
        <w:t xml:space="preserve"> os</w:t>
      </w:r>
      <w:r w:rsidRPr="00F907A9">
        <w:rPr>
          <w:rFonts w:ascii="Times New Roman" w:eastAsia="Times New Roman" w:hAnsi="Times New Roman" w:cs="Times New Roman"/>
          <w:sz w:val="28"/>
          <w:szCs w:val="28"/>
          <w:lang w:val="pt-PT" w:eastAsia="ru-RU"/>
        </w:rPr>
        <w:t xml:space="preserve"> objetivos</w:t>
      </w:r>
      <w:r>
        <w:rPr>
          <w:rFonts w:ascii="Times New Roman" w:eastAsia="Times New Roman" w:hAnsi="Times New Roman" w:cs="Times New Roman"/>
          <w:sz w:val="28"/>
          <w:szCs w:val="28"/>
          <w:lang w:val="pt-PT" w:eastAsia="ru-RU"/>
        </w:rPr>
        <w:t xml:space="preserve"> desejados</w:t>
      </w:r>
      <w:r w:rsidRPr="00F907A9">
        <w:rPr>
          <w:rFonts w:ascii="Times New Roman" w:eastAsia="Times New Roman" w:hAnsi="Times New Roman" w:cs="Times New Roman"/>
          <w:sz w:val="28"/>
          <w:szCs w:val="28"/>
          <w:lang w:val="pt-PT" w:eastAsia="ru-RU"/>
        </w:rPr>
        <w:t xml:space="preserve">  resolve</w:t>
      </w:r>
      <w:r>
        <w:rPr>
          <w:rFonts w:ascii="Times New Roman" w:eastAsia="Times New Roman" w:hAnsi="Times New Roman" w:cs="Times New Roman"/>
          <w:sz w:val="28"/>
          <w:szCs w:val="28"/>
          <w:lang w:val="pt-PT" w:eastAsia="ru-RU"/>
        </w:rPr>
        <w:t>ndo desafios</w:t>
      </w:r>
      <w:r w:rsidRPr="00F907A9">
        <w:rPr>
          <w:rFonts w:ascii="Times New Roman" w:eastAsia="Times New Roman" w:hAnsi="Times New Roman" w:cs="Times New Roman"/>
          <w:sz w:val="28"/>
          <w:szCs w:val="28"/>
          <w:lang w:val="pt-PT" w:eastAsia="ru-RU"/>
        </w:rPr>
        <w:t xml:space="preserve"> financeiros não </w:t>
      </w:r>
      <w:r>
        <w:rPr>
          <w:rFonts w:ascii="Times New Roman" w:eastAsia="Times New Roman" w:hAnsi="Times New Roman" w:cs="Times New Roman"/>
          <w:sz w:val="28"/>
          <w:szCs w:val="28"/>
          <w:lang w:val="pt-PT" w:eastAsia="ru-RU"/>
        </w:rPr>
        <w:t>se</w:t>
      </w:r>
      <w:r w:rsidRPr="00F907A9">
        <w:rPr>
          <w:rFonts w:ascii="Times New Roman" w:eastAsia="Times New Roman" w:hAnsi="Times New Roman" w:cs="Times New Roman"/>
          <w:sz w:val="28"/>
          <w:szCs w:val="28"/>
          <w:lang w:val="pt-PT" w:eastAsia="ru-RU"/>
        </w:rPr>
        <w:t>rão</w:t>
      </w:r>
      <w:r>
        <w:rPr>
          <w:rFonts w:ascii="Times New Roman" w:eastAsia="Times New Roman" w:hAnsi="Times New Roman" w:cs="Times New Roman"/>
          <w:sz w:val="28"/>
          <w:szCs w:val="28"/>
          <w:lang w:val="pt-PT" w:eastAsia="ru-RU"/>
        </w:rPr>
        <w:t xml:space="preserve"> atingidos</w:t>
      </w:r>
      <w:r w:rsidRPr="00632411">
        <w:rPr>
          <w:rFonts w:ascii="Times New Roman" w:eastAsia="Times New Roman" w:hAnsi="Times New Roman" w:cs="Times New Roman"/>
          <w:sz w:val="28"/>
          <w:szCs w:val="28"/>
          <w:lang w:val="pt-PT" w:eastAsia="ru-RU"/>
        </w:rPr>
        <w:t xml:space="preserve"> p</w:t>
      </w:r>
      <w:r>
        <w:rPr>
          <w:rFonts w:ascii="Times New Roman" w:eastAsia="Times New Roman" w:hAnsi="Times New Roman" w:cs="Times New Roman"/>
          <w:sz w:val="28"/>
          <w:szCs w:val="28"/>
          <w:lang w:val="pt-PT" w:eastAsia="ru-RU"/>
        </w:rPr>
        <w:t>elos jovens.</w:t>
      </w:r>
    </w:p>
    <w:p w14:paraId="016110E7" w14:textId="77777777" w:rsidR="00D905BA" w:rsidRPr="00FD1B7D"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FD1B7D">
        <w:rPr>
          <w:rFonts w:ascii="Times New Roman" w:eastAsia="Times New Roman" w:hAnsi="Times New Roman" w:cs="Times New Roman"/>
          <w:sz w:val="28"/>
          <w:szCs w:val="28"/>
          <w:lang w:val="pt-PT" w:eastAsia="ru-RU"/>
        </w:rPr>
        <w:t>A sociedade moderna desenvolve</w:t>
      </w:r>
      <w:r>
        <w:rPr>
          <w:rFonts w:ascii="Times New Roman" w:eastAsia="Times New Roman" w:hAnsi="Times New Roman" w:cs="Times New Roman"/>
          <w:sz w:val="28"/>
          <w:szCs w:val="28"/>
          <w:lang w:val="pt-PT" w:eastAsia="ru-RU"/>
        </w:rPr>
        <w:t>-se</w:t>
      </w:r>
      <w:r w:rsidRPr="00FD1B7D">
        <w:rPr>
          <w:rFonts w:ascii="Times New Roman" w:eastAsia="Times New Roman" w:hAnsi="Times New Roman" w:cs="Times New Roman"/>
          <w:sz w:val="28"/>
          <w:szCs w:val="28"/>
          <w:lang w:val="pt-PT" w:eastAsia="ru-RU"/>
        </w:rPr>
        <w:t xml:space="preserve"> r</w:t>
      </w:r>
      <w:r>
        <w:rPr>
          <w:rFonts w:ascii="Times New Roman" w:eastAsia="Times New Roman" w:hAnsi="Times New Roman" w:cs="Times New Roman"/>
          <w:sz w:val="28"/>
          <w:szCs w:val="28"/>
          <w:lang w:val="pt-PT" w:eastAsia="ru-RU"/>
        </w:rPr>
        <w:t>á</w:t>
      </w:r>
      <w:r w:rsidRPr="00FD1B7D">
        <w:rPr>
          <w:rFonts w:ascii="Times New Roman" w:eastAsia="Times New Roman" w:hAnsi="Times New Roman" w:cs="Times New Roman"/>
          <w:sz w:val="28"/>
          <w:szCs w:val="28"/>
          <w:lang w:val="pt-PT" w:eastAsia="ru-RU"/>
        </w:rPr>
        <w:t>pidamente em todas as áreas</w:t>
      </w:r>
      <w:r>
        <w:rPr>
          <w:rFonts w:ascii="Times New Roman" w:eastAsia="Times New Roman" w:hAnsi="Times New Roman" w:cs="Times New Roman"/>
          <w:sz w:val="28"/>
          <w:szCs w:val="28"/>
          <w:lang w:val="pt-PT" w:eastAsia="ru-RU"/>
        </w:rPr>
        <w:t>;</w:t>
      </w:r>
      <w:r w:rsidRPr="00FD1B7D">
        <w:rPr>
          <w:rFonts w:ascii="Times New Roman" w:eastAsia="Times New Roman" w:hAnsi="Times New Roman" w:cs="Times New Roman"/>
          <w:sz w:val="28"/>
          <w:szCs w:val="28"/>
          <w:lang w:val="pt-PT" w:eastAsia="ru-RU"/>
        </w:rPr>
        <w:t xml:space="preserve"> não são exceção as finanças que hoje absorvem todas as últimas conquistas do progresso científico. Em tal situação, </w:t>
      </w:r>
      <w:r>
        <w:rPr>
          <w:rFonts w:ascii="Times New Roman" w:eastAsia="Times New Roman" w:hAnsi="Times New Roman" w:cs="Times New Roman"/>
          <w:sz w:val="28"/>
          <w:szCs w:val="28"/>
          <w:lang w:val="pt-PT" w:eastAsia="ru-RU"/>
        </w:rPr>
        <w:t>a meta</w:t>
      </w:r>
      <w:r w:rsidRPr="00FD1B7D">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principal</w:t>
      </w:r>
      <w:r w:rsidRPr="00FD1B7D">
        <w:rPr>
          <w:rFonts w:ascii="Times New Roman" w:eastAsia="Times New Roman" w:hAnsi="Times New Roman" w:cs="Times New Roman"/>
          <w:sz w:val="28"/>
          <w:szCs w:val="28"/>
          <w:lang w:val="pt-PT" w:eastAsia="ru-RU"/>
        </w:rPr>
        <w:t xml:space="preserve"> não</w:t>
      </w:r>
      <w:r>
        <w:rPr>
          <w:rFonts w:ascii="Times New Roman" w:eastAsia="Times New Roman" w:hAnsi="Times New Roman" w:cs="Times New Roman"/>
          <w:sz w:val="28"/>
          <w:szCs w:val="28"/>
          <w:lang w:val="pt-PT" w:eastAsia="ru-RU"/>
        </w:rPr>
        <w:t xml:space="preserve"> se limita com</w:t>
      </w:r>
      <w:r w:rsidRPr="00FD1B7D">
        <w:rPr>
          <w:rFonts w:ascii="Times New Roman" w:eastAsia="Times New Roman" w:hAnsi="Times New Roman" w:cs="Times New Roman"/>
          <w:sz w:val="28"/>
          <w:szCs w:val="28"/>
          <w:lang w:val="pt-PT" w:eastAsia="ru-RU"/>
        </w:rPr>
        <w:t xml:space="preserve"> ensinar</w:t>
      </w:r>
      <w:r>
        <w:rPr>
          <w:rFonts w:ascii="Times New Roman" w:eastAsia="Times New Roman" w:hAnsi="Times New Roman" w:cs="Times New Roman"/>
          <w:sz w:val="28"/>
          <w:szCs w:val="28"/>
          <w:lang w:val="pt-PT" w:eastAsia="ru-RU"/>
        </w:rPr>
        <w:t xml:space="preserve"> </w:t>
      </w:r>
      <w:r w:rsidRPr="00FD1B7D">
        <w:rPr>
          <w:rFonts w:ascii="Times New Roman" w:eastAsia="Times New Roman" w:hAnsi="Times New Roman" w:cs="Times New Roman"/>
          <w:sz w:val="28"/>
          <w:szCs w:val="28"/>
          <w:lang w:val="pt-PT" w:eastAsia="ru-RU"/>
        </w:rPr>
        <w:t xml:space="preserve">simplesmente a agir de acordo com </w:t>
      </w:r>
      <w:r>
        <w:rPr>
          <w:rFonts w:ascii="Times New Roman" w:eastAsia="Times New Roman" w:hAnsi="Times New Roman" w:cs="Times New Roman"/>
          <w:sz w:val="28"/>
          <w:szCs w:val="28"/>
          <w:lang w:val="pt-PT" w:eastAsia="ru-RU"/>
        </w:rPr>
        <w:t>um</w:t>
      </w:r>
      <w:r w:rsidRPr="00FD1B7D">
        <w:rPr>
          <w:rFonts w:ascii="Times New Roman" w:eastAsia="Times New Roman" w:hAnsi="Times New Roman" w:cs="Times New Roman"/>
          <w:sz w:val="28"/>
          <w:szCs w:val="28"/>
          <w:lang w:val="pt-PT" w:eastAsia="ru-RU"/>
        </w:rPr>
        <w:t xml:space="preserve"> algoritmo (</w:t>
      </w:r>
      <w:r>
        <w:rPr>
          <w:rFonts w:ascii="Times New Roman" w:eastAsia="Times New Roman" w:hAnsi="Times New Roman" w:cs="Times New Roman"/>
          <w:sz w:val="28"/>
          <w:szCs w:val="28"/>
          <w:lang w:val="pt-PT" w:eastAsia="ru-RU"/>
        </w:rPr>
        <w:t xml:space="preserve">o </w:t>
      </w:r>
      <w:r w:rsidRPr="00FD1B7D">
        <w:rPr>
          <w:rFonts w:ascii="Times New Roman" w:eastAsia="Times New Roman" w:hAnsi="Times New Roman" w:cs="Times New Roman"/>
          <w:sz w:val="28"/>
          <w:szCs w:val="28"/>
          <w:lang w:val="pt-PT" w:eastAsia="ru-RU"/>
        </w:rPr>
        <w:t>que também é muito importante na solução de muitos desafios financeiros),</w:t>
      </w:r>
      <w:r>
        <w:rPr>
          <w:rFonts w:ascii="Times New Roman" w:eastAsia="Times New Roman" w:hAnsi="Times New Roman" w:cs="Times New Roman"/>
          <w:sz w:val="28"/>
          <w:szCs w:val="28"/>
          <w:lang w:val="pt-PT" w:eastAsia="ru-RU"/>
        </w:rPr>
        <w:t xml:space="preserve"> urge</w:t>
      </w:r>
      <w:r w:rsidRPr="00FD1B7D">
        <w:rPr>
          <w:rFonts w:ascii="Times New Roman" w:eastAsia="Times New Roman" w:hAnsi="Times New Roman" w:cs="Times New Roman"/>
          <w:sz w:val="28"/>
          <w:szCs w:val="28"/>
          <w:lang w:val="pt-PT" w:eastAsia="ru-RU"/>
        </w:rPr>
        <w:t xml:space="preserve"> formar a competência de </w:t>
      </w:r>
      <w:r>
        <w:rPr>
          <w:rFonts w:ascii="Times New Roman" w:eastAsia="Times New Roman" w:hAnsi="Times New Roman" w:cs="Times New Roman"/>
          <w:sz w:val="28"/>
          <w:szCs w:val="28"/>
          <w:lang w:val="pt-PT" w:eastAsia="ru-RU"/>
        </w:rPr>
        <w:t xml:space="preserve">saber </w:t>
      </w:r>
      <w:r w:rsidRPr="00FD1B7D">
        <w:rPr>
          <w:rFonts w:ascii="Times New Roman" w:eastAsia="Times New Roman" w:hAnsi="Times New Roman" w:cs="Times New Roman"/>
          <w:sz w:val="28"/>
          <w:szCs w:val="28"/>
          <w:lang w:val="pt-PT" w:eastAsia="ru-RU"/>
        </w:rPr>
        <w:t xml:space="preserve">navegar no </w:t>
      </w:r>
      <w:r>
        <w:rPr>
          <w:rFonts w:ascii="Times New Roman" w:eastAsia="Times New Roman" w:hAnsi="Times New Roman" w:cs="Times New Roman"/>
          <w:sz w:val="28"/>
          <w:szCs w:val="28"/>
          <w:lang w:val="pt-PT" w:eastAsia="ru-RU"/>
        </w:rPr>
        <w:t>espaço</w:t>
      </w:r>
      <w:r w:rsidRPr="00FD1B7D">
        <w:rPr>
          <w:rFonts w:ascii="Times New Roman" w:eastAsia="Times New Roman" w:hAnsi="Times New Roman" w:cs="Times New Roman"/>
          <w:sz w:val="28"/>
          <w:szCs w:val="28"/>
          <w:lang w:val="pt-PT" w:eastAsia="ru-RU"/>
        </w:rPr>
        <w:t xml:space="preserve"> fi</w:t>
      </w:r>
      <w:r>
        <w:rPr>
          <w:rFonts w:ascii="Times New Roman" w:eastAsia="Times New Roman" w:hAnsi="Times New Roman" w:cs="Times New Roman"/>
          <w:sz w:val="28"/>
          <w:szCs w:val="28"/>
          <w:lang w:val="pt-PT" w:eastAsia="ru-RU"/>
        </w:rPr>
        <w:t>nanceiro</w:t>
      </w:r>
      <w:r w:rsidRPr="00FD1B7D">
        <w:rPr>
          <w:rFonts w:ascii="Times New Roman" w:eastAsia="Times New Roman" w:hAnsi="Times New Roman" w:cs="Times New Roman"/>
          <w:sz w:val="28"/>
          <w:szCs w:val="28"/>
          <w:lang w:val="pt-PT" w:eastAsia="ru-RU"/>
        </w:rPr>
        <w:t xml:space="preserve">, avaliar diferentes alternativas para resolver os problemas financeiros e tomar a melhor decisão em </w:t>
      </w:r>
      <w:r>
        <w:rPr>
          <w:rFonts w:ascii="Times New Roman" w:eastAsia="Times New Roman" w:hAnsi="Times New Roman" w:cs="Times New Roman"/>
          <w:sz w:val="28"/>
          <w:szCs w:val="28"/>
          <w:lang w:val="pt-PT" w:eastAsia="ru-RU"/>
        </w:rPr>
        <w:t xml:space="preserve">dadas </w:t>
      </w:r>
      <w:r w:rsidRPr="00FD1B7D">
        <w:rPr>
          <w:rFonts w:ascii="Times New Roman" w:eastAsia="Times New Roman" w:hAnsi="Times New Roman" w:cs="Times New Roman"/>
          <w:sz w:val="28"/>
          <w:szCs w:val="28"/>
          <w:lang w:val="pt-PT" w:eastAsia="ru-RU"/>
        </w:rPr>
        <w:t>circunstâncias</w:t>
      </w:r>
      <w:r>
        <w:rPr>
          <w:rFonts w:ascii="Times New Roman" w:eastAsia="Times New Roman" w:hAnsi="Times New Roman" w:cs="Times New Roman"/>
          <w:sz w:val="28"/>
          <w:szCs w:val="28"/>
          <w:lang w:val="pt-PT" w:eastAsia="ru-RU"/>
        </w:rPr>
        <w:t xml:space="preserve"> </w:t>
      </w:r>
      <w:r w:rsidRPr="007538CF">
        <w:rPr>
          <w:rFonts w:ascii="Times New Roman" w:eastAsia="Times New Roman" w:hAnsi="Times New Roman" w:cs="Times New Roman"/>
          <w:sz w:val="28"/>
          <w:szCs w:val="28"/>
          <w:lang w:val="pt-PT" w:eastAsia="ru-RU"/>
        </w:rPr>
        <w:t>específicas</w:t>
      </w:r>
      <w:r w:rsidRPr="00FD1B7D">
        <w:rPr>
          <w:rFonts w:ascii="Times New Roman" w:eastAsia="Times New Roman" w:hAnsi="Times New Roman" w:cs="Times New Roman"/>
          <w:sz w:val="28"/>
          <w:szCs w:val="28"/>
          <w:lang w:val="pt-PT" w:eastAsia="ru-RU"/>
        </w:rPr>
        <w:t xml:space="preserve"> de vida.</w:t>
      </w:r>
    </w:p>
    <w:p w14:paraId="03D21DCD" w14:textId="74B18982" w:rsidR="00D905BA" w:rsidRPr="000F11BF"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0F11BF">
        <w:rPr>
          <w:rFonts w:ascii="Times New Roman" w:eastAsia="Times New Roman" w:hAnsi="Times New Roman" w:cs="Times New Roman"/>
          <w:sz w:val="28"/>
          <w:szCs w:val="28"/>
          <w:lang w:val="pt-PT" w:eastAsia="ru-RU"/>
        </w:rPr>
        <w:t xml:space="preserve">Além disso, os resultados de um estudo do </w:t>
      </w:r>
      <w:r w:rsidRPr="00B765CD">
        <w:rPr>
          <w:rFonts w:ascii="Times New Roman" w:hAnsi="Times New Roman" w:cs="Times New Roman"/>
          <w:sz w:val="28"/>
          <w:szCs w:val="28"/>
          <w:lang w:val="pt-PT"/>
        </w:rPr>
        <w:t xml:space="preserve"> Centro Analítico </w:t>
      </w:r>
      <w:r w:rsidRPr="000F11BF">
        <w:rPr>
          <w:rFonts w:ascii="Times New Roman" w:eastAsia="Times New Roman" w:hAnsi="Times New Roman" w:cs="Times New Roman"/>
          <w:sz w:val="28"/>
          <w:szCs w:val="28"/>
          <w:lang w:val="pt-PT" w:eastAsia="ru-RU"/>
        </w:rPr>
        <w:t>indicam que apenas 42% dos adolescentes declaram ter habilidades suficientes para administrar o dinheiro e 75% gostariam de melhorar sua alfabetização financeira</w:t>
      </w:r>
      <w:r>
        <w:rPr>
          <w:rFonts w:ascii="Times New Roman" w:eastAsia="Times New Roman" w:hAnsi="Times New Roman" w:cs="Times New Roman"/>
          <w:sz w:val="28"/>
          <w:szCs w:val="28"/>
          <w:lang w:val="pt-PT" w:eastAsia="ru-RU"/>
        </w:rPr>
        <w:t>.</w:t>
      </w:r>
    </w:p>
    <w:p w14:paraId="2ECDF793" w14:textId="77777777" w:rsidR="00D905BA" w:rsidRPr="000F11BF"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Pr>
          <w:rFonts w:ascii="Times New Roman" w:eastAsia="Times New Roman" w:hAnsi="Times New Roman" w:cs="Times New Roman"/>
          <w:b/>
          <w:bCs/>
          <w:sz w:val="28"/>
          <w:szCs w:val="28"/>
          <w:lang w:val="pt-PT" w:eastAsia="ru-RU"/>
        </w:rPr>
        <w:t>A s</w:t>
      </w:r>
      <w:r w:rsidRPr="000F11BF">
        <w:rPr>
          <w:rFonts w:ascii="Times New Roman" w:eastAsia="Times New Roman" w:hAnsi="Times New Roman" w:cs="Times New Roman"/>
          <w:b/>
          <w:bCs/>
          <w:sz w:val="28"/>
          <w:szCs w:val="28"/>
          <w:lang w:val="pt-PT" w:eastAsia="ru-RU"/>
        </w:rPr>
        <w:t>egurança financeira</w:t>
      </w:r>
      <w:r>
        <w:rPr>
          <w:rFonts w:ascii="Times New Roman" w:eastAsia="Times New Roman" w:hAnsi="Times New Roman" w:cs="Times New Roman"/>
          <w:b/>
          <w:bCs/>
          <w:sz w:val="28"/>
          <w:szCs w:val="28"/>
          <w:lang w:val="pt-PT" w:eastAsia="ru-RU"/>
        </w:rPr>
        <w:t xml:space="preserve"> </w:t>
      </w:r>
      <w:r w:rsidRPr="000F11BF">
        <w:rPr>
          <w:rFonts w:ascii="Times New Roman" w:eastAsia="Times New Roman" w:hAnsi="Times New Roman" w:cs="Times New Roman"/>
          <w:sz w:val="28"/>
          <w:szCs w:val="28"/>
          <w:lang w:val="pt-PT" w:eastAsia="ru-RU"/>
        </w:rPr>
        <w:t>é um conceito que inclui um conjunto de medidas, métodos e meios para proteger os interesses econômicos do Estado ao nível macro, e o das estruturas corporativas, atividades financeiras das entidades econômicas ao nível micro.</w:t>
      </w:r>
      <w:r>
        <w:rPr>
          <w:rFonts w:ascii="Times New Roman" w:eastAsia="Times New Roman" w:hAnsi="Times New Roman" w:cs="Times New Roman"/>
          <w:sz w:val="28"/>
          <w:szCs w:val="28"/>
          <w:lang w:val="pt-PT" w:eastAsia="ru-RU"/>
        </w:rPr>
        <w:t xml:space="preserve"> </w:t>
      </w:r>
      <w:r w:rsidRPr="000F11BF">
        <w:rPr>
          <w:rFonts w:ascii="Times New Roman" w:eastAsia="Times New Roman" w:hAnsi="Times New Roman" w:cs="Times New Roman"/>
          <w:sz w:val="28"/>
          <w:szCs w:val="28"/>
          <w:lang w:val="pt-PT" w:eastAsia="ru-RU"/>
        </w:rPr>
        <w:t xml:space="preserve">A partir da definição deste conceito, podemos distinguir os </w:t>
      </w:r>
      <w:r>
        <w:rPr>
          <w:rFonts w:ascii="Times New Roman" w:eastAsia="Times New Roman" w:hAnsi="Times New Roman" w:cs="Times New Roman"/>
          <w:sz w:val="28"/>
          <w:szCs w:val="28"/>
          <w:lang w:val="pt-PT" w:eastAsia="ru-RU"/>
        </w:rPr>
        <w:t xml:space="preserve">seguintes </w:t>
      </w:r>
      <w:r w:rsidRPr="000F11BF">
        <w:rPr>
          <w:rFonts w:ascii="Times New Roman" w:eastAsia="Times New Roman" w:hAnsi="Times New Roman" w:cs="Times New Roman"/>
          <w:sz w:val="28"/>
          <w:szCs w:val="28"/>
          <w:lang w:val="pt-PT" w:eastAsia="ru-RU"/>
        </w:rPr>
        <w:t>níveis de segurança financeira:</w:t>
      </w:r>
    </w:p>
    <w:p w14:paraId="3907CEFC" w14:textId="789AD311" w:rsidR="00D905BA" w:rsidRPr="00D905BA" w:rsidRDefault="00D905BA" w:rsidP="00856C68">
      <w:pPr>
        <w:spacing w:after="120" w:line="240" w:lineRule="auto"/>
        <w:ind w:firstLine="709"/>
        <w:jc w:val="both"/>
        <w:rPr>
          <w:rFonts w:ascii="Times New Roman" w:hAnsi="Times New Roman" w:cs="Times New Roman"/>
          <w:sz w:val="27"/>
          <w:szCs w:val="27"/>
          <w:lang w:val="pt-PT"/>
        </w:rPr>
      </w:pPr>
      <w:r>
        <w:rPr>
          <w:rFonts w:ascii="Times New Roman" w:hAnsi="Times New Roman" w:cs="Times New Roman"/>
          <w:sz w:val="27"/>
          <w:szCs w:val="27"/>
          <w:lang w:val="pt-PT"/>
        </w:rPr>
        <w:t>- o n</w:t>
      </w:r>
      <w:r w:rsidRPr="00344CB3">
        <w:rPr>
          <w:rFonts w:ascii="Times New Roman" w:hAnsi="Times New Roman" w:cs="Times New Roman"/>
          <w:sz w:val="27"/>
          <w:szCs w:val="27"/>
          <w:lang w:val="pt-PT"/>
        </w:rPr>
        <w:t>acional</w:t>
      </w:r>
      <w:r>
        <w:rPr>
          <w:rFonts w:ascii="Times New Roman" w:hAnsi="Times New Roman" w:cs="Times New Roman"/>
          <w:sz w:val="27"/>
          <w:szCs w:val="27"/>
          <w:lang w:val="pt-PT"/>
        </w:rPr>
        <w:t>, ou seja a s</w:t>
      </w:r>
      <w:r w:rsidRPr="00344CB3">
        <w:rPr>
          <w:rFonts w:ascii="Times New Roman" w:hAnsi="Times New Roman" w:cs="Times New Roman"/>
          <w:sz w:val="27"/>
          <w:szCs w:val="27"/>
          <w:lang w:val="pt-PT"/>
        </w:rPr>
        <w:t>egurança financeira de todo o estado</w:t>
      </w:r>
      <w:r>
        <w:rPr>
          <w:rFonts w:ascii="Times New Roman" w:hAnsi="Times New Roman" w:cs="Times New Roman"/>
          <w:sz w:val="27"/>
          <w:szCs w:val="27"/>
          <w:lang w:val="pt-PT"/>
        </w:rPr>
        <w:t>;</w:t>
      </w:r>
    </w:p>
    <w:p w14:paraId="39449E4C" w14:textId="32D920F2" w:rsidR="00D905BA" w:rsidRPr="00725DDA"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w:t>
      </w:r>
      <w:r w:rsidRPr="00826313">
        <w:rPr>
          <w:rFonts w:ascii="Times New Roman" w:eastAsia="Times New Roman" w:hAnsi="Times New Roman" w:cs="Times New Roman"/>
          <w:sz w:val="28"/>
          <w:szCs w:val="28"/>
          <w:lang w:val="pt-PT" w:eastAsia="ru-RU"/>
        </w:rPr>
        <w:t xml:space="preserve">o regional que supoe segurança de partes do estado: repúblicas, territórios, regiões, regiões autônomas, provincias </w:t>
      </w:r>
    </w:p>
    <w:p w14:paraId="18798A46" w14:textId="77777777" w:rsidR="00D905BA" w:rsidRPr="00632411" w:rsidRDefault="00D905BA" w:rsidP="00856C68">
      <w:pPr>
        <w:pStyle w:val="ab"/>
        <w:spacing w:after="120" w:line="240" w:lineRule="auto"/>
        <w:ind w:left="0" w:firstLine="709"/>
        <w:jc w:val="both"/>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 xml:space="preserve">- </w:t>
      </w:r>
      <w:r w:rsidRPr="00826313">
        <w:rPr>
          <w:rFonts w:ascii="Times New Roman" w:eastAsia="Times New Roman" w:hAnsi="Times New Roman" w:cs="Times New Roman"/>
          <w:sz w:val="28"/>
          <w:szCs w:val="28"/>
          <w:lang w:val="pt-PT" w:eastAsia="ru-RU"/>
        </w:rPr>
        <w:t>o corporativo, que dizer a segurança financeira das organizações;</w:t>
      </w:r>
    </w:p>
    <w:p w14:paraId="1CE6AF33" w14:textId="0203D7AB" w:rsidR="00D905BA" w:rsidRPr="00826313" w:rsidRDefault="00D905BA" w:rsidP="00856C68">
      <w:pPr>
        <w:spacing w:after="120" w:line="240" w:lineRule="auto"/>
        <w:ind w:firstLine="709"/>
        <w:contextualSpacing/>
        <w:jc w:val="both"/>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 o</w:t>
      </w:r>
      <w:r w:rsidRPr="00826313">
        <w:rPr>
          <w:rFonts w:ascii="Times New Roman" w:eastAsia="Times New Roman" w:hAnsi="Times New Roman" w:cs="Times New Roman"/>
          <w:sz w:val="28"/>
          <w:szCs w:val="28"/>
          <w:lang w:val="pt-PT" w:eastAsia="ru-RU"/>
        </w:rPr>
        <w:t xml:space="preserve"> pessoal </w:t>
      </w:r>
      <w:r>
        <w:rPr>
          <w:rFonts w:ascii="Times New Roman" w:eastAsia="Times New Roman" w:hAnsi="Times New Roman" w:cs="Times New Roman"/>
          <w:sz w:val="28"/>
          <w:szCs w:val="28"/>
          <w:lang w:val="pt-PT" w:eastAsia="ru-RU"/>
        </w:rPr>
        <w:t>é a s</w:t>
      </w:r>
      <w:r w:rsidRPr="00826313">
        <w:rPr>
          <w:rFonts w:ascii="Times New Roman" w:eastAsia="Times New Roman" w:hAnsi="Times New Roman" w:cs="Times New Roman"/>
          <w:sz w:val="28"/>
          <w:szCs w:val="28"/>
          <w:lang w:val="pt-PT" w:eastAsia="ru-RU"/>
        </w:rPr>
        <w:t>egurança individual duma pessoa</w:t>
      </w:r>
    </w:p>
    <w:p w14:paraId="1FDF00B8" w14:textId="2344DE9B" w:rsidR="00D905BA" w:rsidRPr="00D905BA"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826313">
        <w:rPr>
          <w:rFonts w:ascii="Times New Roman" w:eastAsia="Times New Roman" w:hAnsi="Times New Roman" w:cs="Times New Roman"/>
          <w:b/>
          <w:bCs/>
          <w:sz w:val="28"/>
          <w:szCs w:val="28"/>
          <w:lang w:val="pt-PT" w:eastAsia="ru-RU"/>
        </w:rPr>
        <w:lastRenderedPageBreak/>
        <w:t xml:space="preserve">A segurança financeira pessoal </w:t>
      </w:r>
      <w:r w:rsidRPr="00826313">
        <w:rPr>
          <w:rFonts w:ascii="Times New Roman" w:eastAsia="Times New Roman" w:hAnsi="Times New Roman" w:cs="Times New Roman"/>
          <w:sz w:val="28"/>
          <w:szCs w:val="28"/>
          <w:lang w:val="pt-PT" w:eastAsia="ru-RU"/>
        </w:rPr>
        <w:t xml:space="preserve">é a oportunidade socioeconômica de uma pessoa ter independência financeira para satisfazer suas necessidades materiais e espirituais, tanto individualmente quanto dentro da sociedade, bem como manter essa independência no futuro e </w:t>
      </w:r>
      <w:r>
        <w:rPr>
          <w:rFonts w:ascii="Times New Roman" w:eastAsia="Times New Roman" w:hAnsi="Times New Roman" w:cs="Times New Roman"/>
          <w:sz w:val="28"/>
          <w:szCs w:val="28"/>
          <w:lang w:val="pt-PT" w:eastAsia="ru-RU"/>
        </w:rPr>
        <w:t>desenvolvendo</w:t>
      </w:r>
      <w:r w:rsidRPr="00826313">
        <w:rPr>
          <w:rFonts w:ascii="Times New Roman" w:eastAsia="Times New Roman" w:hAnsi="Times New Roman" w:cs="Times New Roman"/>
          <w:sz w:val="28"/>
          <w:szCs w:val="28"/>
          <w:lang w:val="pt-PT" w:eastAsia="ru-RU"/>
        </w:rPr>
        <w:t>-a.</w:t>
      </w:r>
    </w:p>
    <w:p w14:paraId="492B589A" w14:textId="77777777" w:rsidR="00D905BA" w:rsidRPr="00C5355B"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826313">
        <w:rPr>
          <w:rFonts w:ascii="Times New Roman" w:eastAsia="Times New Roman" w:hAnsi="Times New Roman" w:cs="Times New Roman"/>
          <w:sz w:val="28"/>
          <w:szCs w:val="28"/>
          <w:lang w:val="pt-PT" w:eastAsia="ru-RU"/>
        </w:rPr>
        <w:t xml:space="preserve">Em outras palavras, a segurança financeira do indivíduo significa independência e estabilidade – e é por isso que é tão importante saber como </w:t>
      </w:r>
      <w:r>
        <w:rPr>
          <w:rFonts w:ascii="Times New Roman" w:eastAsia="Times New Roman" w:hAnsi="Times New Roman" w:cs="Times New Roman"/>
          <w:sz w:val="28"/>
          <w:szCs w:val="28"/>
          <w:lang w:val="pt-PT" w:eastAsia="ru-RU"/>
        </w:rPr>
        <w:t>garanti</w:t>
      </w:r>
      <w:r w:rsidRPr="00826313">
        <w:rPr>
          <w:rFonts w:ascii="Times New Roman" w:eastAsia="Times New Roman" w:hAnsi="Times New Roman" w:cs="Times New Roman"/>
          <w:sz w:val="28"/>
          <w:szCs w:val="28"/>
          <w:lang w:val="pt-PT" w:eastAsia="ru-RU"/>
        </w:rPr>
        <w:t>-la a cada um de nós.</w:t>
      </w:r>
    </w:p>
    <w:p w14:paraId="1EF2E9E8" w14:textId="77777777" w:rsidR="00D905BA" w:rsidRPr="000E3EB3" w:rsidRDefault="00D905BA" w:rsidP="00856C68">
      <w:pPr>
        <w:spacing w:after="120" w:line="240" w:lineRule="auto"/>
        <w:ind w:firstLine="709"/>
        <w:jc w:val="both"/>
        <w:rPr>
          <w:rFonts w:ascii="Times New Roman" w:eastAsia="Times New Roman" w:hAnsi="Times New Roman" w:cs="Times New Roman"/>
          <w:bCs/>
          <w:sz w:val="28"/>
          <w:szCs w:val="28"/>
          <w:lang w:val="pt-PT" w:eastAsia="ru-RU"/>
        </w:rPr>
      </w:pPr>
      <w:r w:rsidRPr="000E3EB3">
        <w:rPr>
          <w:rFonts w:ascii="Times New Roman" w:eastAsia="Times New Roman" w:hAnsi="Times New Roman" w:cs="Times New Roman"/>
          <w:b/>
          <w:sz w:val="28"/>
          <w:szCs w:val="28"/>
          <w:lang w:val="pt-PT" w:eastAsia="ru-RU"/>
        </w:rPr>
        <w:t>A segurança financeira do Estado</w:t>
      </w:r>
      <w:r w:rsidRPr="000E3EB3">
        <w:rPr>
          <w:rFonts w:ascii="Times New Roman" w:eastAsia="Times New Roman" w:hAnsi="Times New Roman" w:cs="Times New Roman"/>
          <w:bCs/>
          <w:sz w:val="28"/>
          <w:szCs w:val="28"/>
          <w:lang w:val="pt-PT" w:eastAsia="ru-RU"/>
        </w:rPr>
        <w:t xml:space="preserve"> é um conceito mais amplo. Representa o estado da esfera financeira e de crédito, caracterizada por equilíbrio, resistência a influências negativas internas e externas, a capacidade dessa esfera de garantir o funcionamento efetivo do sistema econômico nacional e o crescimento econômico; o nível de segurança dos interesses financeiros nos níveis macro e micro das relações financeiras. Isso só pode ser alcançado garantindo o nível adequado de segurança financeira de indivíduos e organizações.</w:t>
      </w:r>
    </w:p>
    <w:p w14:paraId="05481CAE" w14:textId="3C54682E" w:rsidR="00D905BA" w:rsidRPr="007F7BCE"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sidRPr="007F7BCE">
        <w:rPr>
          <w:rFonts w:ascii="Times New Roman" w:eastAsia="Times New Roman" w:hAnsi="Times New Roman" w:cs="Times New Roman"/>
          <w:b/>
          <w:bCs/>
          <w:sz w:val="28"/>
          <w:szCs w:val="28"/>
          <w:lang w:val="pt-PT" w:eastAsia="ru-RU"/>
        </w:rPr>
        <w:t>PARTE I. Segurança financeira pessoal (familiar). Pirâmides financeiras.</w:t>
      </w:r>
    </w:p>
    <w:p w14:paraId="3A80FBAE" w14:textId="77777777" w:rsidR="00D905BA" w:rsidRPr="007F7BCE"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7F7BCE">
        <w:rPr>
          <w:rFonts w:ascii="Times New Roman" w:eastAsia="Times New Roman" w:hAnsi="Times New Roman" w:cs="Times New Roman"/>
          <w:sz w:val="28"/>
          <w:szCs w:val="28"/>
          <w:lang w:val="pt-PT" w:eastAsia="ru-RU"/>
        </w:rPr>
        <w:t xml:space="preserve">Para combater efetivamente a fraude financeira que ameaça nossa segurança financeira pessoal, </w:t>
      </w:r>
      <w:r w:rsidRPr="00056BC0">
        <w:rPr>
          <w:rFonts w:ascii="Times New Roman" w:hAnsi="Times New Roman" w:cs="Times New Roman"/>
          <w:sz w:val="28"/>
          <w:szCs w:val="28"/>
          <w:lang w:val="pt-PT"/>
        </w:rPr>
        <w:t>é preciso</w:t>
      </w:r>
      <w:r w:rsidRPr="007F7BCE">
        <w:rPr>
          <w:rFonts w:ascii="Times New Roman" w:hAnsi="Times New Roman" w:cs="Times New Roman"/>
          <w:sz w:val="28"/>
          <w:szCs w:val="28"/>
          <w:lang w:val="pt-PT"/>
        </w:rPr>
        <w:t>,</w:t>
      </w:r>
      <w:r>
        <w:rPr>
          <w:rFonts w:ascii="Times New Roman" w:hAnsi="Times New Roman" w:cs="Times New Roman"/>
          <w:sz w:val="28"/>
          <w:szCs w:val="28"/>
          <w:lang w:val="pt-PT"/>
        </w:rPr>
        <w:t xml:space="preserve"> </w:t>
      </w:r>
      <w:r w:rsidRPr="007F7BCE">
        <w:rPr>
          <w:rFonts w:ascii="Times New Roman" w:eastAsia="Times New Roman" w:hAnsi="Times New Roman" w:cs="Times New Roman"/>
          <w:sz w:val="28"/>
          <w:szCs w:val="28"/>
          <w:lang w:val="pt-PT" w:eastAsia="ru-RU"/>
        </w:rPr>
        <w:t>em primeiro lugar,</w:t>
      </w:r>
      <w:r w:rsidRPr="00056BC0">
        <w:rPr>
          <w:rFonts w:ascii="Times New Roman" w:hAnsi="Times New Roman" w:cs="Times New Roman"/>
          <w:sz w:val="28"/>
          <w:szCs w:val="28"/>
          <w:lang w:val="pt-PT"/>
        </w:rPr>
        <w:t xml:space="preserve"> entender o que é </w:t>
      </w:r>
      <w:r>
        <w:rPr>
          <w:rFonts w:ascii="Times New Roman" w:hAnsi="Times New Roman" w:cs="Times New Roman"/>
          <w:sz w:val="28"/>
          <w:szCs w:val="28"/>
          <w:lang w:val="pt-PT"/>
        </w:rPr>
        <w:t xml:space="preserve"> qu</w:t>
      </w:r>
      <w:r w:rsidRPr="007F7BCE">
        <w:rPr>
          <w:rFonts w:ascii="Times New Roman" w:hAnsi="Times New Roman" w:cs="Times New Roman"/>
          <w:sz w:val="28"/>
          <w:szCs w:val="28"/>
          <w:lang w:val="pt-PT"/>
        </w:rPr>
        <w:t xml:space="preserve">é </w:t>
      </w:r>
      <w:r>
        <w:rPr>
          <w:rFonts w:ascii="Times New Roman" w:hAnsi="Times New Roman" w:cs="Times New Roman"/>
          <w:sz w:val="28"/>
          <w:szCs w:val="28"/>
          <w:lang w:val="pt-PT"/>
        </w:rPr>
        <w:t xml:space="preserve">modalidades tem </w:t>
      </w:r>
      <w:r w:rsidRPr="00056BC0">
        <w:rPr>
          <w:rFonts w:ascii="Times New Roman" w:hAnsi="Times New Roman" w:cs="Times New Roman"/>
          <w:sz w:val="28"/>
          <w:szCs w:val="28"/>
          <w:lang w:val="pt-PT"/>
        </w:rPr>
        <w:t>e como acontece.</w:t>
      </w:r>
    </w:p>
    <w:p w14:paraId="2A90ABF1" w14:textId="525A4288" w:rsidR="00D905BA" w:rsidRPr="00AE0D57" w:rsidRDefault="00D905BA" w:rsidP="00856C68">
      <w:pPr>
        <w:spacing w:after="120" w:line="240" w:lineRule="auto"/>
        <w:ind w:firstLine="709"/>
        <w:jc w:val="both"/>
        <w:rPr>
          <w:rFonts w:ascii="Times New Roman" w:hAnsi="Times New Roman" w:cs="Times New Roman"/>
          <w:sz w:val="28"/>
          <w:szCs w:val="28"/>
          <w:lang w:val="pt-PT"/>
        </w:rPr>
      </w:pPr>
      <w:r w:rsidRPr="006A28E9">
        <w:rPr>
          <w:rFonts w:ascii="Times New Roman" w:hAnsi="Times New Roman" w:cs="Times New Roman"/>
          <w:b/>
          <w:bCs/>
          <w:sz w:val="28"/>
          <w:szCs w:val="28"/>
          <w:lang w:val="pt-PT"/>
        </w:rPr>
        <w:t>Fraude financeira</w:t>
      </w:r>
      <w:r w:rsidRPr="00056BC0">
        <w:rPr>
          <w:rFonts w:ascii="Times New Roman" w:hAnsi="Times New Roman" w:cs="Times New Roman"/>
          <w:sz w:val="28"/>
          <w:szCs w:val="28"/>
          <w:lang w:val="pt-PT"/>
        </w:rPr>
        <w:t xml:space="preserve"> </w:t>
      </w:r>
      <w:r>
        <w:rPr>
          <w:rFonts w:ascii="Times New Roman" w:hAnsi="Times New Roman" w:cs="Times New Roman"/>
          <w:sz w:val="28"/>
          <w:szCs w:val="28"/>
          <w:lang w:val="pt-PT"/>
        </w:rPr>
        <w:t>é a implementaç</w:t>
      </w:r>
      <w:r w:rsidRPr="00056BC0">
        <w:rPr>
          <w:rFonts w:ascii="Times New Roman" w:hAnsi="Times New Roman" w:cs="Times New Roman"/>
          <w:sz w:val="28"/>
          <w:szCs w:val="28"/>
          <w:lang w:val="pt-PT"/>
        </w:rPr>
        <w:t>ão de ações ilegais no campo da circulação monetária por engano, quebra de confiança e outras manipulações para fins d</w:t>
      </w:r>
      <w:r>
        <w:rPr>
          <w:rFonts w:ascii="Times New Roman" w:hAnsi="Times New Roman" w:cs="Times New Roman"/>
          <w:sz w:val="28"/>
          <w:szCs w:val="28"/>
          <w:lang w:val="pt-PT"/>
        </w:rPr>
        <w:t>o</w:t>
      </w:r>
      <w:r w:rsidRPr="00056BC0">
        <w:rPr>
          <w:rFonts w:ascii="Times New Roman" w:hAnsi="Times New Roman" w:cs="Times New Roman"/>
          <w:sz w:val="28"/>
          <w:szCs w:val="28"/>
          <w:lang w:val="pt-PT"/>
        </w:rPr>
        <w:t xml:space="preserve"> enriquecimento ilegal.</w:t>
      </w:r>
    </w:p>
    <w:p w14:paraId="485472F1" w14:textId="77777777" w:rsidR="00AE0D57"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CC4ABE">
        <w:rPr>
          <w:rFonts w:ascii="Times New Roman" w:eastAsia="Times New Roman" w:hAnsi="Times New Roman" w:cs="Times New Roman"/>
          <w:sz w:val="28"/>
          <w:szCs w:val="28"/>
          <w:lang w:val="pt-PT" w:eastAsia="ru-RU"/>
        </w:rPr>
        <w:t>Entre os tipos de fraude financeira, destacam-se:</w:t>
      </w:r>
    </w:p>
    <w:p w14:paraId="2968353D" w14:textId="77777777" w:rsidR="00AE0D57" w:rsidRPr="00AE0D57" w:rsidRDefault="00D905BA" w:rsidP="00856C68">
      <w:pPr>
        <w:pStyle w:val="ab"/>
        <w:numPr>
          <w:ilvl w:val="0"/>
          <w:numId w:val="21"/>
        </w:numPr>
        <w:spacing w:after="120" w:line="240" w:lineRule="auto"/>
        <w:ind w:left="0" w:firstLine="709"/>
        <w:jc w:val="both"/>
        <w:rPr>
          <w:rFonts w:ascii="Times New Roman" w:eastAsia="Times New Roman" w:hAnsi="Times New Roman" w:cs="Times New Roman"/>
          <w:sz w:val="28"/>
          <w:szCs w:val="28"/>
          <w:lang w:val="pt-PT" w:eastAsia="ru-RU"/>
        </w:rPr>
      </w:pPr>
      <w:r w:rsidRPr="00AE0D57">
        <w:rPr>
          <w:rFonts w:ascii="Times New Roman" w:eastAsia="Times New Roman" w:hAnsi="Times New Roman" w:cs="Times New Roman"/>
          <w:sz w:val="28"/>
          <w:szCs w:val="28"/>
          <w:lang w:val="pt-PT" w:eastAsia="ru-RU"/>
        </w:rPr>
        <w:t>fraude utilizando o cartão bancário</w:t>
      </w:r>
    </w:p>
    <w:p w14:paraId="4DFC4C2F" w14:textId="024197C6" w:rsidR="00D905BA" w:rsidRPr="00AE0D57" w:rsidRDefault="00D905BA" w:rsidP="00856C68">
      <w:pPr>
        <w:pStyle w:val="ab"/>
        <w:numPr>
          <w:ilvl w:val="0"/>
          <w:numId w:val="21"/>
        </w:numPr>
        <w:spacing w:after="120" w:line="240" w:lineRule="auto"/>
        <w:ind w:left="0" w:firstLine="709"/>
        <w:jc w:val="both"/>
        <w:rPr>
          <w:rFonts w:ascii="Times New Roman" w:eastAsia="Times New Roman" w:hAnsi="Times New Roman" w:cs="Times New Roman"/>
          <w:sz w:val="28"/>
          <w:szCs w:val="28"/>
          <w:lang w:val="pt-PT" w:eastAsia="ru-RU"/>
        </w:rPr>
      </w:pPr>
      <w:r w:rsidRPr="00AE0D57">
        <w:rPr>
          <w:rFonts w:ascii="Times New Roman" w:eastAsia="Times New Roman" w:hAnsi="Times New Roman" w:cs="Times New Roman"/>
          <w:sz w:val="28"/>
          <w:szCs w:val="28"/>
          <w:lang w:val="pt-PT" w:eastAsia="ru-RU"/>
        </w:rPr>
        <w:t>fraude na Internet</w:t>
      </w:r>
    </w:p>
    <w:p w14:paraId="5D59962A" w14:textId="166BB810" w:rsidR="00AE0D57" w:rsidRPr="00CC4ABE" w:rsidRDefault="00D905BA" w:rsidP="00856C68">
      <w:pPr>
        <w:pStyle w:val="ab"/>
        <w:numPr>
          <w:ilvl w:val="0"/>
          <w:numId w:val="21"/>
        </w:numPr>
        <w:spacing w:after="120" w:line="240" w:lineRule="auto"/>
        <w:ind w:left="0" w:firstLine="709"/>
        <w:jc w:val="both"/>
        <w:rPr>
          <w:rFonts w:ascii="Times New Roman" w:eastAsia="Times New Roman" w:hAnsi="Times New Roman" w:cs="Times New Roman"/>
          <w:sz w:val="28"/>
          <w:szCs w:val="28"/>
          <w:lang w:val="pt-PT" w:eastAsia="ru-RU"/>
        </w:rPr>
      </w:pPr>
      <w:r w:rsidRPr="006A28E9">
        <w:rPr>
          <w:rFonts w:ascii="Times New Roman" w:eastAsia="Times New Roman" w:hAnsi="Times New Roman" w:cs="Times New Roman"/>
          <w:sz w:val="28"/>
          <w:szCs w:val="28"/>
          <w:lang w:val="pt-PT" w:eastAsia="ru-RU"/>
        </w:rPr>
        <w:t>fraude utilizando o celular (o telemóvel)</w:t>
      </w:r>
    </w:p>
    <w:p w14:paraId="1A162FEE" w14:textId="77777777" w:rsidR="00D905BA" w:rsidRPr="006A28E9" w:rsidRDefault="00D905BA" w:rsidP="00856C68">
      <w:pPr>
        <w:pStyle w:val="ab"/>
        <w:numPr>
          <w:ilvl w:val="0"/>
          <w:numId w:val="21"/>
        </w:numPr>
        <w:spacing w:after="120" w:line="240" w:lineRule="auto"/>
        <w:ind w:left="0" w:firstLine="709"/>
        <w:jc w:val="both"/>
        <w:rPr>
          <w:rFonts w:ascii="Times New Roman" w:eastAsia="Times New Roman" w:hAnsi="Times New Roman" w:cs="Times New Roman"/>
          <w:sz w:val="28"/>
          <w:szCs w:val="28"/>
          <w:lang w:val="pt-PT" w:eastAsia="ru-RU"/>
        </w:rPr>
      </w:pPr>
      <w:r w:rsidRPr="006A28E9">
        <w:rPr>
          <w:rFonts w:ascii="Times New Roman" w:eastAsia="Times New Roman" w:hAnsi="Times New Roman" w:cs="Times New Roman"/>
          <w:sz w:val="28"/>
          <w:szCs w:val="28"/>
          <w:lang w:val="pt-PT" w:eastAsia="ru-RU"/>
        </w:rPr>
        <w:t>fraude utilizando o esquema de pirâmide financeira</w:t>
      </w:r>
    </w:p>
    <w:p w14:paraId="603980BF" w14:textId="2D17F75A" w:rsidR="00D905BA" w:rsidRPr="00F61F14" w:rsidRDefault="00853DDB" w:rsidP="00856C68">
      <w:pPr>
        <w:spacing w:after="120" w:line="240" w:lineRule="auto"/>
        <w:ind w:firstLine="709"/>
        <w:jc w:val="both"/>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A</w:t>
      </w:r>
      <w:r w:rsidR="00D905BA" w:rsidRPr="00F61F14">
        <w:rPr>
          <w:rFonts w:ascii="Times New Roman" w:eastAsia="Times New Roman" w:hAnsi="Times New Roman" w:cs="Times New Roman"/>
          <w:sz w:val="28"/>
          <w:szCs w:val="28"/>
          <w:lang w:val="pt-PT" w:eastAsia="ru-RU"/>
        </w:rPr>
        <w:t xml:space="preserve"> fraude é um crime que implica a apropriação indevida da propriedade ou direitos al</w:t>
      </w:r>
      <w:r w:rsidR="00D905BA">
        <w:rPr>
          <w:rFonts w:ascii="Times New Roman" w:eastAsia="Times New Roman" w:hAnsi="Times New Roman" w:cs="Times New Roman"/>
          <w:sz w:val="28"/>
          <w:szCs w:val="28"/>
          <w:lang w:val="pt-PT" w:eastAsia="ru-RU"/>
        </w:rPr>
        <w:t>heios</w:t>
      </w:r>
      <w:r w:rsidR="00D905BA" w:rsidRPr="00F61F14">
        <w:rPr>
          <w:rFonts w:ascii="Times New Roman" w:eastAsia="Times New Roman" w:hAnsi="Times New Roman" w:cs="Times New Roman"/>
          <w:sz w:val="28"/>
          <w:szCs w:val="28"/>
          <w:lang w:val="pt-PT" w:eastAsia="ru-RU"/>
        </w:rPr>
        <w:t xml:space="preserve"> através de engano ou abuso de confiança. Muitos tendem a pensar que a fraude é projetada para todos os tipos de pessoas simples que quase voluntariamente </w:t>
      </w:r>
      <w:r w:rsidR="00D905BA">
        <w:rPr>
          <w:rFonts w:ascii="Times New Roman" w:eastAsia="Times New Roman" w:hAnsi="Times New Roman" w:cs="Times New Roman"/>
          <w:sz w:val="28"/>
          <w:szCs w:val="28"/>
          <w:lang w:val="pt-PT" w:eastAsia="ru-RU"/>
        </w:rPr>
        <w:t>despedem-se do</w:t>
      </w:r>
      <w:r w:rsidR="00D905BA" w:rsidRPr="00F61F14">
        <w:rPr>
          <w:rFonts w:ascii="Times New Roman" w:eastAsia="Times New Roman" w:hAnsi="Times New Roman" w:cs="Times New Roman"/>
          <w:sz w:val="28"/>
          <w:szCs w:val="28"/>
          <w:lang w:val="pt-PT" w:eastAsia="ru-RU"/>
        </w:rPr>
        <w:t xml:space="preserve"> seu dinheiro. Infelizmente, nem sempre é </w:t>
      </w:r>
      <w:r w:rsidR="00D905BA">
        <w:rPr>
          <w:rFonts w:ascii="Times New Roman" w:eastAsia="Times New Roman" w:hAnsi="Times New Roman" w:cs="Times New Roman"/>
          <w:sz w:val="28"/>
          <w:szCs w:val="28"/>
          <w:lang w:val="pt-PT" w:eastAsia="ru-RU"/>
        </w:rPr>
        <w:t>assim</w:t>
      </w:r>
      <w:r w:rsidR="00D905BA" w:rsidRPr="00F61F14">
        <w:rPr>
          <w:rFonts w:ascii="Times New Roman" w:eastAsia="Times New Roman" w:hAnsi="Times New Roman" w:cs="Times New Roman"/>
          <w:sz w:val="28"/>
          <w:szCs w:val="28"/>
          <w:lang w:val="pt-PT" w:eastAsia="ru-RU"/>
        </w:rPr>
        <w:t xml:space="preserve">. Muitas vezes, os cidadãos não suspeitam que estão nas mãos de </w:t>
      </w:r>
      <w:r w:rsidR="00D905BA">
        <w:rPr>
          <w:rFonts w:ascii="Times New Roman" w:eastAsia="Times New Roman" w:hAnsi="Times New Roman" w:cs="Times New Roman"/>
          <w:sz w:val="28"/>
          <w:szCs w:val="28"/>
          <w:lang w:val="pt-PT" w:eastAsia="ru-RU"/>
        </w:rPr>
        <w:t>trapeceiros</w:t>
      </w:r>
      <w:r w:rsidR="00D905BA" w:rsidRPr="00F61F14">
        <w:rPr>
          <w:rFonts w:ascii="Times New Roman" w:eastAsia="Times New Roman" w:hAnsi="Times New Roman" w:cs="Times New Roman"/>
          <w:sz w:val="28"/>
          <w:szCs w:val="28"/>
          <w:lang w:val="pt-PT" w:eastAsia="ru-RU"/>
        </w:rPr>
        <w:t>.</w:t>
      </w:r>
    </w:p>
    <w:p w14:paraId="190CFD93" w14:textId="77777777" w:rsidR="00D905BA" w:rsidRPr="00A0543C"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A0543C">
        <w:rPr>
          <w:rFonts w:ascii="Times New Roman" w:eastAsia="Times New Roman" w:hAnsi="Times New Roman" w:cs="Times New Roman"/>
          <w:sz w:val="28"/>
          <w:szCs w:val="28"/>
          <w:lang w:val="pt-PT" w:eastAsia="ru-RU"/>
        </w:rPr>
        <w:t>É especialmente importante ensinar os adolescentes modernos a reconhecer</w:t>
      </w:r>
      <w:r>
        <w:rPr>
          <w:rFonts w:ascii="Times New Roman" w:eastAsia="Times New Roman" w:hAnsi="Times New Roman" w:cs="Times New Roman"/>
          <w:sz w:val="28"/>
          <w:szCs w:val="28"/>
          <w:lang w:val="pt-PT" w:eastAsia="ru-RU"/>
        </w:rPr>
        <w:t xml:space="preserve"> os </w:t>
      </w:r>
      <w:r w:rsidRPr="00A0543C">
        <w:rPr>
          <w:rFonts w:ascii="Times New Roman" w:eastAsia="Times New Roman" w:hAnsi="Times New Roman" w:cs="Times New Roman"/>
          <w:sz w:val="28"/>
          <w:szCs w:val="28"/>
          <w:lang w:val="pt-PT" w:eastAsia="ru-RU"/>
        </w:rPr>
        <w:t>esquemas fraudulentos e s</w:t>
      </w:r>
      <w:r>
        <w:rPr>
          <w:rFonts w:ascii="Times New Roman" w:eastAsia="Times New Roman" w:hAnsi="Times New Roman" w:cs="Times New Roman"/>
          <w:sz w:val="28"/>
          <w:szCs w:val="28"/>
          <w:lang w:val="pt-PT" w:eastAsia="ru-RU"/>
        </w:rPr>
        <w:t>aber</w:t>
      </w:r>
      <w:r w:rsidRPr="00A0543C">
        <w:rPr>
          <w:rFonts w:ascii="Times New Roman" w:eastAsia="Times New Roman" w:hAnsi="Times New Roman" w:cs="Times New Roman"/>
          <w:sz w:val="28"/>
          <w:szCs w:val="28"/>
          <w:lang w:val="pt-PT" w:eastAsia="ru-RU"/>
        </w:rPr>
        <w:t xml:space="preserve"> defender</w:t>
      </w:r>
      <w:r>
        <w:rPr>
          <w:rFonts w:ascii="Times New Roman" w:eastAsia="Times New Roman" w:hAnsi="Times New Roman" w:cs="Times New Roman"/>
          <w:sz w:val="28"/>
          <w:szCs w:val="28"/>
          <w:lang w:val="pt-PT" w:eastAsia="ru-RU"/>
        </w:rPr>
        <w:t>-se</w:t>
      </w:r>
      <w:r w:rsidRPr="00A0543C">
        <w:rPr>
          <w:rFonts w:ascii="Times New Roman" w:eastAsia="Times New Roman" w:hAnsi="Times New Roman" w:cs="Times New Roman"/>
          <w:sz w:val="28"/>
          <w:szCs w:val="28"/>
          <w:lang w:val="pt-PT" w:eastAsia="ru-RU"/>
        </w:rPr>
        <w:t xml:space="preserve"> de</w:t>
      </w:r>
      <w:r>
        <w:rPr>
          <w:rFonts w:ascii="Times New Roman" w:eastAsia="Times New Roman" w:hAnsi="Times New Roman" w:cs="Times New Roman"/>
          <w:sz w:val="28"/>
          <w:szCs w:val="28"/>
          <w:lang w:val="pt-PT" w:eastAsia="ru-RU"/>
        </w:rPr>
        <w:t>les</w:t>
      </w:r>
      <w:r w:rsidRPr="00A0543C">
        <w:rPr>
          <w:rFonts w:ascii="Times New Roman" w:eastAsia="Times New Roman" w:hAnsi="Times New Roman" w:cs="Times New Roman"/>
          <w:sz w:val="28"/>
          <w:szCs w:val="28"/>
          <w:lang w:val="pt-PT" w:eastAsia="ru-RU"/>
        </w:rPr>
        <w:t>. Os jovens, como os membros mais ativos de nossa sociedade, são os mais motivados a alcançar o sucesso ou o bem-estar de</w:t>
      </w:r>
      <w:r>
        <w:rPr>
          <w:rFonts w:ascii="Times New Roman" w:eastAsia="Times New Roman" w:hAnsi="Times New Roman" w:cs="Times New Roman"/>
          <w:sz w:val="28"/>
          <w:szCs w:val="28"/>
          <w:lang w:val="pt-PT" w:eastAsia="ru-RU"/>
        </w:rPr>
        <w:t xml:space="preserve"> todas as</w:t>
      </w:r>
      <w:r w:rsidRPr="00A0543C">
        <w:rPr>
          <w:rFonts w:ascii="Times New Roman" w:eastAsia="Times New Roman" w:hAnsi="Times New Roman" w:cs="Times New Roman"/>
          <w:sz w:val="28"/>
          <w:szCs w:val="28"/>
          <w:lang w:val="pt-PT" w:eastAsia="ru-RU"/>
        </w:rPr>
        <w:t xml:space="preserve"> maneiras acessíveis. A tendência de fortalec</w:t>
      </w:r>
      <w:r>
        <w:rPr>
          <w:rFonts w:ascii="Times New Roman" w:eastAsia="Times New Roman" w:hAnsi="Times New Roman" w:cs="Times New Roman"/>
          <w:sz w:val="28"/>
          <w:szCs w:val="28"/>
          <w:lang w:val="pt-PT" w:eastAsia="ru-RU"/>
        </w:rPr>
        <w:t xml:space="preserve">imento </w:t>
      </w:r>
      <w:r w:rsidRPr="00A0543C">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d</w:t>
      </w:r>
      <w:r w:rsidRPr="00A0543C">
        <w:rPr>
          <w:rFonts w:ascii="Times New Roman" w:eastAsia="Times New Roman" w:hAnsi="Times New Roman" w:cs="Times New Roman"/>
          <w:sz w:val="28"/>
          <w:szCs w:val="28"/>
          <w:lang w:val="pt-PT" w:eastAsia="ru-RU"/>
        </w:rPr>
        <w:t xml:space="preserve">o papel do dinheiro na formação do sucesso ainda é estável, o que muitas vezes obriga as pessoas a </w:t>
      </w:r>
      <w:r>
        <w:rPr>
          <w:rFonts w:ascii="Times New Roman" w:eastAsia="Times New Roman" w:hAnsi="Times New Roman" w:cs="Times New Roman"/>
          <w:sz w:val="28"/>
          <w:szCs w:val="28"/>
          <w:lang w:val="pt-PT" w:eastAsia="ru-RU"/>
        </w:rPr>
        <w:t>limitarem</w:t>
      </w:r>
      <w:r w:rsidRPr="00A0543C">
        <w:rPr>
          <w:rFonts w:ascii="Times New Roman" w:eastAsia="Times New Roman" w:hAnsi="Times New Roman" w:cs="Times New Roman"/>
          <w:sz w:val="28"/>
          <w:szCs w:val="28"/>
          <w:lang w:val="pt-PT" w:eastAsia="ru-RU"/>
        </w:rPr>
        <w:t xml:space="preserve"> seus esforços apenas para encontrar um meio acessível de enriquecimento. O desejo de dinheiro fácil, em alguns casos, leva os jovens a portais de internet coloridos e interativos, </w:t>
      </w:r>
      <w:r>
        <w:rPr>
          <w:rFonts w:ascii="Times New Roman" w:eastAsia="Times New Roman" w:hAnsi="Times New Roman" w:cs="Times New Roman"/>
          <w:sz w:val="28"/>
          <w:szCs w:val="28"/>
          <w:lang w:val="pt-PT" w:eastAsia="ru-RU"/>
        </w:rPr>
        <w:t xml:space="preserve">aos </w:t>
      </w:r>
      <w:r w:rsidRPr="00A0543C">
        <w:rPr>
          <w:rFonts w:ascii="Times New Roman" w:eastAsia="Times New Roman" w:hAnsi="Times New Roman" w:cs="Times New Roman"/>
          <w:sz w:val="28"/>
          <w:szCs w:val="28"/>
          <w:lang w:val="pt-PT" w:eastAsia="ru-RU"/>
        </w:rPr>
        <w:t xml:space="preserve">grupos de redes sociais que oferecem esquemas de enriquecimento simples e </w:t>
      </w:r>
      <w:r>
        <w:rPr>
          <w:rFonts w:ascii="Times New Roman" w:eastAsia="Times New Roman" w:hAnsi="Times New Roman" w:cs="Times New Roman"/>
          <w:sz w:val="28"/>
          <w:szCs w:val="28"/>
          <w:lang w:val="pt-PT" w:eastAsia="ru-RU"/>
        </w:rPr>
        <w:t>claros</w:t>
      </w:r>
      <w:r w:rsidRPr="00A0543C">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realiz</w:t>
      </w:r>
      <w:r w:rsidRPr="00D76157">
        <w:rPr>
          <w:rFonts w:ascii="Times New Roman" w:eastAsia="Times New Roman" w:hAnsi="Times New Roman" w:cs="Times New Roman"/>
          <w:sz w:val="28"/>
          <w:szCs w:val="28"/>
          <w:lang w:val="pt-PT" w:eastAsia="ru-RU"/>
        </w:rPr>
        <w:t>áv</w:t>
      </w:r>
      <w:r>
        <w:rPr>
          <w:rFonts w:ascii="Times New Roman" w:eastAsia="Times New Roman" w:hAnsi="Times New Roman" w:cs="Times New Roman"/>
          <w:sz w:val="28"/>
          <w:szCs w:val="28"/>
          <w:lang w:val="pt-PT" w:eastAsia="ru-RU"/>
        </w:rPr>
        <w:t>eis</w:t>
      </w:r>
      <w:r w:rsidRPr="00A0543C">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 xml:space="preserve">sem </w:t>
      </w:r>
      <w:r w:rsidRPr="00A0543C">
        <w:rPr>
          <w:rFonts w:ascii="Times New Roman" w:eastAsia="Times New Roman" w:hAnsi="Times New Roman" w:cs="Times New Roman"/>
          <w:sz w:val="28"/>
          <w:szCs w:val="28"/>
          <w:lang w:val="pt-PT" w:eastAsia="ru-RU"/>
        </w:rPr>
        <w:t>implicar esforço</w:t>
      </w:r>
      <w:r>
        <w:rPr>
          <w:rFonts w:ascii="Times New Roman" w:eastAsia="Times New Roman" w:hAnsi="Times New Roman" w:cs="Times New Roman"/>
          <w:sz w:val="28"/>
          <w:szCs w:val="28"/>
          <w:lang w:val="pt-PT" w:eastAsia="ru-RU"/>
        </w:rPr>
        <w:t>s</w:t>
      </w:r>
      <w:r w:rsidRPr="00A0543C">
        <w:rPr>
          <w:rFonts w:ascii="Times New Roman" w:eastAsia="Times New Roman" w:hAnsi="Times New Roman" w:cs="Times New Roman"/>
          <w:sz w:val="28"/>
          <w:szCs w:val="28"/>
          <w:lang w:val="pt-PT" w:eastAsia="ru-RU"/>
        </w:rPr>
        <w:t xml:space="preserve"> significativo</w:t>
      </w:r>
      <w:r>
        <w:rPr>
          <w:rFonts w:ascii="Times New Roman" w:eastAsia="Times New Roman" w:hAnsi="Times New Roman" w:cs="Times New Roman"/>
          <w:sz w:val="28"/>
          <w:szCs w:val="28"/>
          <w:lang w:val="pt-PT" w:eastAsia="ru-RU"/>
        </w:rPr>
        <w:t>s</w:t>
      </w:r>
      <w:r w:rsidRPr="00A0543C">
        <w:rPr>
          <w:rFonts w:ascii="Times New Roman" w:eastAsia="Times New Roman" w:hAnsi="Times New Roman" w:cs="Times New Roman"/>
          <w:sz w:val="28"/>
          <w:szCs w:val="28"/>
          <w:lang w:val="pt-PT" w:eastAsia="ru-RU"/>
        </w:rPr>
        <w:t>.</w:t>
      </w:r>
    </w:p>
    <w:p w14:paraId="2268B03E" w14:textId="77777777" w:rsidR="00D905BA" w:rsidRPr="00412F15"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412F15">
        <w:rPr>
          <w:rFonts w:ascii="Times New Roman" w:eastAsia="Times New Roman" w:hAnsi="Times New Roman" w:cs="Times New Roman"/>
          <w:sz w:val="28"/>
          <w:szCs w:val="28"/>
          <w:lang w:val="pt-PT" w:eastAsia="ru-RU"/>
        </w:rPr>
        <w:lastRenderedPageBreak/>
        <w:t>Um de</w:t>
      </w:r>
      <w:r>
        <w:rPr>
          <w:rFonts w:ascii="Times New Roman" w:eastAsia="Times New Roman" w:hAnsi="Times New Roman" w:cs="Times New Roman"/>
          <w:sz w:val="28"/>
          <w:szCs w:val="28"/>
          <w:lang w:val="pt-PT" w:eastAsia="ru-RU"/>
        </w:rPr>
        <w:t xml:space="preserve"> tais</w:t>
      </w:r>
      <w:r w:rsidRPr="00412F15">
        <w:rPr>
          <w:rFonts w:ascii="Times New Roman" w:eastAsia="Times New Roman" w:hAnsi="Times New Roman" w:cs="Times New Roman"/>
          <w:sz w:val="28"/>
          <w:szCs w:val="28"/>
          <w:lang w:val="pt-PT" w:eastAsia="ru-RU"/>
        </w:rPr>
        <w:t xml:space="preserve"> esquemas envolve a participação em pirâmides financeiras, como uma </w:t>
      </w:r>
      <w:r>
        <w:rPr>
          <w:rFonts w:ascii="Times New Roman" w:eastAsia="Times New Roman" w:hAnsi="Times New Roman" w:cs="Times New Roman"/>
          <w:sz w:val="28"/>
          <w:szCs w:val="28"/>
          <w:lang w:val="pt-PT" w:eastAsia="ru-RU"/>
        </w:rPr>
        <w:t xml:space="preserve">eventual </w:t>
      </w:r>
      <w:r w:rsidRPr="00412F15">
        <w:rPr>
          <w:rFonts w:ascii="Times New Roman" w:eastAsia="Times New Roman" w:hAnsi="Times New Roman" w:cs="Times New Roman"/>
          <w:sz w:val="28"/>
          <w:szCs w:val="28"/>
          <w:lang w:val="pt-PT" w:eastAsia="ru-RU"/>
        </w:rPr>
        <w:t>maneira de não apenas ganhar dinheiro, mas também entrar em uma comunidade de jovens igualmente ativos. Dado o fato de que a implementação e produção no âmbito da pirâmide são bastante difíceis, muitas vezes el</w:t>
      </w:r>
      <w:r>
        <w:rPr>
          <w:rFonts w:ascii="Times New Roman" w:eastAsia="Times New Roman" w:hAnsi="Times New Roman" w:cs="Times New Roman"/>
          <w:sz w:val="28"/>
          <w:szCs w:val="28"/>
          <w:lang w:val="pt-PT" w:eastAsia="ru-RU"/>
        </w:rPr>
        <w:t>a</w:t>
      </w:r>
      <w:r w:rsidRPr="00412F15">
        <w:rPr>
          <w:rFonts w:ascii="Times New Roman" w:eastAsia="Times New Roman" w:hAnsi="Times New Roman" w:cs="Times New Roman"/>
          <w:sz w:val="28"/>
          <w:szCs w:val="28"/>
          <w:lang w:val="pt-PT" w:eastAsia="ru-RU"/>
        </w:rPr>
        <w:t xml:space="preserve">s </w:t>
      </w:r>
      <w:r>
        <w:rPr>
          <w:rFonts w:ascii="Times New Roman" w:eastAsia="Times New Roman" w:hAnsi="Times New Roman" w:cs="Times New Roman"/>
          <w:sz w:val="28"/>
          <w:szCs w:val="28"/>
          <w:lang w:val="pt-PT" w:eastAsia="ru-RU"/>
        </w:rPr>
        <w:t>prestam</w:t>
      </w:r>
      <w:r w:rsidRPr="00412F15">
        <w:rPr>
          <w:rFonts w:ascii="Times New Roman" w:eastAsia="Times New Roman" w:hAnsi="Times New Roman" w:cs="Times New Roman"/>
          <w:sz w:val="28"/>
          <w:szCs w:val="28"/>
          <w:lang w:val="pt-PT" w:eastAsia="ru-RU"/>
        </w:rPr>
        <w:t xml:space="preserve"> serviços: consultoria, informação e comunicação.</w:t>
      </w:r>
    </w:p>
    <w:p w14:paraId="253E0B13" w14:textId="77777777" w:rsidR="00D905BA" w:rsidRPr="00412F15"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412F15">
        <w:rPr>
          <w:rFonts w:ascii="Times New Roman" w:eastAsia="Times New Roman" w:hAnsi="Times New Roman" w:cs="Times New Roman"/>
          <w:sz w:val="28"/>
          <w:szCs w:val="28"/>
          <w:lang w:val="pt-PT" w:eastAsia="ru-RU"/>
        </w:rPr>
        <w:t>O perigo desse tipo de fraude reside no fato de que é difícil avaliar a qualidade dos serviços presta</w:t>
      </w:r>
      <w:r>
        <w:rPr>
          <w:rFonts w:ascii="Times New Roman" w:eastAsia="Times New Roman" w:hAnsi="Times New Roman" w:cs="Times New Roman"/>
          <w:sz w:val="28"/>
          <w:szCs w:val="28"/>
          <w:lang w:val="pt-PT" w:eastAsia="ru-RU"/>
        </w:rPr>
        <w:t>dos</w:t>
      </w:r>
      <w:r w:rsidRPr="00412F15">
        <w:rPr>
          <w:rFonts w:ascii="Times New Roman" w:eastAsia="Times New Roman" w:hAnsi="Times New Roman" w:cs="Times New Roman"/>
          <w:sz w:val="28"/>
          <w:szCs w:val="28"/>
          <w:lang w:val="pt-PT" w:eastAsia="ru-RU"/>
        </w:rPr>
        <w:t xml:space="preserve"> sem</w:t>
      </w:r>
      <w:r>
        <w:rPr>
          <w:rFonts w:ascii="Times New Roman" w:eastAsia="Times New Roman" w:hAnsi="Times New Roman" w:cs="Times New Roman"/>
          <w:sz w:val="28"/>
          <w:szCs w:val="28"/>
          <w:lang w:val="pt-PT" w:eastAsia="ru-RU"/>
        </w:rPr>
        <w:t xml:space="preserve"> ter</w:t>
      </w:r>
      <w:r w:rsidRPr="00412F15">
        <w:rPr>
          <w:rFonts w:ascii="Times New Roman" w:eastAsia="Times New Roman" w:hAnsi="Times New Roman" w:cs="Times New Roman"/>
          <w:sz w:val="28"/>
          <w:szCs w:val="28"/>
          <w:lang w:val="pt-PT" w:eastAsia="ru-RU"/>
        </w:rPr>
        <w:t xml:space="preserve"> qualificações suficientes,</w:t>
      </w:r>
      <w:r>
        <w:rPr>
          <w:rFonts w:ascii="Times New Roman" w:eastAsia="Times New Roman" w:hAnsi="Times New Roman" w:cs="Times New Roman"/>
          <w:sz w:val="28"/>
          <w:szCs w:val="28"/>
          <w:lang w:val="pt-PT" w:eastAsia="ru-RU"/>
        </w:rPr>
        <w:t xml:space="preserve"> as</w:t>
      </w:r>
      <w:r w:rsidRPr="00412F15">
        <w:rPr>
          <w:rFonts w:ascii="Times New Roman" w:eastAsia="Times New Roman" w:hAnsi="Times New Roman" w:cs="Times New Roman"/>
          <w:sz w:val="28"/>
          <w:szCs w:val="28"/>
          <w:lang w:val="pt-PT" w:eastAsia="ru-RU"/>
        </w:rPr>
        <w:t xml:space="preserve"> qu</w:t>
      </w:r>
      <w:r>
        <w:rPr>
          <w:rFonts w:ascii="Times New Roman" w:eastAsia="Times New Roman" w:hAnsi="Times New Roman" w:cs="Times New Roman"/>
          <w:sz w:val="28"/>
          <w:szCs w:val="28"/>
          <w:lang w:val="pt-PT" w:eastAsia="ru-RU"/>
        </w:rPr>
        <w:t>ais</w:t>
      </w:r>
      <w:r w:rsidRPr="00412F15">
        <w:rPr>
          <w:rFonts w:ascii="Times New Roman" w:eastAsia="Times New Roman" w:hAnsi="Times New Roman" w:cs="Times New Roman"/>
          <w:sz w:val="28"/>
          <w:szCs w:val="28"/>
          <w:lang w:val="pt-PT" w:eastAsia="ru-RU"/>
        </w:rPr>
        <w:t xml:space="preserve"> muitas vezes não estão disponíveis para os setores gerais da população, especialmente para os jovens.</w:t>
      </w:r>
    </w:p>
    <w:p w14:paraId="00E2E875" w14:textId="1E5D32BE" w:rsidR="00D905BA" w:rsidRPr="002C6CC1" w:rsidRDefault="00D905BA" w:rsidP="00856C68">
      <w:pPr>
        <w:spacing w:after="120" w:line="240" w:lineRule="auto"/>
        <w:ind w:firstLine="709"/>
        <w:jc w:val="both"/>
        <w:rPr>
          <w:rFonts w:ascii="Times New Roman" w:eastAsia="Times New Roman" w:hAnsi="Times New Roman" w:cs="Times New Roman"/>
          <w:i/>
          <w:iCs/>
          <w:sz w:val="28"/>
          <w:szCs w:val="28"/>
          <w:lang w:val="pt-PT" w:eastAsia="ru-RU"/>
        </w:rPr>
      </w:pPr>
      <w:r w:rsidRPr="002C6CC1">
        <w:rPr>
          <w:rFonts w:ascii="Times New Roman" w:eastAsia="Times New Roman" w:hAnsi="Times New Roman" w:cs="Times New Roman"/>
          <w:i/>
          <w:iCs/>
          <w:sz w:val="28"/>
          <w:szCs w:val="28"/>
          <w:lang w:val="pt-PT" w:eastAsia="ru-RU"/>
        </w:rPr>
        <w:t>O que é uma pirâmide financeira?</w:t>
      </w:r>
    </w:p>
    <w:p w14:paraId="1BFC7047" w14:textId="77777777" w:rsidR="00D905BA" w:rsidRPr="002C6CC1"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2C6CC1">
        <w:rPr>
          <w:rFonts w:ascii="Times New Roman" w:eastAsia="Times New Roman" w:hAnsi="Times New Roman" w:cs="Times New Roman"/>
          <w:sz w:val="28"/>
          <w:szCs w:val="28"/>
          <w:lang w:val="pt-PT" w:eastAsia="ru-RU"/>
        </w:rPr>
        <w:t>As perda</w:t>
      </w:r>
      <w:r>
        <w:rPr>
          <w:rFonts w:ascii="Times New Roman" w:eastAsia="Times New Roman" w:hAnsi="Times New Roman" w:cs="Times New Roman"/>
          <w:sz w:val="28"/>
          <w:szCs w:val="28"/>
          <w:lang w:val="pt-PT" w:eastAsia="ru-RU"/>
        </w:rPr>
        <w:t>s</w:t>
      </w:r>
      <w:r w:rsidRPr="002C6CC1">
        <w:rPr>
          <w:rFonts w:ascii="Times New Roman" w:eastAsia="Times New Roman" w:hAnsi="Times New Roman" w:cs="Times New Roman"/>
          <w:sz w:val="28"/>
          <w:szCs w:val="28"/>
          <w:lang w:val="pt-PT" w:eastAsia="ru-RU"/>
        </w:rPr>
        <w:t xml:space="preserve"> financeira</w:t>
      </w:r>
      <w:r>
        <w:rPr>
          <w:rFonts w:ascii="Times New Roman" w:eastAsia="Times New Roman" w:hAnsi="Times New Roman" w:cs="Times New Roman"/>
          <w:sz w:val="28"/>
          <w:szCs w:val="28"/>
          <w:lang w:val="pt-PT" w:eastAsia="ru-RU"/>
        </w:rPr>
        <w:t>s</w:t>
      </w:r>
      <w:r w:rsidRPr="002C6CC1">
        <w:rPr>
          <w:rFonts w:ascii="Times New Roman" w:eastAsia="Times New Roman" w:hAnsi="Times New Roman" w:cs="Times New Roman"/>
          <w:sz w:val="28"/>
          <w:szCs w:val="28"/>
          <w:lang w:val="pt-PT" w:eastAsia="ru-RU"/>
        </w:rPr>
        <w:t xml:space="preserve"> tota</w:t>
      </w:r>
      <w:r>
        <w:rPr>
          <w:rFonts w:ascii="Times New Roman" w:eastAsia="Times New Roman" w:hAnsi="Times New Roman" w:cs="Times New Roman"/>
          <w:sz w:val="28"/>
          <w:szCs w:val="28"/>
          <w:lang w:val="pt-PT" w:eastAsia="ru-RU"/>
        </w:rPr>
        <w:t>is</w:t>
      </w:r>
      <w:r w:rsidRPr="002C6CC1">
        <w:rPr>
          <w:rFonts w:ascii="Times New Roman" w:eastAsia="Times New Roman" w:hAnsi="Times New Roman" w:cs="Times New Roman"/>
          <w:sz w:val="28"/>
          <w:szCs w:val="28"/>
          <w:lang w:val="pt-PT" w:eastAsia="ru-RU"/>
        </w:rPr>
        <w:t xml:space="preserve"> no mundo </w:t>
      </w:r>
      <w:r>
        <w:rPr>
          <w:rFonts w:ascii="Times New Roman" w:eastAsia="Times New Roman" w:hAnsi="Times New Roman" w:cs="Times New Roman"/>
          <w:sz w:val="28"/>
          <w:szCs w:val="28"/>
          <w:lang w:val="pt-PT" w:eastAsia="ru-RU"/>
        </w:rPr>
        <w:t>ligadas</w:t>
      </w:r>
      <w:r w:rsidRPr="002C6CC1">
        <w:rPr>
          <w:rFonts w:ascii="Times New Roman" w:eastAsia="Times New Roman" w:hAnsi="Times New Roman" w:cs="Times New Roman"/>
          <w:sz w:val="28"/>
          <w:szCs w:val="28"/>
          <w:lang w:val="pt-PT" w:eastAsia="ru-RU"/>
        </w:rPr>
        <w:t xml:space="preserve"> à fraude não pode</w:t>
      </w:r>
      <w:r>
        <w:rPr>
          <w:rFonts w:ascii="Times New Roman" w:eastAsia="Times New Roman" w:hAnsi="Times New Roman" w:cs="Times New Roman"/>
          <w:sz w:val="28"/>
          <w:szCs w:val="28"/>
          <w:lang w:val="pt-PT" w:eastAsia="ru-RU"/>
        </w:rPr>
        <w:t>m</w:t>
      </w:r>
      <w:r w:rsidRPr="002C6CC1">
        <w:rPr>
          <w:rFonts w:ascii="Times New Roman" w:eastAsia="Times New Roman" w:hAnsi="Times New Roman" w:cs="Times New Roman"/>
          <w:sz w:val="28"/>
          <w:szCs w:val="28"/>
          <w:lang w:val="pt-PT" w:eastAsia="ru-RU"/>
        </w:rPr>
        <w:t xml:space="preserve"> ser medida</w:t>
      </w:r>
      <w:r>
        <w:rPr>
          <w:rFonts w:ascii="Times New Roman" w:eastAsia="Times New Roman" w:hAnsi="Times New Roman" w:cs="Times New Roman"/>
          <w:sz w:val="28"/>
          <w:szCs w:val="28"/>
          <w:lang w:val="pt-PT" w:eastAsia="ru-RU"/>
        </w:rPr>
        <w:t>s</w:t>
      </w:r>
      <w:r w:rsidRPr="002C6CC1">
        <w:rPr>
          <w:rFonts w:ascii="Times New Roman" w:eastAsia="Times New Roman" w:hAnsi="Times New Roman" w:cs="Times New Roman"/>
          <w:sz w:val="28"/>
          <w:szCs w:val="28"/>
          <w:lang w:val="pt-PT" w:eastAsia="ru-RU"/>
        </w:rPr>
        <w:t>. Uma coisa é clara - el</w:t>
      </w:r>
      <w:r>
        <w:rPr>
          <w:rFonts w:ascii="Times New Roman" w:eastAsia="Times New Roman" w:hAnsi="Times New Roman" w:cs="Times New Roman"/>
          <w:sz w:val="28"/>
          <w:szCs w:val="28"/>
          <w:lang w:val="pt-PT" w:eastAsia="ru-RU"/>
        </w:rPr>
        <w:t>a</w:t>
      </w:r>
      <w:r w:rsidRPr="002C6CC1">
        <w:rPr>
          <w:rFonts w:ascii="Times New Roman" w:eastAsia="Times New Roman" w:hAnsi="Times New Roman" w:cs="Times New Roman"/>
          <w:sz w:val="28"/>
          <w:szCs w:val="28"/>
          <w:lang w:val="pt-PT" w:eastAsia="ru-RU"/>
        </w:rPr>
        <w:t>s são significativ</w:t>
      </w:r>
      <w:r>
        <w:rPr>
          <w:rFonts w:ascii="Times New Roman" w:eastAsia="Times New Roman" w:hAnsi="Times New Roman" w:cs="Times New Roman"/>
          <w:sz w:val="28"/>
          <w:szCs w:val="28"/>
          <w:lang w:val="pt-PT" w:eastAsia="ru-RU"/>
        </w:rPr>
        <w:t>a</w:t>
      </w:r>
      <w:r w:rsidRPr="002C6CC1">
        <w:rPr>
          <w:rFonts w:ascii="Times New Roman" w:eastAsia="Times New Roman" w:hAnsi="Times New Roman" w:cs="Times New Roman"/>
          <w:sz w:val="28"/>
          <w:szCs w:val="28"/>
          <w:lang w:val="pt-PT" w:eastAsia="ru-RU"/>
        </w:rPr>
        <w:t>s. A pirâmide financeira é um dos tipos mais comuns de fraude financeira.</w:t>
      </w:r>
    </w:p>
    <w:p w14:paraId="3E6C07DF" w14:textId="77777777" w:rsidR="00D905BA" w:rsidRPr="00E90ECA"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Pr>
          <w:rFonts w:ascii="Times New Roman" w:hAnsi="Times New Roman" w:cs="Times New Roman"/>
          <w:b/>
          <w:bCs/>
          <w:sz w:val="28"/>
          <w:szCs w:val="28"/>
          <w:lang w:val="pt-PT"/>
        </w:rPr>
        <w:t>A p</w:t>
      </w:r>
      <w:r w:rsidRPr="00E90ECA">
        <w:rPr>
          <w:rFonts w:ascii="Times New Roman" w:hAnsi="Times New Roman" w:cs="Times New Roman"/>
          <w:b/>
          <w:bCs/>
          <w:sz w:val="28"/>
          <w:szCs w:val="28"/>
          <w:lang w:val="pt-PT"/>
        </w:rPr>
        <w:t>irâmide financeira</w:t>
      </w:r>
      <w:r>
        <w:rPr>
          <w:rFonts w:ascii="Times New Roman" w:hAnsi="Times New Roman" w:cs="Times New Roman"/>
          <w:b/>
          <w:bCs/>
          <w:sz w:val="28"/>
          <w:szCs w:val="28"/>
          <w:lang w:val="pt-PT"/>
        </w:rPr>
        <w:t xml:space="preserve"> </w:t>
      </w:r>
      <w:r w:rsidRPr="00AF5EDA">
        <w:rPr>
          <w:rFonts w:ascii="Times New Roman" w:hAnsi="Times New Roman" w:cs="Times New Roman"/>
          <w:sz w:val="28"/>
          <w:szCs w:val="28"/>
          <w:lang w:val="pt-PT"/>
        </w:rPr>
        <w:t>-</w:t>
      </w:r>
      <w:r>
        <w:rPr>
          <w:rFonts w:ascii="Times New Roman" w:hAnsi="Times New Roman" w:cs="Times New Roman"/>
          <w:sz w:val="28"/>
          <w:szCs w:val="28"/>
          <w:lang w:val="pt-PT"/>
        </w:rPr>
        <w:t xml:space="preserve"> </w:t>
      </w:r>
      <w:r w:rsidRPr="009352F3">
        <w:rPr>
          <w:rFonts w:ascii="Times New Roman" w:hAnsi="Times New Roman" w:cs="Times New Roman"/>
          <w:sz w:val="28"/>
          <w:szCs w:val="28"/>
          <w:lang w:val="pt-PT"/>
        </w:rPr>
        <w:t>é</w:t>
      </w:r>
      <w:r w:rsidRPr="00AF5EDA">
        <w:rPr>
          <w:rFonts w:ascii="Times New Roman" w:hAnsi="Times New Roman" w:cs="Times New Roman"/>
          <w:sz w:val="28"/>
          <w:szCs w:val="28"/>
          <w:lang w:val="pt-PT"/>
        </w:rPr>
        <w:t xml:space="preserve"> um esquema fraudulento </w:t>
      </w:r>
      <w:r>
        <w:rPr>
          <w:rFonts w:ascii="Times New Roman" w:hAnsi="Times New Roman" w:cs="Times New Roman"/>
          <w:sz w:val="28"/>
          <w:szCs w:val="28"/>
          <w:lang w:val="pt-PT"/>
        </w:rPr>
        <w:t>no qual</w:t>
      </w:r>
      <w:r w:rsidRPr="00AF5EDA">
        <w:rPr>
          <w:rFonts w:ascii="Times New Roman" w:hAnsi="Times New Roman" w:cs="Times New Roman"/>
          <w:sz w:val="28"/>
          <w:szCs w:val="28"/>
          <w:lang w:val="pt-PT"/>
        </w:rPr>
        <w:t xml:space="preserve"> o rendimento dos fundos atraídos </w:t>
      </w:r>
      <w:r w:rsidRPr="00726B2B">
        <w:rPr>
          <w:rFonts w:ascii="Times New Roman" w:hAnsi="Times New Roman" w:cs="Times New Roman"/>
          <w:sz w:val="28"/>
          <w:szCs w:val="28"/>
          <w:lang w:val="pt-PT"/>
        </w:rPr>
        <w:t>é pago</w:t>
      </w:r>
      <w:r w:rsidRPr="00726B2B">
        <w:rPr>
          <w:rFonts w:ascii="Times New Roman" w:hAnsi="Times New Roman" w:cs="Times New Roman"/>
          <w:color w:val="222222"/>
          <w:sz w:val="28"/>
          <w:szCs w:val="28"/>
          <w:shd w:val="clear" w:color="auto" w:fill="FFFFFF"/>
          <w:lang w:val="pt-PT"/>
        </w:rPr>
        <w:t xml:space="preserve"> a partir da entrada de novos integrantes.</w:t>
      </w:r>
    </w:p>
    <w:p w14:paraId="5176BE34" w14:textId="77777777" w:rsidR="00D905BA" w:rsidRPr="00B25EAD"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B25EAD">
        <w:rPr>
          <w:rFonts w:ascii="Times New Roman" w:eastAsia="Times New Roman" w:hAnsi="Times New Roman" w:cs="Times New Roman"/>
          <w:sz w:val="28"/>
          <w:szCs w:val="28"/>
          <w:lang w:val="pt-PT" w:eastAsia="ru-RU"/>
        </w:rPr>
        <w:t xml:space="preserve">Vale ressaltar que um esquema fraudulento é chamado de pirâmide financeira na Rússia. Na Alemanha, esse esquema é chamado de sistema </w:t>
      </w:r>
      <w:r>
        <w:rPr>
          <w:rFonts w:ascii="Times New Roman" w:eastAsia="Times New Roman" w:hAnsi="Times New Roman" w:cs="Times New Roman"/>
          <w:sz w:val="28"/>
          <w:szCs w:val="28"/>
          <w:lang w:val="pt-PT" w:eastAsia="ru-RU"/>
        </w:rPr>
        <w:t xml:space="preserve">de </w:t>
      </w:r>
      <w:r w:rsidRPr="00B25EAD">
        <w:rPr>
          <w:rFonts w:ascii="Times New Roman" w:eastAsia="Times New Roman" w:hAnsi="Times New Roman" w:cs="Times New Roman"/>
          <w:sz w:val="28"/>
          <w:szCs w:val="28"/>
          <w:lang w:val="pt-PT" w:eastAsia="ru-RU"/>
        </w:rPr>
        <w:t xml:space="preserve">bola de neve (Schneeballsystem). Nos Estados Unidos, </w:t>
      </w:r>
      <w:r>
        <w:rPr>
          <w:rFonts w:ascii="Times New Roman" w:eastAsia="Times New Roman" w:hAnsi="Times New Roman" w:cs="Times New Roman"/>
          <w:sz w:val="28"/>
          <w:szCs w:val="28"/>
          <w:lang w:val="pt-PT" w:eastAsia="ru-RU"/>
        </w:rPr>
        <w:t>tai</w:t>
      </w:r>
      <w:r w:rsidRPr="00B25EAD">
        <w:rPr>
          <w:rFonts w:ascii="Times New Roman" w:eastAsia="Times New Roman" w:hAnsi="Times New Roman" w:cs="Times New Roman"/>
          <w:sz w:val="28"/>
          <w:szCs w:val="28"/>
          <w:lang w:val="pt-PT" w:eastAsia="ru-RU"/>
        </w:rPr>
        <w:t>s estruturas são chamadas de esquema de pirâmide (Pyramidscheme) ou esquema Ponzi, em homenagem ao criador do primeiro esquema de pirâmide financeira na América. É difícil de acreditar, mas a história das pirâmides financeiras remonta a séculos. E o criador da primeira pirâmide financeira (1716) foi o Ministro das Finanças da França, o escocês John L</w:t>
      </w:r>
      <w:r>
        <w:rPr>
          <w:rFonts w:ascii="Times New Roman" w:eastAsia="Times New Roman" w:hAnsi="Times New Roman" w:cs="Times New Roman"/>
          <w:sz w:val="28"/>
          <w:szCs w:val="28"/>
          <w:lang w:val="pt-PT" w:eastAsia="ru-RU"/>
        </w:rPr>
        <w:t>aw</w:t>
      </w:r>
      <w:r w:rsidRPr="00B25EAD">
        <w:rPr>
          <w:rFonts w:ascii="Times New Roman" w:eastAsia="Times New Roman" w:hAnsi="Times New Roman" w:cs="Times New Roman"/>
          <w:sz w:val="28"/>
          <w:szCs w:val="28"/>
          <w:lang w:val="pt-PT" w:eastAsia="ru-RU"/>
        </w:rPr>
        <w:t xml:space="preserve"> de Lauriston. Em nosso país, as pirâmides financeiras têm uma história não tão longa, mas não menos brilhante. A primeira pirâmide financeira doméstica surgiu nos anos 70</w:t>
      </w:r>
      <w:r>
        <w:rPr>
          <w:rFonts w:ascii="Times New Roman" w:eastAsia="Times New Roman" w:hAnsi="Times New Roman" w:cs="Times New Roman"/>
          <w:sz w:val="28"/>
          <w:szCs w:val="28"/>
          <w:lang w:val="pt-PT" w:eastAsia="ru-RU"/>
        </w:rPr>
        <w:t xml:space="preserve"> do</w:t>
      </w:r>
      <w:r w:rsidRPr="00B25EAD">
        <w:rPr>
          <w:rFonts w:ascii="Times New Roman" w:eastAsia="Times New Roman" w:hAnsi="Times New Roman" w:cs="Times New Roman"/>
          <w:sz w:val="28"/>
          <w:szCs w:val="28"/>
          <w:lang w:val="pt-PT" w:eastAsia="ru-RU"/>
        </w:rPr>
        <w:t xml:space="preserve"> século </w:t>
      </w:r>
      <w:r w:rsidRPr="0079786F">
        <w:rPr>
          <w:rFonts w:ascii="Times New Roman" w:eastAsia="Times New Roman" w:hAnsi="Times New Roman" w:cs="Times New Roman"/>
          <w:sz w:val="28"/>
          <w:szCs w:val="28"/>
          <w:lang w:val="pt-PT" w:eastAsia="ru-RU"/>
        </w:rPr>
        <w:t>XI</w:t>
      </w:r>
      <w:r>
        <w:rPr>
          <w:rFonts w:ascii="Times New Roman" w:eastAsia="Times New Roman" w:hAnsi="Times New Roman" w:cs="Times New Roman"/>
          <w:sz w:val="28"/>
          <w:szCs w:val="28"/>
          <w:lang w:val="pt-PT" w:eastAsia="ru-RU"/>
        </w:rPr>
        <w:t>X</w:t>
      </w:r>
      <w:r w:rsidRPr="00B25EAD">
        <w:rPr>
          <w:rFonts w:ascii="Times New Roman" w:eastAsia="Times New Roman" w:hAnsi="Times New Roman" w:cs="Times New Roman"/>
          <w:sz w:val="28"/>
          <w:szCs w:val="28"/>
          <w:lang w:val="pt-PT" w:eastAsia="ru-RU"/>
        </w:rPr>
        <w:t xml:space="preserve"> em Skopin, uma cidade distrital da província de Ryazan. Seu organizador foi Ivan Gavrilovich Rykov. </w:t>
      </w:r>
      <w:r>
        <w:rPr>
          <w:rFonts w:ascii="Times New Roman" w:eastAsia="Times New Roman" w:hAnsi="Times New Roman" w:cs="Times New Roman"/>
          <w:sz w:val="28"/>
          <w:szCs w:val="28"/>
          <w:lang w:val="pt-PT" w:eastAsia="ru-RU"/>
        </w:rPr>
        <w:t xml:space="preserve">Ao </w:t>
      </w:r>
      <w:r w:rsidRPr="00B25EAD">
        <w:rPr>
          <w:rFonts w:ascii="Times New Roman" w:eastAsia="Times New Roman" w:hAnsi="Times New Roman" w:cs="Times New Roman"/>
          <w:sz w:val="28"/>
          <w:szCs w:val="28"/>
          <w:lang w:val="pt-PT" w:eastAsia="ru-RU"/>
        </w:rPr>
        <w:t>organiza</w:t>
      </w:r>
      <w:r>
        <w:rPr>
          <w:rFonts w:ascii="Times New Roman" w:eastAsia="Times New Roman" w:hAnsi="Times New Roman" w:cs="Times New Roman"/>
          <w:sz w:val="28"/>
          <w:szCs w:val="28"/>
          <w:lang w:val="pt-PT" w:eastAsia="ru-RU"/>
        </w:rPr>
        <w:t>r</w:t>
      </w:r>
      <w:r w:rsidRPr="00B25EAD">
        <w:rPr>
          <w:rFonts w:ascii="Times New Roman" w:eastAsia="Times New Roman" w:hAnsi="Times New Roman" w:cs="Times New Roman"/>
          <w:sz w:val="28"/>
          <w:szCs w:val="28"/>
          <w:lang w:val="pt-PT" w:eastAsia="ru-RU"/>
        </w:rPr>
        <w:t xml:space="preserve"> um banco privado, Rykov, com o apoio dos editores-chefes de jornais provinciais e metropolitanos, publicou anúncios de juros bancários muito altos sobre depósitos, o que tornou a organização financeira muito popular. No início, os juros foram pagos, mas assim que o fluxo de novos depositantes terminou, o banco foi declarado falido.</w:t>
      </w:r>
    </w:p>
    <w:p w14:paraId="676FD7D9" w14:textId="29E73735" w:rsidR="00D905BA" w:rsidRPr="00616DC1"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16DC1">
        <w:rPr>
          <w:rFonts w:ascii="Times New Roman" w:eastAsia="Times New Roman" w:hAnsi="Times New Roman" w:cs="Times New Roman"/>
          <w:sz w:val="28"/>
          <w:szCs w:val="28"/>
          <w:lang w:val="pt-PT" w:eastAsia="ru-RU"/>
        </w:rPr>
        <w:t>Um número</w:t>
      </w:r>
      <w:r>
        <w:rPr>
          <w:rFonts w:ascii="Times New Roman" w:eastAsia="Times New Roman" w:hAnsi="Times New Roman" w:cs="Times New Roman"/>
          <w:sz w:val="28"/>
          <w:szCs w:val="28"/>
          <w:lang w:val="pt-PT" w:eastAsia="ru-RU"/>
        </w:rPr>
        <w:t xml:space="preserve"> enorme</w:t>
      </w:r>
      <w:r w:rsidRPr="00616DC1">
        <w:rPr>
          <w:rFonts w:ascii="Times New Roman" w:eastAsia="Times New Roman" w:hAnsi="Times New Roman" w:cs="Times New Roman"/>
          <w:sz w:val="28"/>
          <w:szCs w:val="28"/>
          <w:lang w:val="pt-PT" w:eastAsia="ru-RU"/>
        </w:rPr>
        <w:t xml:space="preserve"> de pirâmides financeiras apareceu na Rússia nos anos 90 d</w:t>
      </w:r>
      <w:r>
        <w:rPr>
          <w:rFonts w:ascii="Times New Roman" w:eastAsia="Times New Roman" w:hAnsi="Times New Roman" w:cs="Times New Roman"/>
          <w:sz w:val="28"/>
          <w:szCs w:val="28"/>
          <w:lang w:val="pt-PT" w:eastAsia="ru-RU"/>
        </w:rPr>
        <w:t xml:space="preserve">o </w:t>
      </w:r>
      <w:r w:rsidRPr="00616DC1">
        <w:rPr>
          <w:rFonts w:ascii="Times New Roman" w:eastAsia="Times New Roman" w:hAnsi="Times New Roman" w:cs="Times New Roman"/>
          <w:sz w:val="28"/>
          <w:szCs w:val="28"/>
          <w:lang w:val="pt-PT" w:eastAsia="ru-RU"/>
        </w:rPr>
        <w:t xml:space="preserve">século </w:t>
      </w:r>
      <w:r>
        <w:rPr>
          <w:rFonts w:ascii="Times New Roman" w:eastAsia="Times New Roman" w:hAnsi="Times New Roman" w:cs="Times New Roman"/>
          <w:sz w:val="28"/>
          <w:szCs w:val="28"/>
          <w:lang w:val="pt-PT" w:eastAsia="ru-RU"/>
        </w:rPr>
        <w:t>XX.</w:t>
      </w:r>
      <w:r w:rsidRPr="00616DC1">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Cabe</w:t>
      </w:r>
      <w:r w:rsidRPr="00616DC1">
        <w:rPr>
          <w:rFonts w:ascii="Times New Roman" w:eastAsia="Times New Roman" w:hAnsi="Times New Roman" w:cs="Times New Roman"/>
          <w:sz w:val="28"/>
          <w:szCs w:val="28"/>
          <w:lang w:val="pt-PT" w:eastAsia="ru-RU"/>
        </w:rPr>
        <w:t xml:space="preserve"> dizer </w:t>
      </w:r>
      <w:r>
        <w:rPr>
          <w:rFonts w:ascii="Times New Roman" w:eastAsia="Times New Roman" w:hAnsi="Times New Roman" w:cs="Times New Roman"/>
          <w:sz w:val="28"/>
          <w:szCs w:val="28"/>
          <w:lang w:val="pt-PT" w:eastAsia="ru-RU"/>
        </w:rPr>
        <w:t xml:space="preserve">só </w:t>
      </w:r>
      <w:r w:rsidRPr="00616DC1">
        <w:rPr>
          <w:rFonts w:ascii="Times New Roman" w:eastAsia="Times New Roman" w:hAnsi="Times New Roman" w:cs="Times New Roman"/>
          <w:sz w:val="28"/>
          <w:szCs w:val="28"/>
          <w:lang w:val="pt-PT" w:eastAsia="ru-RU"/>
        </w:rPr>
        <w:t>que, desde 1991,</w:t>
      </w:r>
      <w:r>
        <w:rPr>
          <w:rFonts w:ascii="Times New Roman" w:eastAsia="Times New Roman" w:hAnsi="Times New Roman" w:cs="Times New Roman"/>
          <w:sz w:val="28"/>
          <w:szCs w:val="28"/>
          <w:lang w:val="pt-PT" w:eastAsia="ru-RU"/>
        </w:rPr>
        <w:t xml:space="preserve"> </w:t>
      </w:r>
      <w:r w:rsidRPr="00616DC1">
        <w:rPr>
          <w:rFonts w:ascii="Times New Roman" w:eastAsia="Times New Roman" w:hAnsi="Times New Roman" w:cs="Times New Roman"/>
          <w:sz w:val="28"/>
          <w:szCs w:val="28"/>
          <w:lang w:val="pt-PT" w:eastAsia="ru-RU"/>
        </w:rPr>
        <w:t>na Rússia mais de 500 diferentes pirâmide</w:t>
      </w:r>
      <w:r>
        <w:rPr>
          <w:rFonts w:ascii="Times New Roman" w:eastAsia="Times New Roman" w:hAnsi="Times New Roman" w:cs="Times New Roman"/>
          <w:sz w:val="28"/>
          <w:szCs w:val="28"/>
          <w:lang w:val="pt-PT" w:eastAsia="ru-RU"/>
        </w:rPr>
        <w:t xml:space="preserve">s </w:t>
      </w:r>
      <w:r w:rsidRPr="00616DC1">
        <w:rPr>
          <w:rFonts w:ascii="Times New Roman" w:eastAsia="Times New Roman" w:hAnsi="Times New Roman" w:cs="Times New Roman"/>
          <w:sz w:val="28"/>
          <w:szCs w:val="28"/>
          <w:lang w:val="pt-PT" w:eastAsia="ru-RU"/>
        </w:rPr>
        <w:t>financeira</w:t>
      </w:r>
      <w:r>
        <w:rPr>
          <w:rFonts w:ascii="Times New Roman" w:eastAsia="Times New Roman" w:hAnsi="Times New Roman" w:cs="Times New Roman"/>
          <w:sz w:val="28"/>
          <w:szCs w:val="28"/>
          <w:lang w:val="pt-PT" w:eastAsia="ru-RU"/>
        </w:rPr>
        <w:t>s</w:t>
      </w:r>
      <w:r w:rsidRPr="00616DC1">
        <w:rPr>
          <w:rFonts w:ascii="Times New Roman" w:eastAsia="Times New Roman" w:hAnsi="Times New Roman" w:cs="Times New Roman"/>
          <w:sz w:val="28"/>
          <w:szCs w:val="28"/>
          <w:lang w:val="pt-PT" w:eastAsia="ru-RU"/>
        </w:rPr>
        <w:t xml:space="preserve"> faliram ou foram liquidad</w:t>
      </w:r>
      <w:r>
        <w:rPr>
          <w:rFonts w:ascii="Times New Roman" w:eastAsia="Times New Roman" w:hAnsi="Times New Roman" w:cs="Times New Roman"/>
          <w:sz w:val="28"/>
          <w:szCs w:val="28"/>
          <w:lang w:val="pt-PT" w:eastAsia="ru-RU"/>
        </w:rPr>
        <w:t>a</w:t>
      </w:r>
      <w:r w:rsidRPr="00616DC1">
        <w:rPr>
          <w:rFonts w:ascii="Times New Roman" w:eastAsia="Times New Roman" w:hAnsi="Times New Roman" w:cs="Times New Roman"/>
          <w:sz w:val="28"/>
          <w:szCs w:val="28"/>
          <w:lang w:val="pt-PT" w:eastAsia="ru-RU"/>
        </w:rPr>
        <w:t>s.</w:t>
      </w:r>
    </w:p>
    <w:p w14:paraId="48B89E29" w14:textId="77777777" w:rsidR="00D905BA" w:rsidRPr="00616DC1"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16DC1">
        <w:rPr>
          <w:rFonts w:ascii="Times New Roman" w:eastAsia="Times New Roman" w:hAnsi="Times New Roman" w:cs="Times New Roman"/>
          <w:sz w:val="28"/>
          <w:szCs w:val="28"/>
          <w:lang w:val="pt-PT" w:eastAsia="ru-RU"/>
        </w:rPr>
        <w:t>A vida de qualquer pirâmide financeira pode ser con</w:t>
      </w:r>
      <w:r>
        <w:rPr>
          <w:rFonts w:ascii="Times New Roman" w:eastAsia="Times New Roman" w:hAnsi="Times New Roman" w:cs="Times New Roman"/>
          <w:sz w:val="28"/>
          <w:szCs w:val="28"/>
          <w:lang w:val="pt-PT" w:eastAsia="ru-RU"/>
        </w:rPr>
        <w:t>vencio</w:t>
      </w:r>
      <w:r w:rsidRPr="00616DC1">
        <w:rPr>
          <w:rFonts w:ascii="Times New Roman" w:eastAsia="Times New Roman" w:hAnsi="Times New Roman" w:cs="Times New Roman"/>
          <w:sz w:val="28"/>
          <w:szCs w:val="28"/>
          <w:lang w:val="pt-PT" w:eastAsia="ru-RU"/>
        </w:rPr>
        <w:t>nalmente dividida em três etapas.</w:t>
      </w:r>
    </w:p>
    <w:p w14:paraId="6D986E2C" w14:textId="77777777" w:rsidR="00D905BA" w:rsidRPr="00616DC1"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16DC1">
        <w:rPr>
          <w:rFonts w:ascii="Times New Roman" w:eastAsia="Times New Roman" w:hAnsi="Times New Roman" w:cs="Times New Roman"/>
          <w:sz w:val="28"/>
          <w:szCs w:val="28"/>
          <w:lang w:val="pt-PT" w:eastAsia="ru-RU"/>
        </w:rPr>
        <w:t>1. A empresa recebe grandes investimentos d</w:t>
      </w:r>
      <w:r>
        <w:rPr>
          <w:rFonts w:ascii="Times New Roman" w:eastAsia="Times New Roman" w:hAnsi="Times New Roman" w:cs="Times New Roman"/>
          <w:sz w:val="28"/>
          <w:szCs w:val="28"/>
          <w:lang w:val="pt-PT" w:eastAsia="ru-RU"/>
        </w:rPr>
        <w:t>os depositantes</w:t>
      </w:r>
      <w:r w:rsidRPr="00616DC1">
        <w:rPr>
          <w:rFonts w:ascii="Times New Roman" w:eastAsia="Times New Roman" w:hAnsi="Times New Roman" w:cs="Times New Roman"/>
          <w:sz w:val="28"/>
          <w:szCs w:val="28"/>
          <w:lang w:val="pt-PT" w:eastAsia="ru-RU"/>
        </w:rPr>
        <w:t>. Uma parte significativa desses fundos acaba imediatamente nos bolsos dos organizadores.</w:t>
      </w:r>
    </w:p>
    <w:p w14:paraId="0BC781AD" w14:textId="77777777" w:rsidR="00D905BA" w:rsidRPr="00B45136"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 xml:space="preserve">2. </w:t>
      </w:r>
      <w:r w:rsidRPr="00B45136">
        <w:rPr>
          <w:rFonts w:ascii="Times New Roman" w:eastAsia="Times New Roman" w:hAnsi="Times New Roman" w:cs="Times New Roman"/>
          <w:sz w:val="28"/>
          <w:szCs w:val="28"/>
          <w:lang w:val="pt-PT" w:eastAsia="ru-RU"/>
        </w:rPr>
        <w:t xml:space="preserve">Os depositantes recorrem à pirâmide para obter juros. Em alguns casos, é claro, eles recebem uma parte do dinheiro prometido, mas na maioria das vezes, a dívida da pirâmide cresce a uma </w:t>
      </w:r>
      <w:r>
        <w:rPr>
          <w:rFonts w:ascii="Times New Roman" w:eastAsia="Times New Roman" w:hAnsi="Times New Roman" w:cs="Times New Roman"/>
          <w:sz w:val="28"/>
          <w:szCs w:val="28"/>
          <w:lang w:val="pt-PT" w:eastAsia="ru-RU"/>
        </w:rPr>
        <w:t>velocidade</w:t>
      </w:r>
      <w:r w:rsidRPr="00B45136">
        <w:rPr>
          <w:rFonts w:ascii="Times New Roman" w:eastAsia="Times New Roman" w:hAnsi="Times New Roman" w:cs="Times New Roman"/>
          <w:sz w:val="28"/>
          <w:szCs w:val="28"/>
          <w:lang w:val="pt-PT" w:eastAsia="ru-RU"/>
        </w:rPr>
        <w:t xml:space="preserve"> incrível. Há uma </w:t>
      </w:r>
      <w:r>
        <w:rPr>
          <w:rFonts w:ascii="Times New Roman" w:eastAsia="Times New Roman" w:hAnsi="Times New Roman" w:cs="Times New Roman"/>
          <w:sz w:val="28"/>
          <w:szCs w:val="28"/>
          <w:lang w:val="pt-PT" w:eastAsia="ru-RU"/>
        </w:rPr>
        <w:t>m</w:t>
      </w:r>
      <w:r w:rsidRPr="00FD16E5">
        <w:rPr>
          <w:rFonts w:ascii="Times New Roman" w:eastAsia="Times New Roman" w:hAnsi="Times New Roman" w:cs="Times New Roman"/>
          <w:sz w:val="28"/>
          <w:szCs w:val="28"/>
          <w:lang w:val="pt-PT" w:eastAsia="ru-RU"/>
        </w:rPr>
        <w:t>ín</w:t>
      </w:r>
      <w:r>
        <w:rPr>
          <w:rFonts w:ascii="Times New Roman" w:eastAsia="Times New Roman" w:hAnsi="Times New Roman" w:cs="Times New Roman"/>
          <w:sz w:val="28"/>
          <w:szCs w:val="28"/>
          <w:lang w:val="pt-PT" w:eastAsia="ru-RU"/>
        </w:rPr>
        <w:t xml:space="preserve">ima </w:t>
      </w:r>
      <w:r w:rsidRPr="00B45136">
        <w:rPr>
          <w:rFonts w:ascii="Times New Roman" w:eastAsia="Times New Roman" w:hAnsi="Times New Roman" w:cs="Times New Roman"/>
          <w:sz w:val="28"/>
          <w:szCs w:val="28"/>
          <w:lang w:val="pt-PT" w:eastAsia="ru-RU"/>
        </w:rPr>
        <w:t>chance de obter bons juros, mas é extremamente pequena e não justifica o risco</w:t>
      </w:r>
      <w:r>
        <w:rPr>
          <w:rFonts w:ascii="Times New Roman" w:eastAsia="Times New Roman" w:hAnsi="Times New Roman" w:cs="Times New Roman"/>
          <w:sz w:val="28"/>
          <w:szCs w:val="28"/>
          <w:lang w:val="pt-PT" w:eastAsia="ru-RU"/>
        </w:rPr>
        <w:t>.</w:t>
      </w:r>
    </w:p>
    <w:p w14:paraId="7FC68EB4" w14:textId="77777777" w:rsidR="00D905BA" w:rsidRPr="008D0B74" w:rsidRDefault="00D905BA" w:rsidP="00856C68">
      <w:pPr>
        <w:pStyle w:val="ab"/>
        <w:spacing w:after="120" w:line="240" w:lineRule="auto"/>
        <w:ind w:left="0" w:firstLine="709"/>
        <w:jc w:val="both"/>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3.</w:t>
      </w:r>
      <w:r w:rsidRPr="008D0B74">
        <w:rPr>
          <w:rFonts w:ascii="Times New Roman" w:eastAsia="Times New Roman" w:hAnsi="Times New Roman" w:cs="Times New Roman"/>
          <w:sz w:val="28"/>
          <w:szCs w:val="28"/>
          <w:lang w:val="pt-PT" w:eastAsia="ru-RU"/>
        </w:rPr>
        <w:t>A fase final - a pirâmide desmorona. A pirâmide financeira morre inevitavelmente e, com ela, todos os depósitos desaparecem.</w:t>
      </w:r>
    </w:p>
    <w:p w14:paraId="7F5D8CD1" w14:textId="77777777" w:rsidR="00D905BA" w:rsidRPr="008D0B74" w:rsidRDefault="00D905BA" w:rsidP="00856C68">
      <w:pPr>
        <w:pStyle w:val="ab"/>
        <w:spacing w:after="120" w:line="240" w:lineRule="auto"/>
        <w:ind w:left="0" w:firstLine="709"/>
        <w:jc w:val="both"/>
        <w:rPr>
          <w:rFonts w:ascii="Times New Roman" w:eastAsia="Times New Roman" w:hAnsi="Times New Roman" w:cs="Times New Roman"/>
          <w:i/>
          <w:iCs/>
          <w:sz w:val="28"/>
          <w:szCs w:val="28"/>
          <w:lang w:val="pt-PT" w:eastAsia="ru-RU"/>
        </w:rPr>
      </w:pPr>
      <w:r w:rsidRPr="008D0B74">
        <w:rPr>
          <w:rFonts w:ascii="Times New Roman" w:eastAsia="Times New Roman" w:hAnsi="Times New Roman" w:cs="Times New Roman"/>
          <w:i/>
          <w:iCs/>
          <w:sz w:val="28"/>
          <w:szCs w:val="28"/>
          <w:lang w:val="pt-PT" w:eastAsia="ru-RU"/>
        </w:rPr>
        <w:t xml:space="preserve">Como </w:t>
      </w:r>
      <w:r>
        <w:rPr>
          <w:rFonts w:ascii="Times New Roman" w:eastAsia="Times New Roman" w:hAnsi="Times New Roman" w:cs="Times New Roman"/>
          <w:i/>
          <w:iCs/>
          <w:sz w:val="28"/>
          <w:szCs w:val="28"/>
          <w:lang w:val="pt-PT" w:eastAsia="ru-RU"/>
        </w:rPr>
        <w:t>se</w:t>
      </w:r>
      <w:r w:rsidRPr="008D0B74">
        <w:rPr>
          <w:rFonts w:ascii="Times New Roman" w:eastAsia="Times New Roman" w:hAnsi="Times New Roman" w:cs="Times New Roman"/>
          <w:i/>
          <w:iCs/>
          <w:sz w:val="28"/>
          <w:szCs w:val="28"/>
          <w:lang w:val="pt-PT" w:eastAsia="ru-RU"/>
        </w:rPr>
        <w:t xml:space="preserve"> pode proteger a si mesmo e as </w:t>
      </w:r>
      <w:r>
        <w:rPr>
          <w:rFonts w:ascii="Times New Roman" w:eastAsia="Times New Roman" w:hAnsi="Times New Roman" w:cs="Times New Roman"/>
          <w:i/>
          <w:iCs/>
          <w:sz w:val="28"/>
          <w:szCs w:val="28"/>
          <w:lang w:val="pt-PT" w:eastAsia="ru-RU"/>
        </w:rPr>
        <w:t>poupan</w:t>
      </w:r>
      <w:r w:rsidRPr="008D0B74">
        <w:rPr>
          <w:rFonts w:ascii="Times New Roman" w:eastAsia="Times New Roman" w:hAnsi="Times New Roman" w:cs="Times New Roman"/>
          <w:i/>
          <w:iCs/>
          <w:sz w:val="28"/>
          <w:szCs w:val="28"/>
          <w:lang w:val="pt-PT" w:eastAsia="ru-RU"/>
        </w:rPr>
        <w:t>ça</w:t>
      </w:r>
      <w:r>
        <w:rPr>
          <w:rFonts w:ascii="Times New Roman" w:eastAsia="Times New Roman" w:hAnsi="Times New Roman" w:cs="Times New Roman"/>
          <w:i/>
          <w:iCs/>
          <w:sz w:val="28"/>
          <w:szCs w:val="28"/>
          <w:lang w:val="pt-PT" w:eastAsia="ru-RU"/>
        </w:rPr>
        <w:t>s</w:t>
      </w:r>
      <w:r w:rsidRPr="008D0B74">
        <w:rPr>
          <w:rFonts w:ascii="Times New Roman" w:eastAsia="Times New Roman" w:hAnsi="Times New Roman" w:cs="Times New Roman"/>
          <w:i/>
          <w:iCs/>
          <w:sz w:val="28"/>
          <w:szCs w:val="28"/>
          <w:lang w:val="pt-PT" w:eastAsia="ru-RU"/>
        </w:rPr>
        <w:t xml:space="preserve"> dos </w:t>
      </w:r>
      <w:r>
        <w:rPr>
          <w:rFonts w:ascii="Times New Roman" w:eastAsia="Times New Roman" w:hAnsi="Times New Roman" w:cs="Times New Roman"/>
          <w:i/>
          <w:iCs/>
          <w:sz w:val="28"/>
          <w:szCs w:val="28"/>
          <w:lang w:val="pt-PT" w:eastAsia="ru-RU"/>
        </w:rPr>
        <w:t>fraudadore</w:t>
      </w:r>
      <w:r w:rsidRPr="008D0B74">
        <w:rPr>
          <w:rFonts w:ascii="Times New Roman" w:eastAsia="Times New Roman" w:hAnsi="Times New Roman" w:cs="Times New Roman"/>
          <w:i/>
          <w:iCs/>
          <w:sz w:val="28"/>
          <w:szCs w:val="28"/>
          <w:lang w:val="pt-PT" w:eastAsia="ru-RU"/>
        </w:rPr>
        <w:t>s?</w:t>
      </w:r>
    </w:p>
    <w:p w14:paraId="42F030D3" w14:textId="77777777" w:rsidR="00D905BA" w:rsidRPr="008D0B74"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8D0B74">
        <w:rPr>
          <w:rFonts w:ascii="Times New Roman" w:eastAsia="Times New Roman" w:hAnsi="Times New Roman" w:cs="Times New Roman"/>
          <w:sz w:val="28"/>
          <w:szCs w:val="28"/>
          <w:lang w:val="pt-PT" w:eastAsia="ru-RU"/>
        </w:rPr>
        <w:lastRenderedPageBreak/>
        <w:t xml:space="preserve">Só pode haver uma resposta aqui: </w:t>
      </w:r>
      <w:r>
        <w:rPr>
          <w:rFonts w:ascii="Times New Roman" w:eastAsia="Times New Roman" w:hAnsi="Times New Roman" w:cs="Times New Roman"/>
          <w:sz w:val="28"/>
          <w:szCs w:val="28"/>
          <w:lang w:val="pt-PT" w:eastAsia="ru-RU"/>
        </w:rPr>
        <w:t xml:space="preserve">é </w:t>
      </w:r>
      <w:r w:rsidRPr="008D0B74">
        <w:rPr>
          <w:rFonts w:ascii="Times New Roman" w:eastAsia="Times New Roman" w:hAnsi="Times New Roman" w:cs="Times New Roman"/>
          <w:sz w:val="28"/>
          <w:szCs w:val="28"/>
          <w:lang w:val="pt-PT" w:eastAsia="ru-RU"/>
        </w:rPr>
        <w:t>precis</w:t>
      </w:r>
      <w:r>
        <w:rPr>
          <w:rFonts w:ascii="Times New Roman" w:eastAsia="Times New Roman" w:hAnsi="Times New Roman" w:cs="Times New Roman"/>
          <w:sz w:val="28"/>
          <w:szCs w:val="28"/>
          <w:lang w:val="pt-PT" w:eastAsia="ru-RU"/>
        </w:rPr>
        <w:t>o</w:t>
      </w:r>
      <w:r w:rsidRPr="008D0B74">
        <w:rPr>
          <w:rFonts w:ascii="Times New Roman" w:eastAsia="Times New Roman" w:hAnsi="Times New Roman" w:cs="Times New Roman"/>
          <w:sz w:val="28"/>
          <w:szCs w:val="28"/>
          <w:lang w:val="pt-PT" w:eastAsia="ru-RU"/>
        </w:rPr>
        <w:t xml:space="preserve"> aprender a reconhecer </w:t>
      </w:r>
      <w:r>
        <w:rPr>
          <w:rFonts w:ascii="Times New Roman" w:eastAsia="Times New Roman" w:hAnsi="Times New Roman" w:cs="Times New Roman"/>
          <w:sz w:val="28"/>
          <w:szCs w:val="28"/>
          <w:lang w:val="pt-PT" w:eastAsia="ru-RU"/>
        </w:rPr>
        <w:t>o</w:t>
      </w:r>
      <w:r w:rsidRPr="008D0B74">
        <w:rPr>
          <w:rFonts w:ascii="Times New Roman" w:eastAsia="Times New Roman" w:hAnsi="Times New Roman" w:cs="Times New Roman"/>
          <w:sz w:val="28"/>
          <w:szCs w:val="28"/>
          <w:lang w:val="pt-PT" w:eastAsia="ru-RU"/>
        </w:rPr>
        <w:t xml:space="preserve"> esquema fraudulento e, no nosso caso, uma pirâmide financeira. E para isso é útil conhecer </w:t>
      </w:r>
      <w:r>
        <w:rPr>
          <w:rFonts w:ascii="Times New Roman" w:eastAsia="Times New Roman" w:hAnsi="Times New Roman" w:cs="Times New Roman"/>
          <w:sz w:val="28"/>
          <w:szCs w:val="28"/>
          <w:lang w:val="pt-PT" w:eastAsia="ru-RU"/>
        </w:rPr>
        <w:t>o</w:t>
      </w:r>
      <w:r w:rsidRPr="008D0B74">
        <w:rPr>
          <w:rFonts w:ascii="Times New Roman" w:eastAsia="Times New Roman" w:hAnsi="Times New Roman" w:cs="Times New Roman"/>
          <w:sz w:val="28"/>
          <w:szCs w:val="28"/>
          <w:lang w:val="pt-PT" w:eastAsia="ru-RU"/>
        </w:rPr>
        <w:t xml:space="preserve">s principais </w:t>
      </w:r>
      <w:r>
        <w:rPr>
          <w:rFonts w:ascii="Times New Roman" w:eastAsia="Times New Roman" w:hAnsi="Times New Roman" w:cs="Times New Roman"/>
          <w:sz w:val="28"/>
          <w:szCs w:val="28"/>
          <w:lang w:val="pt-PT" w:eastAsia="ru-RU"/>
        </w:rPr>
        <w:t xml:space="preserve">indícios </w:t>
      </w:r>
      <w:r w:rsidRPr="008D0B74">
        <w:rPr>
          <w:rFonts w:ascii="Times New Roman" w:eastAsia="Times New Roman" w:hAnsi="Times New Roman" w:cs="Times New Roman"/>
          <w:sz w:val="28"/>
          <w:szCs w:val="28"/>
          <w:lang w:val="pt-PT" w:eastAsia="ru-RU"/>
        </w:rPr>
        <w:t>da pirâmide financeira</w:t>
      </w:r>
    </w:p>
    <w:p w14:paraId="138DF515" w14:textId="010F3A1D" w:rsidR="00D905BA" w:rsidRPr="00CC5B6C"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sidRPr="00CC5B6C">
        <w:rPr>
          <w:rFonts w:ascii="Times New Roman" w:eastAsia="Times New Roman" w:hAnsi="Times New Roman" w:cs="Times New Roman"/>
          <w:b/>
          <w:bCs/>
          <w:sz w:val="28"/>
          <w:szCs w:val="28"/>
          <w:lang w:val="pt-PT" w:eastAsia="ru-RU"/>
        </w:rPr>
        <w:t>Ind</w:t>
      </w:r>
      <w:r>
        <w:rPr>
          <w:rFonts w:ascii="Times New Roman" w:eastAsia="Times New Roman" w:hAnsi="Times New Roman" w:cs="Times New Roman"/>
          <w:b/>
          <w:bCs/>
          <w:sz w:val="28"/>
          <w:szCs w:val="28"/>
          <w:lang w:val="pt-PT" w:eastAsia="ru-RU"/>
        </w:rPr>
        <w:t>í</w:t>
      </w:r>
      <w:r w:rsidRPr="00CC5B6C">
        <w:rPr>
          <w:rFonts w:ascii="Times New Roman" w:eastAsia="Times New Roman" w:hAnsi="Times New Roman" w:cs="Times New Roman"/>
          <w:b/>
          <w:bCs/>
          <w:sz w:val="28"/>
          <w:szCs w:val="28"/>
          <w:lang w:val="pt-PT" w:eastAsia="ru-RU"/>
        </w:rPr>
        <w:t xml:space="preserve">cio 1. A empresa está na lista ruim do Banco </w:t>
      </w:r>
      <w:r w:rsidR="00853DDB">
        <w:rPr>
          <w:rFonts w:ascii="Times New Roman" w:eastAsia="Times New Roman" w:hAnsi="Times New Roman" w:cs="Times New Roman"/>
          <w:b/>
          <w:bCs/>
          <w:sz w:val="28"/>
          <w:szCs w:val="28"/>
          <w:lang w:val="pt-PT" w:eastAsia="ru-RU"/>
        </w:rPr>
        <w:t>Central</w:t>
      </w:r>
      <w:r w:rsidRPr="00CC5B6C">
        <w:rPr>
          <w:rFonts w:ascii="Times New Roman" w:eastAsia="Times New Roman" w:hAnsi="Times New Roman" w:cs="Times New Roman"/>
          <w:b/>
          <w:bCs/>
          <w:sz w:val="28"/>
          <w:szCs w:val="28"/>
          <w:lang w:val="pt-PT" w:eastAsia="ru-RU"/>
        </w:rPr>
        <w:t>.</w:t>
      </w:r>
    </w:p>
    <w:p w14:paraId="3F1C9B6F" w14:textId="75EDF2E0" w:rsidR="00D905BA" w:rsidRPr="007A1239"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CC5B6C">
        <w:rPr>
          <w:rFonts w:ascii="Times New Roman" w:eastAsia="Times New Roman" w:hAnsi="Times New Roman" w:cs="Times New Roman"/>
          <w:sz w:val="28"/>
          <w:szCs w:val="28"/>
          <w:lang w:val="pt-PT" w:eastAsia="ru-RU"/>
        </w:rPr>
        <w:t xml:space="preserve">O Banco </w:t>
      </w:r>
      <w:r w:rsidR="00853DDB">
        <w:rPr>
          <w:rFonts w:ascii="Times New Roman" w:eastAsia="Times New Roman" w:hAnsi="Times New Roman" w:cs="Times New Roman"/>
          <w:sz w:val="28"/>
          <w:szCs w:val="28"/>
          <w:lang w:val="pt-PT" w:eastAsia="ru-RU"/>
        </w:rPr>
        <w:t>Central</w:t>
      </w:r>
      <w:r w:rsidRPr="00CC5B6C">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faz</w:t>
      </w:r>
      <w:r w:rsidRPr="00CC5B6C">
        <w:rPr>
          <w:rFonts w:ascii="Times New Roman" w:eastAsia="Times New Roman" w:hAnsi="Times New Roman" w:cs="Times New Roman"/>
          <w:sz w:val="28"/>
          <w:szCs w:val="28"/>
          <w:lang w:val="pt-PT" w:eastAsia="ru-RU"/>
        </w:rPr>
        <w:t xml:space="preserve"> uma lista de empresas com indícios identificados de atividade ilegal no mercado financeiro. Pode</w:t>
      </w:r>
      <w:r>
        <w:rPr>
          <w:rFonts w:ascii="Times New Roman" w:eastAsia="Times New Roman" w:hAnsi="Times New Roman" w:cs="Times New Roman"/>
          <w:sz w:val="28"/>
          <w:szCs w:val="28"/>
          <w:lang w:val="pt-PT" w:eastAsia="ru-RU"/>
        </w:rPr>
        <w:t>-se</w:t>
      </w:r>
      <w:r w:rsidRPr="00CC5B6C">
        <w:rPr>
          <w:rFonts w:ascii="Times New Roman" w:eastAsia="Times New Roman" w:hAnsi="Times New Roman" w:cs="Times New Roman"/>
          <w:sz w:val="28"/>
          <w:szCs w:val="28"/>
          <w:lang w:val="pt-PT" w:eastAsia="ru-RU"/>
        </w:rPr>
        <w:t xml:space="preserve"> verificar se a empresa está na lista aqui: https://cbr.ru/inside/warning-list/?ref=vc.ru.</w:t>
      </w:r>
    </w:p>
    <w:p w14:paraId="4783D820" w14:textId="77777777" w:rsidR="00D905BA" w:rsidRPr="00CC5B6C"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sidRPr="00CC5B6C">
        <w:rPr>
          <w:rFonts w:ascii="Times New Roman" w:eastAsia="Times New Roman" w:hAnsi="Times New Roman" w:cs="Times New Roman"/>
          <w:b/>
          <w:bCs/>
          <w:sz w:val="28"/>
          <w:szCs w:val="28"/>
          <w:lang w:val="pt-PT" w:eastAsia="ru-RU"/>
        </w:rPr>
        <w:t>Importante!</w:t>
      </w:r>
      <w:r w:rsidRPr="00CC5B6C">
        <w:rPr>
          <w:rFonts w:ascii="Times New Roman" w:eastAsia="Times New Roman" w:hAnsi="Times New Roman" w:cs="Times New Roman"/>
          <w:sz w:val="28"/>
          <w:szCs w:val="28"/>
          <w:lang w:val="pt-PT" w:eastAsia="ru-RU"/>
        </w:rPr>
        <w:t xml:space="preserve"> O Banco Central pode agir com lentidão e nem sempre </w:t>
      </w:r>
      <w:r w:rsidRPr="007A1239">
        <w:rPr>
          <w:rFonts w:ascii="Times New Roman" w:eastAsia="Times New Roman" w:hAnsi="Times New Roman" w:cs="Times New Roman"/>
          <w:sz w:val="28"/>
          <w:szCs w:val="28"/>
          <w:lang w:val="pt-PT" w:eastAsia="ru-RU"/>
        </w:rPr>
        <w:t>a</w:t>
      </w:r>
      <w:r>
        <w:rPr>
          <w:rFonts w:ascii="Times New Roman" w:eastAsia="Times New Roman" w:hAnsi="Times New Roman" w:cs="Times New Roman"/>
          <w:sz w:val="28"/>
          <w:szCs w:val="28"/>
          <w:lang w:val="pt-PT" w:eastAsia="ru-RU"/>
        </w:rPr>
        <w:t xml:space="preserve"> </w:t>
      </w:r>
      <w:r w:rsidRPr="007A1239">
        <w:rPr>
          <w:rFonts w:ascii="Times New Roman" w:eastAsia="Times New Roman" w:hAnsi="Times New Roman" w:cs="Times New Roman"/>
          <w:sz w:val="28"/>
          <w:szCs w:val="28"/>
          <w:lang w:val="pt-PT" w:eastAsia="ru-RU"/>
        </w:rPr>
        <w:t>tempo</w:t>
      </w:r>
      <w:r w:rsidRPr="00CC5B6C">
        <w:rPr>
          <w:rFonts w:ascii="Times New Roman" w:eastAsia="Times New Roman" w:hAnsi="Times New Roman" w:cs="Times New Roman"/>
          <w:sz w:val="28"/>
          <w:szCs w:val="28"/>
          <w:lang w:val="pt-PT" w:eastAsia="ru-RU"/>
        </w:rPr>
        <w:t xml:space="preserve"> lista empresas suspeitas.</w:t>
      </w:r>
    </w:p>
    <w:p w14:paraId="2807258F" w14:textId="77777777" w:rsidR="00D905BA" w:rsidRPr="00D905BA" w:rsidRDefault="00D905BA" w:rsidP="00856C68">
      <w:pPr>
        <w:spacing w:after="120" w:line="240" w:lineRule="auto"/>
        <w:ind w:firstLine="709"/>
        <w:jc w:val="both"/>
        <w:rPr>
          <w:rFonts w:ascii="Times New Roman" w:eastAsia="Times New Roman" w:hAnsi="Times New Roman" w:cs="Times New Roman"/>
          <w:b/>
          <w:bCs/>
          <w:sz w:val="28"/>
          <w:szCs w:val="28"/>
          <w:lang w:val="en-US" w:eastAsia="ru-RU"/>
        </w:rPr>
      </w:pPr>
      <w:r w:rsidRPr="00CC5B6C">
        <w:rPr>
          <w:rFonts w:ascii="Times New Roman" w:eastAsia="Times New Roman" w:hAnsi="Times New Roman" w:cs="Times New Roman"/>
          <w:b/>
          <w:bCs/>
          <w:sz w:val="28"/>
          <w:szCs w:val="28"/>
          <w:lang w:val="pt-PT" w:eastAsia="ru-RU"/>
        </w:rPr>
        <w:t>Ind</w:t>
      </w:r>
      <w:r>
        <w:rPr>
          <w:rFonts w:ascii="Times New Roman" w:eastAsia="Times New Roman" w:hAnsi="Times New Roman" w:cs="Times New Roman"/>
          <w:b/>
          <w:bCs/>
          <w:sz w:val="28"/>
          <w:szCs w:val="28"/>
          <w:lang w:val="pt-PT" w:eastAsia="ru-RU"/>
        </w:rPr>
        <w:t>í</w:t>
      </w:r>
      <w:r w:rsidRPr="00CC5B6C">
        <w:rPr>
          <w:rFonts w:ascii="Times New Roman" w:eastAsia="Times New Roman" w:hAnsi="Times New Roman" w:cs="Times New Roman"/>
          <w:b/>
          <w:bCs/>
          <w:sz w:val="28"/>
          <w:szCs w:val="28"/>
          <w:lang w:val="pt-PT" w:eastAsia="ru-RU"/>
        </w:rPr>
        <w:t xml:space="preserve">cio </w:t>
      </w:r>
      <w:r>
        <w:rPr>
          <w:rFonts w:ascii="Times New Roman" w:eastAsia="Times New Roman" w:hAnsi="Times New Roman" w:cs="Times New Roman"/>
          <w:b/>
          <w:bCs/>
          <w:sz w:val="28"/>
          <w:szCs w:val="28"/>
          <w:lang w:val="pt-PT" w:eastAsia="ru-RU"/>
        </w:rPr>
        <w:t>2</w:t>
      </w:r>
      <w:r w:rsidRPr="00CC5B6C">
        <w:rPr>
          <w:rFonts w:ascii="Times New Roman" w:eastAsia="Times New Roman" w:hAnsi="Times New Roman" w:cs="Times New Roman"/>
          <w:b/>
          <w:bCs/>
          <w:sz w:val="28"/>
          <w:szCs w:val="28"/>
          <w:lang w:val="pt-PT" w:eastAsia="ru-RU"/>
        </w:rPr>
        <w:t>.</w:t>
      </w:r>
      <w:r w:rsidRPr="00D905BA">
        <w:rPr>
          <w:rFonts w:ascii="Times New Roman" w:eastAsia="Times New Roman" w:hAnsi="Times New Roman" w:cs="Times New Roman"/>
          <w:sz w:val="28"/>
          <w:szCs w:val="28"/>
          <w:lang w:val="en-US" w:eastAsia="ru-RU"/>
        </w:rPr>
        <w:t xml:space="preserve"> </w:t>
      </w:r>
      <w:r w:rsidRPr="00D905BA">
        <w:rPr>
          <w:rFonts w:ascii="Times New Roman" w:eastAsia="Times New Roman" w:hAnsi="Times New Roman" w:cs="Times New Roman"/>
          <w:b/>
          <w:bCs/>
          <w:sz w:val="28"/>
          <w:szCs w:val="28"/>
          <w:lang w:val="en-US" w:eastAsia="ru-RU"/>
        </w:rPr>
        <w:t>Falta d</w:t>
      </w:r>
      <w:r>
        <w:rPr>
          <w:rFonts w:ascii="Times New Roman" w:eastAsia="Times New Roman" w:hAnsi="Times New Roman" w:cs="Times New Roman"/>
          <w:b/>
          <w:bCs/>
          <w:sz w:val="28"/>
          <w:szCs w:val="28"/>
          <w:lang w:val="en-US" w:eastAsia="ru-RU"/>
        </w:rPr>
        <w:t>a</w:t>
      </w:r>
      <w:r w:rsidRPr="00D905BA">
        <w:rPr>
          <w:rFonts w:ascii="Times New Roman" w:eastAsia="Times New Roman" w:hAnsi="Times New Roman" w:cs="Times New Roman"/>
          <w:b/>
          <w:bCs/>
          <w:sz w:val="28"/>
          <w:szCs w:val="28"/>
          <w:lang w:val="en-US" w:eastAsia="ru-RU"/>
        </w:rPr>
        <w:t xml:space="preserve"> </w:t>
      </w:r>
      <w:proofErr w:type="spellStart"/>
      <w:r w:rsidRPr="00D905BA">
        <w:rPr>
          <w:rFonts w:ascii="Times New Roman" w:eastAsia="Times New Roman" w:hAnsi="Times New Roman" w:cs="Times New Roman"/>
          <w:b/>
          <w:bCs/>
          <w:sz w:val="28"/>
          <w:szCs w:val="28"/>
          <w:lang w:val="en-US" w:eastAsia="ru-RU"/>
        </w:rPr>
        <w:t>documentação</w:t>
      </w:r>
      <w:proofErr w:type="spellEnd"/>
    </w:p>
    <w:p w14:paraId="3538A1F0" w14:textId="3049DDED" w:rsidR="00D905BA" w:rsidRPr="00920185"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920185">
        <w:rPr>
          <w:rFonts w:ascii="Times New Roman" w:eastAsia="Times New Roman" w:hAnsi="Times New Roman" w:cs="Times New Roman"/>
          <w:sz w:val="28"/>
          <w:szCs w:val="28"/>
          <w:lang w:val="pt-PT" w:eastAsia="ru-RU"/>
        </w:rPr>
        <w:t xml:space="preserve">Se a empresa está se posicionando como instituição financeira, </w:t>
      </w:r>
      <w:r>
        <w:rPr>
          <w:rFonts w:ascii="Times New Roman" w:eastAsia="Times New Roman" w:hAnsi="Times New Roman" w:cs="Times New Roman"/>
          <w:sz w:val="28"/>
          <w:szCs w:val="28"/>
          <w:lang w:val="pt-PT" w:eastAsia="ru-RU"/>
        </w:rPr>
        <w:t xml:space="preserve">é </w:t>
      </w:r>
      <w:r w:rsidRPr="00983889">
        <w:rPr>
          <w:rFonts w:ascii="Times New Roman" w:eastAsia="Times New Roman" w:hAnsi="Times New Roman" w:cs="Times New Roman"/>
          <w:sz w:val="28"/>
          <w:szCs w:val="28"/>
          <w:lang w:val="pt-PT" w:eastAsia="ru-RU"/>
        </w:rPr>
        <w:t xml:space="preserve"> ra</w:t>
      </w:r>
      <w:r>
        <w:rPr>
          <w:rFonts w:ascii="Times New Roman" w:eastAsia="Times New Roman" w:hAnsi="Times New Roman" w:cs="Times New Roman"/>
          <w:sz w:val="28"/>
          <w:szCs w:val="28"/>
          <w:lang w:val="pt-PT" w:eastAsia="ru-RU"/>
        </w:rPr>
        <w:t xml:space="preserve">zoável </w:t>
      </w:r>
      <w:r w:rsidRPr="00920185">
        <w:rPr>
          <w:rFonts w:ascii="Times New Roman" w:eastAsia="Times New Roman" w:hAnsi="Times New Roman" w:cs="Times New Roman"/>
          <w:sz w:val="28"/>
          <w:szCs w:val="28"/>
          <w:lang w:val="pt-PT" w:eastAsia="ru-RU"/>
        </w:rPr>
        <w:t xml:space="preserve">verificar se a empresa possui licença para </w:t>
      </w:r>
      <w:r>
        <w:rPr>
          <w:rFonts w:ascii="Times New Roman" w:eastAsia="Times New Roman" w:hAnsi="Times New Roman" w:cs="Times New Roman"/>
          <w:sz w:val="28"/>
          <w:szCs w:val="28"/>
          <w:lang w:val="pt-PT" w:eastAsia="ru-RU"/>
        </w:rPr>
        <w:t xml:space="preserve">atrair </w:t>
      </w:r>
      <w:r w:rsidRPr="00920185">
        <w:rPr>
          <w:rFonts w:ascii="Times New Roman" w:eastAsia="Times New Roman" w:hAnsi="Times New Roman" w:cs="Times New Roman"/>
          <w:sz w:val="28"/>
          <w:szCs w:val="28"/>
          <w:lang w:val="pt-PT" w:eastAsia="ru-RU"/>
        </w:rPr>
        <w:t>recursos</w:t>
      </w:r>
      <w:r>
        <w:rPr>
          <w:rFonts w:ascii="Times New Roman" w:eastAsia="Times New Roman" w:hAnsi="Times New Roman" w:cs="Times New Roman"/>
          <w:sz w:val="28"/>
          <w:szCs w:val="28"/>
          <w:lang w:val="pt-PT" w:eastAsia="ru-RU"/>
        </w:rPr>
        <w:t xml:space="preserve"> monetarios</w:t>
      </w:r>
      <w:r w:rsidRPr="00920185">
        <w:rPr>
          <w:rFonts w:ascii="Times New Roman" w:eastAsia="Times New Roman" w:hAnsi="Times New Roman" w:cs="Times New Roman"/>
          <w:sz w:val="28"/>
          <w:szCs w:val="28"/>
          <w:lang w:val="pt-PT" w:eastAsia="ru-RU"/>
        </w:rPr>
        <w:t xml:space="preserve">. Mas aqui </w:t>
      </w:r>
      <w:r>
        <w:rPr>
          <w:rFonts w:ascii="Times New Roman" w:eastAsia="Times New Roman" w:hAnsi="Times New Roman" w:cs="Times New Roman"/>
          <w:sz w:val="28"/>
          <w:szCs w:val="28"/>
          <w:lang w:val="pt-PT" w:eastAsia="ru-RU"/>
        </w:rPr>
        <w:t xml:space="preserve">nada </w:t>
      </w:r>
      <w:r w:rsidRPr="00920185">
        <w:rPr>
          <w:rFonts w:ascii="Times New Roman" w:eastAsia="Times New Roman" w:hAnsi="Times New Roman" w:cs="Times New Roman"/>
          <w:sz w:val="28"/>
          <w:szCs w:val="28"/>
          <w:lang w:val="pt-PT" w:eastAsia="ru-RU"/>
        </w:rPr>
        <w:t xml:space="preserve">é tão simples. </w:t>
      </w:r>
      <w:r>
        <w:rPr>
          <w:rFonts w:ascii="Times New Roman" w:eastAsia="Times New Roman" w:hAnsi="Times New Roman" w:cs="Times New Roman"/>
          <w:sz w:val="28"/>
          <w:szCs w:val="28"/>
          <w:lang w:val="pt-PT" w:eastAsia="ru-RU"/>
        </w:rPr>
        <w:t>Os fraudadores</w:t>
      </w:r>
      <w:r w:rsidRPr="00920185">
        <w:rPr>
          <w:rFonts w:ascii="Times New Roman" w:eastAsia="Times New Roman" w:hAnsi="Times New Roman" w:cs="Times New Roman"/>
          <w:sz w:val="28"/>
          <w:szCs w:val="28"/>
          <w:lang w:val="pt-PT" w:eastAsia="ru-RU"/>
        </w:rPr>
        <w:t xml:space="preserve"> astutos às vezes anexam a licença </w:t>
      </w:r>
      <w:r>
        <w:rPr>
          <w:rFonts w:ascii="Times New Roman" w:eastAsia="Times New Roman" w:hAnsi="Times New Roman" w:cs="Times New Roman"/>
          <w:sz w:val="28"/>
          <w:szCs w:val="28"/>
          <w:lang w:val="pt-PT" w:eastAsia="ru-RU"/>
        </w:rPr>
        <w:t xml:space="preserve">alheia </w:t>
      </w:r>
      <w:r w:rsidRPr="00920185">
        <w:rPr>
          <w:rFonts w:ascii="Times New Roman" w:eastAsia="Times New Roman" w:hAnsi="Times New Roman" w:cs="Times New Roman"/>
          <w:sz w:val="28"/>
          <w:szCs w:val="28"/>
          <w:lang w:val="pt-PT" w:eastAsia="ru-RU"/>
        </w:rPr>
        <w:t>a</w:t>
      </w:r>
      <w:r>
        <w:rPr>
          <w:rFonts w:ascii="Times New Roman" w:eastAsia="Times New Roman" w:hAnsi="Times New Roman" w:cs="Times New Roman"/>
          <w:sz w:val="28"/>
          <w:szCs w:val="28"/>
          <w:lang w:val="pt-PT" w:eastAsia="ru-RU"/>
        </w:rPr>
        <w:t>os</w:t>
      </w:r>
      <w:r w:rsidRPr="00920185">
        <w:rPr>
          <w:rFonts w:ascii="Times New Roman" w:eastAsia="Times New Roman" w:hAnsi="Times New Roman" w:cs="Times New Roman"/>
          <w:sz w:val="28"/>
          <w:szCs w:val="28"/>
          <w:lang w:val="pt-PT" w:eastAsia="ru-RU"/>
        </w:rPr>
        <w:t xml:space="preserve"> seus documentos ou simplesmente a desenham no Photoshop. Portanto, qualquer documento deve ser verificado na fonte. Isso pode ser feito no site do Banco </w:t>
      </w:r>
      <w:r w:rsidR="00853DDB">
        <w:rPr>
          <w:rFonts w:ascii="Times New Roman" w:eastAsia="Times New Roman" w:hAnsi="Times New Roman" w:cs="Times New Roman"/>
          <w:sz w:val="28"/>
          <w:szCs w:val="28"/>
          <w:lang w:val="pt-PT" w:eastAsia="ru-RU"/>
        </w:rPr>
        <w:t>Central</w:t>
      </w:r>
      <w:r w:rsidRPr="00920185">
        <w:rPr>
          <w:rFonts w:ascii="Times New Roman" w:eastAsia="Times New Roman" w:hAnsi="Times New Roman" w:cs="Times New Roman"/>
          <w:sz w:val="28"/>
          <w:szCs w:val="28"/>
          <w:lang w:val="pt-PT" w:eastAsia="ru-RU"/>
        </w:rPr>
        <w:t xml:space="preserve">: </w:t>
      </w:r>
      <w:hyperlink r:id="rId8" w:history="1">
        <w:r w:rsidRPr="00965358">
          <w:rPr>
            <w:rStyle w:val="a3"/>
            <w:rFonts w:ascii="Times New Roman" w:eastAsia="Times New Roman" w:hAnsi="Times New Roman" w:cs="Times New Roman"/>
            <w:sz w:val="28"/>
            <w:szCs w:val="28"/>
            <w:lang w:val="pt-PT" w:eastAsia="ru-RU"/>
          </w:rPr>
          <w:t>https://cbr.ru/fmp_check/?ref=vc.ru</w:t>
        </w:r>
      </w:hyperlink>
    </w:p>
    <w:p w14:paraId="58A9367F" w14:textId="77777777" w:rsidR="00D905BA" w:rsidRPr="00D41063"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D41063">
        <w:rPr>
          <w:rFonts w:ascii="Times New Roman" w:eastAsia="Times New Roman" w:hAnsi="Times New Roman" w:cs="Times New Roman"/>
          <w:sz w:val="28"/>
          <w:szCs w:val="28"/>
          <w:lang w:val="pt-PT" w:eastAsia="ru-RU"/>
        </w:rPr>
        <w:t xml:space="preserve">Embora os </w:t>
      </w:r>
      <w:r>
        <w:rPr>
          <w:rFonts w:ascii="Times New Roman" w:eastAsia="Times New Roman" w:hAnsi="Times New Roman" w:cs="Times New Roman"/>
          <w:sz w:val="28"/>
          <w:szCs w:val="28"/>
          <w:lang w:val="pt-PT" w:eastAsia="ru-RU"/>
        </w:rPr>
        <w:t>malfeitore</w:t>
      </w:r>
      <w:r w:rsidRPr="00D41063">
        <w:rPr>
          <w:rFonts w:ascii="Times New Roman" w:eastAsia="Times New Roman" w:hAnsi="Times New Roman" w:cs="Times New Roman"/>
          <w:sz w:val="28"/>
          <w:szCs w:val="28"/>
          <w:lang w:val="pt-PT" w:eastAsia="ru-RU"/>
        </w:rPr>
        <w:t xml:space="preserve">s hoje usem estruturas locais, </w:t>
      </w:r>
      <w:r>
        <w:rPr>
          <w:rFonts w:ascii="Times New Roman" w:eastAsia="Times New Roman" w:hAnsi="Times New Roman" w:cs="Times New Roman"/>
          <w:sz w:val="28"/>
          <w:szCs w:val="28"/>
          <w:lang w:val="pt-PT" w:eastAsia="ru-RU"/>
        </w:rPr>
        <w:t>cuja</w:t>
      </w:r>
      <w:r w:rsidRPr="00D41063">
        <w:rPr>
          <w:rFonts w:ascii="Times New Roman" w:eastAsia="Times New Roman" w:hAnsi="Times New Roman" w:cs="Times New Roman"/>
          <w:sz w:val="28"/>
          <w:szCs w:val="28"/>
          <w:lang w:val="pt-PT" w:eastAsia="ru-RU"/>
        </w:rPr>
        <w:t xml:space="preserve"> organização legal não exige licença, por exemplo, pode ser um "fabricante dinâmico de doces" que celebra um contrato de empréstimo com você, projetado de tal forma que, se a empresa do depositante falhar, nada será reembolsado. O dinheiro é valorizado na forma </w:t>
      </w:r>
      <w:r>
        <w:rPr>
          <w:rFonts w:ascii="Times New Roman" w:eastAsia="Times New Roman" w:hAnsi="Times New Roman" w:cs="Times New Roman"/>
          <w:sz w:val="28"/>
          <w:szCs w:val="28"/>
          <w:lang w:val="pt-PT" w:eastAsia="ru-RU"/>
        </w:rPr>
        <w:t>efetiva</w:t>
      </w:r>
      <w:r w:rsidRPr="00D41063">
        <w:rPr>
          <w:rFonts w:ascii="Times New Roman" w:eastAsia="Times New Roman" w:hAnsi="Times New Roman" w:cs="Times New Roman"/>
          <w:sz w:val="28"/>
          <w:szCs w:val="28"/>
          <w:lang w:val="pt-PT" w:eastAsia="ru-RU"/>
        </w:rPr>
        <w:t xml:space="preserve"> e até mesmo na d</w:t>
      </w:r>
      <w:r w:rsidRPr="00782F4D">
        <w:rPr>
          <w:rFonts w:ascii="Times New Roman" w:eastAsia="Times New Roman" w:hAnsi="Times New Roman" w:cs="Times New Roman"/>
          <w:sz w:val="28"/>
          <w:szCs w:val="28"/>
          <w:lang w:val="pt-PT" w:eastAsia="ru-RU"/>
        </w:rPr>
        <w:t>o</w:t>
      </w:r>
      <w:r w:rsidRPr="00D41063">
        <w:rPr>
          <w:rFonts w:ascii="Times New Roman" w:eastAsia="Times New Roman" w:hAnsi="Times New Roman" w:cs="Times New Roman"/>
          <w:sz w:val="28"/>
          <w:szCs w:val="28"/>
          <w:lang w:val="pt-PT" w:eastAsia="ru-RU"/>
        </w:rPr>
        <w:t xml:space="preserve"> dinheiro eletrônico, como WebMoney ou criptomoeda</w:t>
      </w:r>
      <w:r>
        <w:rPr>
          <w:rFonts w:ascii="Times New Roman" w:eastAsia="Times New Roman" w:hAnsi="Times New Roman" w:cs="Times New Roman"/>
          <w:sz w:val="28"/>
          <w:szCs w:val="28"/>
          <w:lang w:val="pt-PT" w:eastAsia="ru-RU"/>
        </w:rPr>
        <w:t>.</w:t>
      </w:r>
    </w:p>
    <w:p w14:paraId="6E9C9CD2" w14:textId="77777777" w:rsidR="00D905BA" w:rsidRPr="00A9137B"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782F4D">
        <w:rPr>
          <w:rFonts w:ascii="Times New Roman" w:eastAsia="Times New Roman" w:hAnsi="Times New Roman" w:cs="Times New Roman"/>
          <w:sz w:val="28"/>
          <w:szCs w:val="28"/>
          <w:lang w:val="pt-PT" w:eastAsia="ru-RU"/>
        </w:rPr>
        <w:t xml:space="preserve">A falta de acesso público aos documentos constitutivos e demonstrações financeiras da empresa </w:t>
      </w:r>
      <w:r>
        <w:rPr>
          <w:rFonts w:ascii="Times New Roman" w:eastAsia="Times New Roman" w:hAnsi="Times New Roman" w:cs="Times New Roman"/>
          <w:sz w:val="28"/>
          <w:szCs w:val="28"/>
          <w:lang w:val="pt-PT" w:eastAsia="ru-RU"/>
        </w:rPr>
        <w:t>deve-se</w:t>
      </w:r>
      <w:r w:rsidRPr="00782F4D">
        <w:rPr>
          <w:rFonts w:ascii="Times New Roman" w:eastAsia="Times New Roman" w:hAnsi="Times New Roman" w:cs="Times New Roman"/>
          <w:sz w:val="28"/>
          <w:szCs w:val="28"/>
          <w:lang w:val="pt-PT" w:eastAsia="ru-RU"/>
        </w:rPr>
        <w:t xml:space="preserve"> a uma série de razões. Em primeiro lugar, o estatuto da organização indica os fundadores desse esquema fraudulento, bem como o endereço em que a organização está registrada. Essas informações podem fazer um potencial investidor duvidar da "pureza" da empresa, por exemplo, se de repente se descobrir que, de acordo com os documentos constitutivos, a empresa está registrada no exterior. Em segundo lugar, a carta também pode informar há quanto tempo a empresa está registrada, há quantos anos presta seus serviços no mercado. </w:t>
      </w:r>
      <w:r w:rsidRPr="00A9137B">
        <w:rPr>
          <w:rFonts w:ascii="Times New Roman" w:eastAsia="Times New Roman" w:hAnsi="Times New Roman" w:cs="Times New Roman"/>
          <w:sz w:val="28"/>
          <w:szCs w:val="28"/>
          <w:lang w:val="pt-PT" w:eastAsia="ru-RU"/>
        </w:rPr>
        <w:t xml:space="preserve">E se ela entrar rápidamente no mercado com ajuda </w:t>
      </w:r>
      <w:r>
        <w:rPr>
          <w:rFonts w:ascii="Times New Roman" w:eastAsia="Times New Roman" w:hAnsi="Times New Roman" w:cs="Times New Roman"/>
          <w:sz w:val="28"/>
          <w:szCs w:val="28"/>
          <w:lang w:val="pt-PT" w:eastAsia="ru-RU"/>
        </w:rPr>
        <w:t xml:space="preserve">da publicidade agressiva, </w:t>
      </w:r>
      <w:r w:rsidRPr="00A9137B">
        <w:rPr>
          <w:rFonts w:ascii="Times New Roman" w:eastAsia="Times New Roman" w:hAnsi="Times New Roman" w:cs="Times New Roman"/>
          <w:sz w:val="28"/>
          <w:szCs w:val="28"/>
          <w:lang w:val="pt-PT" w:eastAsia="ru-RU"/>
        </w:rPr>
        <w:t>mal se registrando,</w:t>
      </w:r>
      <w:r>
        <w:rPr>
          <w:rFonts w:ascii="Times New Roman" w:eastAsia="Times New Roman" w:hAnsi="Times New Roman" w:cs="Times New Roman"/>
          <w:sz w:val="28"/>
          <w:szCs w:val="28"/>
          <w:lang w:val="pt-PT" w:eastAsia="ru-RU"/>
        </w:rPr>
        <w:t xml:space="preserve"> </w:t>
      </w:r>
      <w:r w:rsidRPr="00A9137B">
        <w:rPr>
          <w:rFonts w:ascii="Times New Roman" w:eastAsia="Times New Roman" w:hAnsi="Times New Roman" w:cs="Times New Roman"/>
          <w:sz w:val="28"/>
          <w:szCs w:val="28"/>
          <w:lang w:val="pt-PT" w:eastAsia="ru-RU"/>
        </w:rPr>
        <w:t>é</w:t>
      </w:r>
      <w:r>
        <w:rPr>
          <w:rFonts w:ascii="Times New Roman" w:eastAsia="Times New Roman" w:hAnsi="Times New Roman" w:cs="Times New Roman"/>
          <w:sz w:val="28"/>
          <w:szCs w:val="28"/>
          <w:lang w:val="pt-PT" w:eastAsia="ru-RU"/>
        </w:rPr>
        <w:t xml:space="preserve"> sinal para ficar mais atento e ter mais cuidado.</w:t>
      </w:r>
    </w:p>
    <w:p w14:paraId="093919B5" w14:textId="77777777" w:rsidR="00D905BA" w:rsidRPr="008E1EF6"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sidRPr="008E1EF6">
        <w:rPr>
          <w:rFonts w:ascii="Times New Roman" w:eastAsia="Times New Roman" w:hAnsi="Times New Roman" w:cs="Times New Roman"/>
          <w:b/>
          <w:bCs/>
          <w:sz w:val="28"/>
          <w:szCs w:val="28"/>
          <w:lang w:val="pt-PT" w:eastAsia="ru-RU"/>
        </w:rPr>
        <w:t xml:space="preserve">Indício 3. Acesso limitado às informações de colocação e uso de dinheiro </w:t>
      </w:r>
      <w:r>
        <w:rPr>
          <w:rFonts w:ascii="Times New Roman" w:eastAsia="Times New Roman" w:hAnsi="Times New Roman" w:cs="Times New Roman"/>
          <w:b/>
          <w:bCs/>
          <w:sz w:val="28"/>
          <w:szCs w:val="28"/>
          <w:lang w:val="pt-PT" w:eastAsia="ru-RU"/>
        </w:rPr>
        <w:t>pel</w:t>
      </w:r>
      <w:r w:rsidRPr="008E1EF6">
        <w:rPr>
          <w:rFonts w:ascii="Times New Roman" w:eastAsia="Times New Roman" w:hAnsi="Times New Roman" w:cs="Times New Roman"/>
          <w:b/>
          <w:bCs/>
          <w:sz w:val="28"/>
          <w:szCs w:val="28"/>
          <w:lang w:val="pt-PT" w:eastAsia="ru-RU"/>
        </w:rPr>
        <w:t>a organização.</w:t>
      </w:r>
    </w:p>
    <w:p w14:paraId="6E9BDA24" w14:textId="77777777" w:rsidR="00D905BA" w:rsidRPr="008E1EF6"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8E1EF6">
        <w:rPr>
          <w:rFonts w:ascii="Times New Roman" w:eastAsia="Times New Roman" w:hAnsi="Times New Roman" w:cs="Times New Roman"/>
          <w:sz w:val="28"/>
          <w:szCs w:val="28"/>
          <w:lang w:val="pt-PT" w:eastAsia="ru-RU"/>
        </w:rPr>
        <w:t xml:space="preserve">Em terceiro lugar, a falta de acesso às informações sobre a colocação de fundos pela organização é explicada pela incapacidade da empresa de confirmar suas atividades (onde os fundos são colocados e onde as informações sobre sua colocação podem ser verificadas). Muitas vezes, as empresas relatam infundadamente que realizam suas atividades em áreas associadas a altos rendimentos: produção de petróleo, refino de petróleo, mineração de ouro, mineração de diamantes, construção, etc. Nesse caso, é necessário obter informações sobre objetos específicos nos quais a empresa investe e garantir que essa empresa esteja relacionada a esses objetos. Se for anunciado que o dinheiro é investido no mercado de ações, a empresa deve ter uma licença. A empresa licenciada é obrigada a divulgar informações sobre </w:t>
      </w:r>
      <w:r w:rsidRPr="008E1EF6">
        <w:rPr>
          <w:rFonts w:ascii="Times New Roman" w:eastAsia="Times New Roman" w:hAnsi="Times New Roman" w:cs="Times New Roman"/>
          <w:sz w:val="28"/>
          <w:szCs w:val="28"/>
          <w:lang w:val="pt-PT" w:eastAsia="ru-RU"/>
        </w:rPr>
        <w:lastRenderedPageBreak/>
        <w:t>si mesma e sua situação financeira, mediante solicitação, e também é obrigado a divulgar os riscos associados ao investimento. Uma declaração especial (declaração de risco) é assinada com o investidor, informando que uma pessoa pode perder parte do dinheiro devido a uma mudança na situação do mercado de Valores Mobiliários.</w:t>
      </w:r>
    </w:p>
    <w:p w14:paraId="6C0C896B" w14:textId="77777777" w:rsidR="00D905BA" w:rsidRPr="000351EC"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sidRPr="000351EC">
        <w:rPr>
          <w:rFonts w:ascii="Times New Roman" w:eastAsia="Times New Roman" w:hAnsi="Times New Roman" w:cs="Times New Roman"/>
          <w:b/>
          <w:bCs/>
          <w:sz w:val="28"/>
          <w:szCs w:val="28"/>
          <w:lang w:val="pt-PT" w:eastAsia="ru-RU"/>
        </w:rPr>
        <w:t>Indício 4. Aus</w:t>
      </w:r>
      <w:r w:rsidRPr="00876F2D">
        <w:rPr>
          <w:rFonts w:ascii="Times New Roman" w:eastAsia="Times New Roman" w:hAnsi="Times New Roman" w:cs="Times New Roman"/>
          <w:b/>
          <w:bCs/>
          <w:sz w:val="28"/>
          <w:szCs w:val="28"/>
          <w:lang w:val="pt-PT" w:eastAsia="ru-RU"/>
        </w:rPr>
        <w:t>ê</w:t>
      </w:r>
      <w:r w:rsidRPr="000351EC">
        <w:rPr>
          <w:rFonts w:ascii="Times New Roman" w:eastAsia="Times New Roman" w:hAnsi="Times New Roman" w:cs="Times New Roman"/>
          <w:b/>
          <w:bCs/>
          <w:sz w:val="28"/>
          <w:szCs w:val="28"/>
          <w:lang w:val="pt-PT" w:eastAsia="ru-RU"/>
        </w:rPr>
        <w:t>ncia do produto específico.</w:t>
      </w:r>
    </w:p>
    <w:p w14:paraId="3800AEE7" w14:textId="77777777" w:rsidR="00D905BA" w:rsidRPr="000351EC"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0351EC">
        <w:rPr>
          <w:rFonts w:ascii="Times New Roman" w:eastAsia="Times New Roman" w:hAnsi="Times New Roman" w:cs="Times New Roman"/>
          <w:sz w:val="28"/>
          <w:szCs w:val="28"/>
          <w:lang w:val="pt-PT" w:eastAsia="ru-RU"/>
        </w:rPr>
        <w:t xml:space="preserve">"Nós ganhamos dinheiro, mas não lhe diremos exatamente como" — é melhor fugir desse princípio como </w:t>
      </w:r>
      <w:r>
        <w:rPr>
          <w:rFonts w:ascii="Times New Roman" w:eastAsia="Times New Roman" w:hAnsi="Times New Roman" w:cs="Times New Roman"/>
          <w:sz w:val="28"/>
          <w:szCs w:val="28"/>
          <w:lang w:val="pt-PT" w:eastAsia="ru-RU"/>
        </w:rPr>
        <w:t xml:space="preserve">do </w:t>
      </w:r>
      <w:r w:rsidRPr="000351EC">
        <w:rPr>
          <w:rFonts w:ascii="Times New Roman" w:eastAsia="Times New Roman" w:hAnsi="Times New Roman" w:cs="Times New Roman"/>
          <w:sz w:val="28"/>
          <w:szCs w:val="28"/>
          <w:lang w:val="pt-PT" w:eastAsia="ru-RU"/>
        </w:rPr>
        <w:t>fogo.</w:t>
      </w:r>
    </w:p>
    <w:p w14:paraId="0D42B674" w14:textId="77777777" w:rsidR="00D905BA" w:rsidRPr="000351EC"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0351EC">
        <w:rPr>
          <w:rFonts w:ascii="Times New Roman" w:eastAsia="Times New Roman" w:hAnsi="Times New Roman" w:cs="Times New Roman"/>
          <w:sz w:val="28"/>
          <w:szCs w:val="28"/>
          <w:lang w:val="pt-PT" w:eastAsia="ru-RU"/>
        </w:rPr>
        <w:t>A propósito, esse princípio é usado não apenas pelas pirâmides financeiras, mas também por algumas empresas reais. Mas, obviamente, também não vale a pena ter negócios com el</w:t>
      </w:r>
      <w:r>
        <w:rPr>
          <w:rFonts w:ascii="Times New Roman" w:eastAsia="Times New Roman" w:hAnsi="Times New Roman" w:cs="Times New Roman"/>
          <w:sz w:val="28"/>
          <w:szCs w:val="28"/>
          <w:lang w:val="pt-PT" w:eastAsia="ru-RU"/>
        </w:rPr>
        <w:t>a</w:t>
      </w:r>
      <w:r w:rsidRPr="000351EC">
        <w:rPr>
          <w:rFonts w:ascii="Times New Roman" w:eastAsia="Times New Roman" w:hAnsi="Times New Roman" w:cs="Times New Roman"/>
          <w:sz w:val="28"/>
          <w:szCs w:val="28"/>
          <w:lang w:val="pt-PT" w:eastAsia="ru-RU"/>
        </w:rPr>
        <w:t>s.</w:t>
      </w:r>
    </w:p>
    <w:p w14:paraId="535E2E25" w14:textId="77777777" w:rsidR="00D905BA" w:rsidRPr="00EF3FA5"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0351EC">
        <w:rPr>
          <w:rFonts w:ascii="Times New Roman" w:eastAsia="Times New Roman" w:hAnsi="Times New Roman" w:cs="Times New Roman"/>
          <w:sz w:val="28"/>
          <w:szCs w:val="28"/>
          <w:lang w:val="pt-PT" w:eastAsia="ru-RU"/>
        </w:rPr>
        <w:t>Normalmente, as pirâmides financeiras dizem que investem em algum lugar, têm algum tipo de instrumento financeiro ou modelo de negócios que gera renda garantida. Pode ser a construção de casas no exterior, a produção de mercadorias ou a super estratégia de negociação de criptomoedas ou ações. Muitas vezes isso não é verdade, é muito difícil verificar, el</w:t>
      </w:r>
      <w:r w:rsidRPr="00EF750E">
        <w:rPr>
          <w:rFonts w:ascii="Times New Roman" w:eastAsia="Times New Roman" w:hAnsi="Times New Roman" w:cs="Times New Roman"/>
          <w:sz w:val="28"/>
          <w:szCs w:val="28"/>
          <w:lang w:val="pt-PT" w:eastAsia="ru-RU"/>
        </w:rPr>
        <w:t>a</w:t>
      </w:r>
      <w:r w:rsidRPr="000351EC">
        <w:rPr>
          <w:rFonts w:ascii="Times New Roman" w:eastAsia="Times New Roman" w:hAnsi="Times New Roman" w:cs="Times New Roman"/>
          <w:sz w:val="28"/>
          <w:szCs w:val="28"/>
          <w:lang w:val="pt-PT" w:eastAsia="ru-RU"/>
        </w:rPr>
        <w:t xml:space="preserve">s não </w:t>
      </w:r>
      <w:r>
        <w:rPr>
          <w:rFonts w:ascii="Times New Roman" w:eastAsia="Times New Roman" w:hAnsi="Times New Roman" w:cs="Times New Roman"/>
          <w:sz w:val="28"/>
          <w:szCs w:val="28"/>
          <w:lang w:val="pt-PT" w:eastAsia="ru-RU"/>
        </w:rPr>
        <w:t>entregam</w:t>
      </w:r>
      <w:r w:rsidRPr="000351EC">
        <w:rPr>
          <w:rFonts w:ascii="Times New Roman" w:eastAsia="Times New Roman" w:hAnsi="Times New Roman" w:cs="Times New Roman"/>
          <w:sz w:val="28"/>
          <w:szCs w:val="28"/>
          <w:lang w:val="pt-PT" w:eastAsia="ru-RU"/>
        </w:rPr>
        <w:t xml:space="preserve"> nenhuma confirmação da atividade. Todo o marketing é construído em embalagens bonitas e nas emoções dos pagamentos mensais. Ou, como produto, objetos que não possuem </w:t>
      </w:r>
      <w:r>
        <w:rPr>
          <w:rFonts w:ascii="Times New Roman" w:eastAsia="Times New Roman" w:hAnsi="Times New Roman" w:cs="Times New Roman"/>
          <w:sz w:val="28"/>
          <w:szCs w:val="28"/>
          <w:lang w:val="pt-PT" w:eastAsia="ru-RU"/>
        </w:rPr>
        <w:t xml:space="preserve">nenhum </w:t>
      </w:r>
      <w:r w:rsidRPr="000351EC">
        <w:rPr>
          <w:rFonts w:ascii="Times New Roman" w:eastAsia="Times New Roman" w:hAnsi="Times New Roman" w:cs="Times New Roman"/>
          <w:sz w:val="28"/>
          <w:szCs w:val="28"/>
          <w:lang w:val="pt-PT" w:eastAsia="ru-RU"/>
        </w:rPr>
        <w:t>valor material podem atuar. Um exemplo vívido é a famosa pirâmide "MMM", onde</w:t>
      </w:r>
      <w:r>
        <w:rPr>
          <w:rFonts w:ascii="Times New Roman" w:eastAsia="Times New Roman" w:hAnsi="Times New Roman" w:cs="Times New Roman"/>
          <w:sz w:val="28"/>
          <w:szCs w:val="28"/>
          <w:lang w:val="pt-PT" w:eastAsia="ru-RU"/>
        </w:rPr>
        <w:t xml:space="preserve"> houve </w:t>
      </w:r>
      <w:r w:rsidRPr="000351EC">
        <w:rPr>
          <w:rFonts w:ascii="Times New Roman" w:eastAsia="Times New Roman" w:hAnsi="Times New Roman" w:cs="Times New Roman"/>
          <w:sz w:val="28"/>
          <w:szCs w:val="28"/>
          <w:lang w:val="pt-PT" w:eastAsia="ru-RU"/>
        </w:rPr>
        <w:t>"vouchers" – na verdade, pedaços de papel que não val</w:t>
      </w:r>
      <w:r>
        <w:rPr>
          <w:rFonts w:ascii="Times New Roman" w:eastAsia="Times New Roman" w:hAnsi="Times New Roman" w:cs="Times New Roman"/>
          <w:sz w:val="28"/>
          <w:szCs w:val="28"/>
          <w:lang w:val="pt-PT" w:eastAsia="ru-RU"/>
        </w:rPr>
        <w:t>íam</w:t>
      </w:r>
      <w:r w:rsidRPr="000351EC">
        <w:rPr>
          <w:rFonts w:ascii="Times New Roman" w:eastAsia="Times New Roman" w:hAnsi="Times New Roman" w:cs="Times New Roman"/>
          <w:sz w:val="28"/>
          <w:szCs w:val="28"/>
          <w:lang w:val="pt-PT" w:eastAsia="ru-RU"/>
        </w:rPr>
        <w:t xml:space="preserve"> nada.</w:t>
      </w:r>
    </w:p>
    <w:p w14:paraId="7DB487E8" w14:textId="48356954" w:rsidR="00D905BA" w:rsidRPr="005E4761"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sidRPr="000351EC">
        <w:rPr>
          <w:rFonts w:ascii="Times New Roman" w:eastAsia="Times New Roman" w:hAnsi="Times New Roman" w:cs="Times New Roman"/>
          <w:b/>
          <w:bCs/>
          <w:sz w:val="28"/>
          <w:szCs w:val="28"/>
          <w:lang w:val="pt-PT" w:eastAsia="ru-RU"/>
        </w:rPr>
        <w:t>Indício</w:t>
      </w:r>
      <w:r w:rsidRPr="00E86516">
        <w:rPr>
          <w:rFonts w:ascii="Times New Roman" w:eastAsia="Times New Roman" w:hAnsi="Times New Roman" w:cs="Times New Roman"/>
          <w:b/>
          <w:bCs/>
          <w:sz w:val="28"/>
          <w:szCs w:val="28"/>
          <w:lang w:val="pt-PT" w:eastAsia="ru-RU"/>
        </w:rPr>
        <w:t xml:space="preserve"> </w:t>
      </w:r>
      <w:r w:rsidRPr="005E4761">
        <w:rPr>
          <w:rFonts w:ascii="Times New Roman" w:eastAsia="Times New Roman" w:hAnsi="Times New Roman" w:cs="Times New Roman"/>
          <w:b/>
          <w:bCs/>
          <w:sz w:val="28"/>
          <w:szCs w:val="28"/>
          <w:lang w:val="pt-PT" w:eastAsia="ru-RU"/>
        </w:rPr>
        <w:t>5. Alto rendimento garantido declarado e pagamentos rápidos.</w:t>
      </w:r>
      <w:r w:rsidR="00AE0D57">
        <w:rPr>
          <w:rFonts w:ascii="Times New Roman" w:eastAsia="Times New Roman" w:hAnsi="Times New Roman" w:cs="Times New Roman"/>
          <w:b/>
          <w:bCs/>
          <w:sz w:val="28"/>
          <w:szCs w:val="28"/>
          <w:lang w:val="pt-PT" w:eastAsia="ru-RU"/>
        </w:rPr>
        <w:tab/>
      </w:r>
    </w:p>
    <w:p w14:paraId="11CECEE3" w14:textId="77777777" w:rsidR="00D905BA" w:rsidRPr="005E4761"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5E4761">
        <w:rPr>
          <w:rFonts w:ascii="Times New Roman" w:eastAsia="Times New Roman" w:hAnsi="Times New Roman" w:cs="Times New Roman"/>
          <w:sz w:val="28"/>
          <w:szCs w:val="28"/>
          <w:lang w:val="pt-PT" w:eastAsia="ru-RU"/>
        </w:rPr>
        <w:t xml:space="preserve">Sergey Mavrodi, que </w:t>
      </w:r>
      <w:r>
        <w:rPr>
          <w:rFonts w:ascii="Times New Roman" w:eastAsia="Times New Roman" w:hAnsi="Times New Roman" w:cs="Times New Roman"/>
          <w:sz w:val="28"/>
          <w:szCs w:val="28"/>
          <w:lang w:val="pt-PT" w:eastAsia="ru-RU"/>
        </w:rPr>
        <w:t>esteve</w:t>
      </w:r>
      <w:r w:rsidRPr="005E4761">
        <w:rPr>
          <w:rFonts w:ascii="Times New Roman" w:eastAsia="Times New Roman" w:hAnsi="Times New Roman" w:cs="Times New Roman"/>
          <w:sz w:val="28"/>
          <w:szCs w:val="28"/>
          <w:lang w:val="pt-PT" w:eastAsia="ru-RU"/>
        </w:rPr>
        <w:t xml:space="preserve"> vários anos na prisão p</w:t>
      </w:r>
      <w:r>
        <w:rPr>
          <w:rFonts w:ascii="Times New Roman" w:eastAsia="Times New Roman" w:hAnsi="Times New Roman" w:cs="Times New Roman"/>
          <w:sz w:val="28"/>
          <w:szCs w:val="28"/>
          <w:lang w:val="pt-PT" w:eastAsia="ru-RU"/>
        </w:rPr>
        <w:t>ela</w:t>
      </w:r>
      <w:r w:rsidRPr="005E4761">
        <w:rPr>
          <w:rFonts w:ascii="Times New Roman" w:eastAsia="Times New Roman" w:hAnsi="Times New Roman" w:cs="Times New Roman"/>
          <w:sz w:val="28"/>
          <w:szCs w:val="28"/>
          <w:lang w:val="pt-PT" w:eastAsia="ru-RU"/>
        </w:rPr>
        <w:t xml:space="preserve"> sua primeira pirâmide financeira em seu projeto "MMM–2012", prometeu aos seus depositantes receitas fabulosas — até 50% ao mês. Lembre-se, a garantia de um alto rendimento constante, geralmente muito superior ao tamanho das taxas de depósito bancário, é um dos principais </w:t>
      </w:r>
      <w:r>
        <w:rPr>
          <w:rFonts w:ascii="Times New Roman" w:eastAsia="Times New Roman" w:hAnsi="Times New Roman" w:cs="Times New Roman"/>
          <w:sz w:val="28"/>
          <w:szCs w:val="28"/>
          <w:lang w:val="pt-PT" w:eastAsia="ru-RU"/>
        </w:rPr>
        <w:t>indícios</w:t>
      </w:r>
      <w:r w:rsidRPr="005E4761">
        <w:rPr>
          <w:rFonts w:ascii="Times New Roman" w:eastAsia="Times New Roman" w:hAnsi="Times New Roman" w:cs="Times New Roman"/>
          <w:sz w:val="28"/>
          <w:szCs w:val="28"/>
          <w:lang w:val="pt-PT" w:eastAsia="ru-RU"/>
        </w:rPr>
        <w:t xml:space="preserve"> da pirâmide financeira. </w:t>
      </w:r>
      <w:r>
        <w:rPr>
          <w:rFonts w:ascii="Times New Roman" w:eastAsia="Times New Roman" w:hAnsi="Times New Roman" w:cs="Times New Roman"/>
          <w:sz w:val="28"/>
          <w:szCs w:val="28"/>
          <w:lang w:val="pt-PT" w:eastAsia="ru-RU"/>
        </w:rPr>
        <w:t>É</w:t>
      </w:r>
      <w:r w:rsidRPr="005E4761">
        <w:rPr>
          <w:rFonts w:ascii="Times New Roman" w:eastAsia="Times New Roman" w:hAnsi="Times New Roman" w:cs="Times New Roman"/>
          <w:sz w:val="28"/>
          <w:szCs w:val="28"/>
          <w:lang w:val="pt-PT" w:eastAsia="ru-RU"/>
        </w:rPr>
        <w:t xml:space="preserve"> natural, porque é mais fácil atrair uma pessoa para uma armadilha, jogando c</w:t>
      </w:r>
      <w:r w:rsidRPr="00876F2D">
        <w:rPr>
          <w:rFonts w:ascii="Times New Roman" w:eastAsia="Times New Roman" w:hAnsi="Times New Roman" w:cs="Times New Roman"/>
          <w:sz w:val="28"/>
          <w:szCs w:val="28"/>
          <w:lang w:val="pt-PT" w:eastAsia="ru-RU"/>
        </w:rPr>
        <w:t>om a sua avareza (ganância).</w:t>
      </w:r>
    </w:p>
    <w:p w14:paraId="45E39AD4" w14:textId="77777777" w:rsidR="00D905BA" w:rsidRPr="005E4761"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5E4761">
        <w:rPr>
          <w:rFonts w:ascii="Times New Roman" w:eastAsia="Times New Roman" w:hAnsi="Times New Roman" w:cs="Times New Roman"/>
          <w:sz w:val="28"/>
          <w:szCs w:val="28"/>
          <w:lang w:val="pt-PT" w:eastAsia="ru-RU"/>
        </w:rPr>
        <w:t xml:space="preserve">Além disso, as empresas fraudulentas oferecem pagamentos diários, por exemplo, de investimentos em criptomoedas. É um mau sinal </w:t>
      </w:r>
      <w:r>
        <w:rPr>
          <w:rFonts w:ascii="Times New Roman" w:eastAsia="Times New Roman" w:hAnsi="Times New Roman" w:cs="Times New Roman"/>
          <w:sz w:val="28"/>
          <w:szCs w:val="28"/>
          <w:lang w:val="pt-PT" w:eastAsia="ru-RU"/>
        </w:rPr>
        <w:t>o fato q</w:t>
      </w:r>
      <w:r w:rsidRPr="005E4761">
        <w:rPr>
          <w:rFonts w:ascii="Times New Roman" w:eastAsia="Times New Roman" w:hAnsi="Times New Roman" w:cs="Times New Roman"/>
          <w:sz w:val="28"/>
          <w:szCs w:val="28"/>
          <w:lang w:val="pt-PT" w:eastAsia="ru-RU"/>
        </w:rPr>
        <w:t>ue a empresa esteja disposta a pagar dividendos desde o início. As empresas de investimento normais não retirarão imediatamente dinheiro do volume de negócios, pois desejam ganhar</w:t>
      </w:r>
      <w:r>
        <w:rPr>
          <w:rFonts w:ascii="Times New Roman" w:eastAsia="Times New Roman" w:hAnsi="Times New Roman" w:cs="Times New Roman"/>
          <w:sz w:val="28"/>
          <w:szCs w:val="28"/>
          <w:lang w:val="pt-PT" w:eastAsia="ru-RU"/>
        </w:rPr>
        <w:t xml:space="preserve"> duma maneira confiante e est</w:t>
      </w:r>
      <w:r w:rsidRPr="00B567F8">
        <w:rPr>
          <w:rFonts w:ascii="Times New Roman" w:eastAsia="Times New Roman" w:hAnsi="Times New Roman" w:cs="Times New Roman"/>
          <w:sz w:val="28"/>
          <w:szCs w:val="28"/>
          <w:lang w:val="pt-PT" w:eastAsia="ru-RU"/>
        </w:rPr>
        <w:t>á</w:t>
      </w:r>
      <w:r>
        <w:rPr>
          <w:rFonts w:ascii="Times New Roman" w:eastAsia="Times New Roman" w:hAnsi="Times New Roman" w:cs="Times New Roman"/>
          <w:sz w:val="28"/>
          <w:szCs w:val="28"/>
          <w:lang w:val="pt-PT" w:eastAsia="ru-RU"/>
        </w:rPr>
        <w:t>vel</w:t>
      </w:r>
      <w:r w:rsidRPr="005E4761">
        <w:rPr>
          <w:rFonts w:ascii="Times New Roman" w:eastAsia="Times New Roman" w:hAnsi="Times New Roman" w:cs="Times New Roman"/>
          <w:sz w:val="28"/>
          <w:szCs w:val="28"/>
          <w:lang w:val="pt-PT" w:eastAsia="ru-RU"/>
        </w:rPr>
        <w:t>.</w:t>
      </w:r>
    </w:p>
    <w:p w14:paraId="6868114A" w14:textId="07D18833" w:rsidR="00D905BA" w:rsidRPr="00DB017F"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5E4761">
        <w:rPr>
          <w:rFonts w:ascii="Times New Roman" w:eastAsia="Times New Roman" w:hAnsi="Times New Roman" w:cs="Times New Roman"/>
          <w:sz w:val="28"/>
          <w:szCs w:val="28"/>
          <w:lang w:val="pt-PT" w:eastAsia="ru-RU"/>
        </w:rPr>
        <w:t xml:space="preserve">O problema com este ponto é que, como se viu, a maioria das pessoas (e especialmente os depositantes de pirâmides) não tem idéia de  </w:t>
      </w:r>
      <w:r>
        <w:rPr>
          <w:rFonts w:ascii="Times New Roman" w:eastAsia="Times New Roman" w:hAnsi="Times New Roman" w:cs="Times New Roman"/>
          <w:sz w:val="28"/>
          <w:szCs w:val="28"/>
          <w:lang w:val="pt-PT" w:eastAsia="ru-RU"/>
        </w:rPr>
        <w:t>importes referentes aos</w:t>
      </w:r>
      <w:r w:rsidRPr="005E4761">
        <w:rPr>
          <w:rFonts w:ascii="Times New Roman" w:eastAsia="Times New Roman" w:hAnsi="Times New Roman" w:cs="Times New Roman"/>
          <w:sz w:val="28"/>
          <w:szCs w:val="28"/>
          <w:lang w:val="pt-PT" w:eastAsia="ru-RU"/>
        </w:rPr>
        <w:t xml:space="preserve"> rendimentos reais dos instrumentos financeiros.</w:t>
      </w:r>
    </w:p>
    <w:p w14:paraId="7FE7DAEA" w14:textId="1EB953A7" w:rsidR="00D905BA" w:rsidRPr="00DB017F"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5E4761">
        <w:rPr>
          <w:rFonts w:ascii="Times New Roman" w:eastAsia="Times New Roman" w:hAnsi="Times New Roman" w:cs="Times New Roman"/>
          <w:sz w:val="28"/>
          <w:szCs w:val="28"/>
          <w:lang w:val="pt-PT" w:eastAsia="ru-RU"/>
        </w:rPr>
        <w:t>Recomenda-se focar nos seguintes números:</w:t>
      </w:r>
      <w:r>
        <w:rPr>
          <w:rFonts w:ascii="Times New Roman" w:eastAsia="Times New Roman" w:hAnsi="Times New Roman" w:cs="Times New Roman"/>
          <w:sz w:val="28"/>
          <w:szCs w:val="28"/>
          <w:lang w:val="pt-PT" w:eastAsia="ru-RU"/>
        </w:rPr>
        <w:t xml:space="preserve">  </w:t>
      </w:r>
    </w:p>
    <w:p w14:paraId="7CC64D19" w14:textId="77777777" w:rsidR="00D905BA" w:rsidRPr="00DB017F"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5E4761">
        <w:rPr>
          <w:rFonts w:ascii="Times New Roman" w:eastAsia="Times New Roman" w:hAnsi="Times New Roman" w:cs="Times New Roman"/>
          <w:sz w:val="28"/>
          <w:szCs w:val="28"/>
          <w:lang w:val="pt-PT" w:eastAsia="ru-RU"/>
        </w:rPr>
        <w:t>* + 10% ao ano em rublos-este é um indicador muito bom</w:t>
      </w:r>
    </w:p>
    <w:p w14:paraId="5E88AF4B" w14:textId="77777777" w:rsidR="00D905BA" w:rsidRPr="00DB017F" w:rsidRDefault="00D905BA" w:rsidP="00856C68">
      <w:pPr>
        <w:pStyle w:val="ab"/>
        <w:spacing w:after="120" w:line="240" w:lineRule="auto"/>
        <w:ind w:left="0" w:firstLine="709"/>
        <w:jc w:val="both"/>
        <w:rPr>
          <w:rFonts w:ascii="Times New Roman" w:eastAsia="Times New Roman" w:hAnsi="Times New Roman" w:cs="Times New Roman"/>
          <w:sz w:val="28"/>
          <w:szCs w:val="28"/>
          <w:lang w:val="pt-PT" w:eastAsia="ru-RU"/>
        </w:rPr>
      </w:pPr>
      <w:r w:rsidRPr="005E4761">
        <w:rPr>
          <w:rFonts w:ascii="Times New Roman" w:eastAsia="Times New Roman" w:hAnsi="Times New Roman" w:cs="Times New Roman"/>
          <w:sz w:val="28"/>
          <w:szCs w:val="28"/>
          <w:lang w:val="pt-PT" w:eastAsia="ru-RU"/>
        </w:rPr>
        <w:t>* + 20% ao ano em rublos-este é um indicador</w:t>
      </w:r>
      <w:r>
        <w:rPr>
          <w:rFonts w:ascii="Times New Roman" w:eastAsia="Times New Roman" w:hAnsi="Times New Roman" w:cs="Times New Roman"/>
          <w:sz w:val="28"/>
          <w:szCs w:val="28"/>
          <w:lang w:val="pt-PT" w:eastAsia="ru-RU"/>
        </w:rPr>
        <w:t xml:space="preserve"> </w:t>
      </w:r>
      <w:r w:rsidRPr="005E4761">
        <w:rPr>
          <w:rFonts w:ascii="Times New Roman" w:eastAsia="Times New Roman" w:hAnsi="Times New Roman" w:cs="Times New Roman"/>
          <w:sz w:val="28"/>
          <w:szCs w:val="28"/>
          <w:lang w:val="pt-PT" w:eastAsia="ru-RU"/>
        </w:rPr>
        <w:t>excelente, próximo ao fantástico</w:t>
      </w:r>
    </w:p>
    <w:p w14:paraId="3CB9A9C9" w14:textId="77777777" w:rsidR="00D905BA" w:rsidRPr="00716DEE"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716DEE">
        <w:rPr>
          <w:rFonts w:ascii="Times New Roman" w:eastAsia="Times New Roman" w:hAnsi="Times New Roman" w:cs="Times New Roman"/>
          <w:sz w:val="28"/>
          <w:szCs w:val="28"/>
          <w:lang w:val="pt-PT" w:eastAsia="ru-RU"/>
        </w:rPr>
        <w:t xml:space="preserve">Se </w:t>
      </w:r>
      <w:r>
        <w:rPr>
          <w:rFonts w:ascii="Times New Roman" w:eastAsia="Times New Roman" w:hAnsi="Times New Roman" w:cs="Times New Roman"/>
          <w:sz w:val="28"/>
          <w:szCs w:val="28"/>
          <w:lang w:val="pt-PT" w:eastAsia="ru-RU"/>
        </w:rPr>
        <w:t xml:space="preserve">lhe </w:t>
      </w:r>
      <w:r w:rsidRPr="00716DEE">
        <w:rPr>
          <w:rFonts w:ascii="Times New Roman" w:eastAsia="Times New Roman" w:hAnsi="Times New Roman" w:cs="Times New Roman"/>
          <w:sz w:val="28"/>
          <w:szCs w:val="28"/>
          <w:lang w:val="pt-PT" w:eastAsia="ru-RU"/>
        </w:rPr>
        <w:t>oferec</w:t>
      </w:r>
      <w:r>
        <w:rPr>
          <w:rFonts w:ascii="Times New Roman" w:eastAsia="Times New Roman" w:hAnsi="Times New Roman" w:cs="Times New Roman"/>
          <w:sz w:val="28"/>
          <w:szCs w:val="28"/>
          <w:lang w:val="pt-PT" w:eastAsia="ru-RU"/>
        </w:rPr>
        <w:t>em</w:t>
      </w:r>
      <w:r w:rsidRPr="00716DEE">
        <w:rPr>
          <w:rFonts w:ascii="Times New Roman" w:eastAsia="Times New Roman" w:hAnsi="Times New Roman" w:cs="Times New Roman"/>
          <w:sz w:val="28"/>
          <w:szCs w:val="28"/>
          <w:lang w:val="pt-PT" w:eastAsia="ru-RU"/>
        </w:rPr>
        <w:t xml:space="preserve"> em algum lugar ganhar</w:t>
      </w:r>
      <w:r>
        <w:rPr>
          <w:rFonts w:ascii="Times New Roman" w:eastAsia="Times New Roman" w:hAnsi="Times New Roman" w:cs="Times New Roman"/>
          <w:sz w:val="28"/>
          <w:szCs w:val="28"/>
          <w:lang w:val="pt-PT" w:eastAsia="ru-RU"/>
        </w:rPr>
        <w:t xml:space="preserve"> </w:t>
      </w:r>
      <w:r w:rsidRPr="00716DEE">
        <w:rPr>
          <w:rFonts w:ascii="Times New Roman" w:eastAsia="Times New Roman" w:hAnsi="Times New Roman" w:cs="Times New Roman"/>
          <w:sz w:val="28"/>
          <w:szCs w:val="28"/>
          <w:lang w:val="pt-PT" w:eastAsia="ru-RU"/>
        </w:rPr>
        <w:t>garantid</w:t>
      </w:r>
      <w:r>
        <w:rPr>
          <w:rFonts w:ascii="Times New Roman" w:eastAsia="Times New Roman" w:hAnsi="Times New Roman" w:cs="Times New Roman"/>
          <w:sz w:val="28"/>
          <w:szCs w:val="28"/>
          <w:lang w:val="pt-PT" w:eastAsia="ru-RU"/>
        </w:rPr>
        <w:t>amente</w:t>
      </w:r>
      <w:r w:rsidRPr="00716DEE">
        <w:rPr>
          <w:rFonts w:ascii="Times New Roman" w:eastAsia="Times New Roman" w:hAnsi="Times New Roman" w:cs="Times New Roman"/>
          <w:sz w:val="28"/>
          <w:szCs w:val="28"/>
          <w:lang w:val="pt-PT" w:eastAsia="ru-RU"/>
        </w:rPr>
        <w:t xml:space="preserve"> mais de 20 por cento ao ano em investimentos, então é muito provável que esteja lidando com golpistas.</w:t>
      </w:r>
    </w:p>
    <w:p w14:paraId="39B3602F" w14:textId="77777777" w:rsidR="00D905BA" w:rsidRPr="00716DEE"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716DEE">
        <w:rPr>
          <w:rFonts w:ascii="Times New Roman" w:eastAsia="Times New Roman" w:hAnsi="Times New Roman" w:cs="Times New Roman"/>
          <w:sz w:val="28"/>
          <w:szCs w:val="28"/>
          <w:lang w:val="pt-PT" w:eastAsia="ru-RU"/>
        </w:rPr>
        <w:lastRenderedPageBreak/>
        <w:t>Agora, alertando a pergunta: "é possível ganhar mais com investimentos?", e exemplos:</w:t>
      </w:r>
      <w:r>
        <w:rPr>
          <w:rFonts w:ascii="Times New Roman" w:eastAsia="Times New Roman" w:hAnsi="Times New Roman" w:cs="Times New Roman"/>
          <w:sz w:val="28"/>
          <w:szCs w:val="28"/>
          <w:lang w:val="pt-PT" w:eastAsia="ru-RU"/>
        </w:rPr>
        <w:t xml:space="preserve"> </w:t>
      </w:r>
      <w:r w:rsidRPr="00716DEE">
        <w:rPr>
          <w:rFonts w:ascii="Times New Roman" w:eastAsia="Times New Roman" w:hAnsi="Times New Roman" w:cs="Times New Roman"/>
          <w:sz w:val="28"/>
          <w:szCs w:val="28"/>
          <w:lang w:val="pt-PT" w:eastAsia="ru-RU"/>
        </w:rPr>
        <w:t>"mas meu amigo/irmão/casamenteiro investiu dinheiro lá e ganhou 50/100/300 por cento ao ano".</w:t>
      </w:r>
    </w:p>
    <w:p w14:paraId="317DAE96" w14:textId="77777777" w:rsidR="00D905BA" w:rsidRPr="00716DEE"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716DEE">
        <w:rPr>
          <w:rFonts w:ascii="Times New Roman" w:eastAsia="Times New Roman" w:hAnsi="Times New Roman" w:cs="Times New Roman"/>
          <w:sz w:val="28"/>
          <w:szCs w:val="28"/>
          <w:lang w:val="pt-PT" w:eastAsia="ru-RU"/>
        </w:rPr>
        <w:t>Sim, teoricamente, possuindo cert</w:t>
      </w:r>
      <w:r>
        <w:rPr>
          <w:rFonts w:ascii="Times New Roman" w:eastAsia="Times New Roman" w:hAnsi="Times New Roman" w:cs="Times New Roman"/>
          <w:sz w:val="28"/>
          <w:szCs w:val="28"/>
          <w:lang w:val="pt-PT" w:eastAsia="ru-RU"/>
        </w:rPr>
        <w:t>os</w:t>
      </w:r>
      <w:r w:rsidRPr="00716DEE">
        <w:rPr>
          <w:rFonts w:ascii="Times New Roman" w:eastAsia="Times New Roman" w:hAnsi="Times New Roman" w:cs="Times New Roman"/>
          <w:sz w:val="28"/>
          <w:szCs w:val="28"/>
          <w:lang w:val="pt-PT" w:eastAsia="ru-RU"/>
        </w:rPr>
        <w:t xml:space="preserve"> conhecimento</w:t>
      </w:r>
      <w:r>
        <w:rPr>
          <w:rFonts w:ascii="Times New Roman" w:eastAsia="Times New Roman" w:hAnsi="Times New Roman" w:cs="Times New Roman"/>
          <w:sz w:val="28"/>
          <w:szCs w:val="28"/>
          <w:lang w:val="pt-PT" w:eastAsia="ru-RU"/>
        </w:rPr>
        <w:t>s,</w:t>
      </w:r>
      <w:r w:rsidRPr="00716DEE">
        <w:rPr>
          <w:rFonts w:ascii="Times New Roman" w:eastAsia="Times New Roman" w:hAnsi="Times New Roman" w:cs="Times New Roman"/>
          <w:sz w:val="28"/>
          <w:szCs w:val="28"/>
          <w:lang w:val="pt-PT" w:eastAsia="ru-RU"/>
        </w:rPr>
        <w:t xml:space="preserve"> experiência e uma enorme</w:t>
      </w:r>
      <w:r>
        <w:rPr>
          <w:rFonts w:ascii="Times New Roman" w:eastAsia="Times New Roman" w:hAnsi="Times New Roman" w:cs="Times New Roman"/>
          <w:sz w:val="28"/>
          <w:szCs w:val="28"/>
          <w:lang w:val="pt-PT" w:eastAsia="ru-RU"/>
        </w:rPr>
        <w:t xml:space="preserve"> </w:t>
      </w:r>
      <w:r w:rsidRPr="00716DEE">
        <w:rPr>
          <w:rFonts w:ascii="Times New Roman" w:eastAsia="Times New Roman" w:hAnsi="Times New Roman" w:cs="Times New Roman"/>
          <w:sz w:val="28"/>
          <w:szCs w:val="28"/>
          <w:lang w:val="pt-PT" w:eastAsia="ru-RU"/>
        </w:rPr>
        <w:t xml:space="preserve">sorte, você pode ganhar quantas porcentagens quiser com ferramentas reais. Mas isso é apenas uma exceção que confirma a regra. Na prática, apenas 7% de todos os participantes do mercado de ações mostram retornos melhores do que o </w:t>
      </w:r>
      <w:r>
        <w:rPr>
          <w:rFonts w:ascii="Times New Roman" w:eastAsia="Times New Roman" w:hAnsi="Times New Roman" w:cs="Times New Roman"/>
          <w:sz w:val="28"/>
          <w:szCs w:val="28"/>
          <w:lang w:val="pt-PT" w:eastAsia="ru-RU"/>
        </w:rPr>
        <w:t>s</w:t>
      </w:r>
      <w:r w:rsidRPr="00716DEE">
        <w:rPr>
          <w:rFonts w:ascii="Times New Roman" w:eastAsia="Times New Roman" w:hAnsi="Times New Roman" w:cs="Times New Roman"/>
          <w:sz w:val="28"/>
          <w:szCs w:val="28"/>
          <w:lang w:val="pt-PT" w:eastAsia="ru-RU"/>
        </w:rPr>
        <w:t>imples investimento em índices.</w:t>
      </w:r>
    </w:p>
    <w:p w14:paraId="3D9F7D38" w14:textId="77777777" w:rsidR="00D905BA" w:rsidRPr="0047044E"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47044E">
        <w:rPr>
          <w:rFonts w:ascii="Times New Roman" w:eastAsia="Times New Roman" w:hAnsi="Times New Roman" w:cs="Times New Roman"/>
          <w:sz w:val="28"/>
          <w:szCs w:val="28"/>
          <w:lang w:val="pt-PT" w:eastAsia="ru-RU"/>
        </w:rPr>
        <w:t>E as pirâmides geralmente oferecem garantia de ganhar 20-30% ao mês.</w:t>
      </w:r>
    </w:p>
    <w:p w14:paraId="2A93A72F" w14:textId="77777777" w:rsidR="00D905BA" w:rsidRPr="0047044E"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Pr>
          <w:rFonts w:ascii="Times New Roman" w:eastAsia="Times New Roman" w:hAnsi="Times New Roman" w:cs="Times New Roman"/>
          <w:b/>
          <w:bCs/>
          <w:sz w:val="28"/>
          <w:szCs w:val="28"/>
          <w:lang w:val="pt-PT" w:eastAsia="ru-RU"/>
        </w:rPr>
        <w:t>Indício</w:t>
      </w:r>
      <w:r w:rsidRPr="0047044E">
        <w:rPr>
          <w:rFonts w:ascii="Times New Roman" w:eastAsia="Times New Roman" w:hAnsi="Times New Roman" w:cs="Times New Roman"/>
          <w:b/>
          <w:bCs/>
          <w:sz w:val="28"/>
          <w:szCs w:val="28"/>
          <w:lang w:val="pt-PT" w:eastAsia="ru-RU"/>
        </w:rPr>
        <w:t xml:space="preserve"> 6</w:t>
      </w:r>
      <w:r>
        <w:rPr>
          <w:rFonts w:ascii="Times New Roman" w:eastAsia="Times New Roman" w:hAnsi="Times New Roman" w:cs="Times New Roman"/>
          <w:b/>
          <w:bCs/>
          <w:sz w:val="28"/>
          <w:szCs w:val="28"/>
          <w:lang w:val="pt-PT" w:eastAsia="ru-RU"/>
        </w:rPr>
        <w:t>.</w:t>
      </w:r>
      <w:r w:rsidRPr="0047044E">
        <w:rPr>
          <w:rFonts w:ascii="Times New Roman" w:eastAsia="Times New Roman" w:hAnsi="Times New Roman" w:cs="Times New Roman"/>
          <w:b/>
          <w:bCs/>
          <w:sz w:val="28"/>
          <w:szCs w:val="28"/>
          <w:lang w:val="pt-PT" w:eastAsia="ru-RU"/>
        </w:rPr>
        <w:t xml:space="preserve"> </w:t>
      </w:r>
      <w:r>
        <w:rPr>
          <w:rFonts w:ascii="Times New Roman" w:eastAsia="Times New Roman" w:hAnsi="Times New Roman" w:cs="Times New Roman"/>
          <w:b/>
          <w:bCs/>
          <w:sz w:val="28"/>
          <w:szCs w:val="28"/>
          <w:lang w:val="pt-PT" w:eastAsia="ru-RU"/>
        </w:rPr>
        <w:t>P</w:t>
      </w:r>
      <w:r w:rsidRPr="0047044E">
        <w:rPr>
          <w:rFonts w:ascii="Times New Roman" w:eastAsia="Times New Roman" w:hAnsi="Times New Roman" w:cs="Times New Roman"/>
          <w:b/>
          <w:bCs/>
          <w:sz w:val="28"/>
          <w:szCs w:val="28"/>
          <w:lang w:val="pt-PT" w:eastAsia="ru-RU"/>
        </w:rPr>
        <w:t>ublicidade agressiva, motivação constante para cooperar.</w:t>
      </w:r>
    </w:p>
    <w:p w14:paraId="7D8187BE" w14:textId="77777777" w:rsidR="00D905BA" w:rsidRPr="0047044E"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47044E">
        <w:rPr>
          <w:rFonts w:ascii="Times New Roman" w:eastAsia="Times New Roman" w:hAnsi="Times New Roman" w:cs="Times New Roman"/>
          <w:sz w:val="28"/>
          <w:szCs w:val="28"/>
          <w:lang w:val="pt-PT" w:eastAsia="ru-RU"/>
        </w:rPr>
        <w:t>Se você vê grandes promessas nas telas de TV, nos banners d</w:t>
      </w:r>
      <w:r>
        <w:rPr>
          <w:rFonts w:ascii="Times New Roman" w:eastAsia="Times New Roman" w:hAnsi="Times New Roman" w:cs="Times New Roman"/>
          <w:sz w:val="28"/>
          <w:szCs w:val="28"/>
          <w:lang w:val="pt-PT" w:eastAsia="ru-RU"/>
        </w:rPr>
        <w:t>a</w:t>
      </w:r>
      <w:r w:rsidRPr="0047044E">
        <w:rPr>
          <w:rFonts w:ascii="Times New Roman" w:eastAsia="Times New Roman" w:hAnsi="Times New Roman" w:cs="Times New Roman"/>
          <w:sz w:val="28"/>
          <w:szCs w:val="28"/>
          <w:lang w:val="pt-PT" w:eastAsia="ru-RU"/>
        </w:rPr>
        <w:t xml:space="preserve"> Rua, seu olhar é "encoberto" por pop-ups na internet com palavras sobre independência financeira, liberdade, programas tentadores para investir: "Economize para um apartamento! para o carro! para a casa de campo! para estudar! para descansar!"- talvez você seja tratado por especialistas que sabem como acalmar a vigilância. Portanto, aqui você precisa ser extremamente cuidadoso. Muitas vezes, as pirâmides financeiras em contato pessoal são representadas por pessoas que são bons psicólogos. Você está convencido de  não </w:t>
      </w:r>
      <w:r>
        <w:rPr>
          <w:rFonts w:ascii="Times New Roman" w:eastAsia="Times New Roman" w:hAnsi="Times New Roman" w:cs="Times New Roman"/>
          <w:sz w:val="28"/>
          <w:szCs w:val="28"/>
          <w:lang w:val="pt-PT" w:eastAsia="ru-RU"/>
        </w:rPr>
        <w:t>ser</w:t>
      </w:r>
      <w:r w:rsidRPr="0047044E">
        <w:rPr>
          <w:rFonts w:ascii="Times New Roman" w:eastAsia="Times New Roman" w:hAnsi="Times New Roman" w:cs="Times New Roman"/>
          <w:sz w:val="28"/>
          <w:szCs w:val="28"/>
          <w:lang w:val="pt-PT" w:eastAsia="ru-RU"/>
        </w:rPr>
        <w:t xml:space="preserve"> aleatório,</w:t>
      </w:r>
      <w:r>
        <w:rPr>
          <w:rFonts w:ascii="Times New Roman" w:eastAsia="Times New Roman" w:hAnsi="Times New Roman" w:cs="Times New Roman"/>
          <w:sz w:val="28"/>
          <w:szCs w:val="28"/>
          <w:lang w:val="pt-PT" w:eastAsia="ru-RU"/>
        </w:rPr>
        <w:t xml:space="preserve"> ocasional,</w:t>
      </w:r>
      <w:r w:rsidRPr="0047044E">
        <w:rPr>
          <w:rFonts w:ascii="Times New Roman" w:eastAsia="Times New Roman" w:hAnsi="Times New Roman" w:cs="Times New Roman"/>
          <w:sz w:val="28"/>
          <w:szCs w:val="28"/>
          <w:lang w:val="pt-PT" w:eastAsia="ru-RU"/>
        </w:rPr>
        <w:t xml:space="preserve"> que é o escolhido, que tem sorte. E aqui o principal é avaliar sobriamente o que é verdade e o que é mentira.</w:t>
      </w:r>
    </w:p>
    <w:p w14:paraId="6D4183C6" w14:textId="77777777" w:rsidR="00D905BA" w:rsidRPr="00297832"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297832">
        <w:rPr>
          <w:rFonts w:ascii="Times New Roman" w:eastAsia="Times New Roman" w:hAnsi="Times New Roman" w:cs="Times New Roman"/>
          <w:sz w:val="28"/>
          <w:szCs w:val="28"/>
          <w:lang w:val="pt-PT" w:eastAsia="ru-RU"/>
        </w:rPr>
        <w:t xml:space="preserve">A motivação em tal publicidade, como regra, visa a ganância (Ganhe </w:t>
      </w:r>
      <w:r>
        <w:rPr>
          <w:rFonts w:ascii="Times New Roman" w:eastAsia="Times New Roman" w:hAnsi="Times New Roman" w:cs="Times New Roman"/>
          <w:sz w:val="28"/>
          <w:szCs w:val="28"/>
          <w:lang w:val="pt-PT" w:eastAsia="ru-RU"/>
        </w:rPr>
        <w:t>a</w:t>
      </w:r>
      <w:r w:rsidRPr="00297832">
        <w:rPr>
          <w:rFonts w:ascii="Times New Roman" w:eastAsia="Times New Roman" w:hAnsi="Times New Roman" w:cs="Times New Roman"/>
          <w:sz w:val="28"/>
          <w:szCs w:val="28"/>
          <w:lang w:val="pt-PT" w:eastAsia="ru-RU"/>
        </w:rPr>
        <w:t>gora, amanhã será tarde) e a vaidade (</w:t>
      </w:r>
      <w:r>
        <w:rPr>
          <w:rFonts w:ascii="Times New Roman" w:eastAsia="Times New Roman" w:hAnsi="Times New Roman" w:cs="Times New Roman"/>
          <w:sz w:val="28"/>
          <w:szCs w:val="28"/>
          <w:lang w:val="pt-PT" w:eastAsia="ru-RU"/>
        </w:rPr>
        <w:t>S</w:t>
      </w:r>
      <w:r w:rsidRPr="00297832">
        <w:rPr>
          <w:rFonts w:ascii="Times New Roman" w:eastAsia="Times New Roman" w:hAnsi="Times New Roman" w:cs="Times New Roman"/>
          <w:sz w:val="28"/>
          <w:szCs w:val="28"/>
          <w:lang w:val="pt-PT" w:eastAsia="ru-RU"/>
        </w:rPr>
        <w:t xml:space="preserve">eja mais inteligente que os outros). </w:t>
      </w:r>
      <w:r>
        <w:rPr>
          <w:rFonts w:ascii="Times New Roman" w:eastAsia="Times New Roman" w:hAnsi="Times New Roman" w:cs="Times New Roman"/>
          <w:sz w:val="28"/>
          <w:szCs w:val="28"/>
          <w:lang w:val="pt-PT" w:eastAsia="ru-RU"/>
        </w:rPr>
        <w:t>A</w:t>
      </w:r>
      <w:r w:rsidRPr="00297832">
        <w:rPr>
          <w:rFonts w:ascii="Times New Roman" w:eastAsia="Times New Roman" w:hAnsi="Times New Roman" w:cs="Times New Roman"/>
          <w:sz w:val="28"/>
          <w:szCs w:val="28"/>
          <w:lang w:val="pt-PT" w:eastAsia="ru-RU"/>
        </w:rPr>
        <w:t>s pirâmides fa</w:t>
      </w:r>
      <w:r>
        <w:rPr>
          <w:rFonts w:ascii="Times New Roman" w:eastAsia="Times New Roman" w:hAnsi="Times New Roman" w:cs="Times New Roman"/>
          <w:sz w:val="28"/>
          <w:szCs w:val="28"/>
          <w:lang w:val="pt-PT" w:eastAsia="ru-RU"/>
        </w:rPr>
        <w:t>ze</w:t>
      </w:r>
      <w:r w:rsidRPr="00297832">
        <w:rPr>
          <w:rFonts w:ascii="Times New Roman" w:eastAsia="Times New Roman" w:hAnsi="Times New Roman" w:cs="Times New Roman"/>
          <w:sz w:val="28"/>
          <w:szCs w:val="28"/>
          <w:lang w:val="pt-PT" w:eastAsia="ru-RU"/>
        </w:rPr>
        <w:t xml:space="preserve">m com que suas vítimas desliguem o senso comum. </w:t>
      </w:r>
      <w:r>
        <w:rPr>
          <w:rFonts w:ascii="Times New Roman" w:eastAsia="Times New Roman" w:hAnsi="Times New Roman" w:cs="Times New Roman"/>
          <w:sz w:val="28"/>
          <w:szCs w:val="28"/>
          <w:lang w:val="pt-PT" w:eastAsia="ru-RU"/>
        </w:rPr>
        <w:t xml:space="preserve">Para uma </w:t>
      </w:r>
      <w:r w:rsidRPr="00297832">
        <w:rPr>
          <w:rFonts w:ascii="Times New Roman" w:eastAsia="Times New Roman" w:hAnsi="Times New Roman" w:cs="Times New Roman"/>
          <w:sz w:val="28"/>
          <w:szCs w:val="28"/>
          <w:lang w:val="pt-PT" w:eastAsia="ru-RU"/>
        </w:rPr>
        <w:t xml:space="preserve">pirâmide </w:t>
      </w:r>
      <w:r>
        <w:rPr>
          <w:rFonts w:ascii="Times New Roman" w:eastAsia="Times New Roman" w:hAnsi="Times New Roman" w:cs="Times New Roman"/>
          <w:sz w:val="28"/>
          <w:szCs w:val="28"/>
          <w:lang w:val="pt-PT" w:eastAsia="ru-RU"/>
        </w:rPr>
        <w:t>é</w:t>
      </w:r>
      <w:r w:rsidRPr="00297832">
        <w:rPr>
          <w:rFonts w:ascii="Times New Roman" w:eastAsia="Times New Roman" w:hAnsi="Times New Roman" w:cs="Times New Roman"/>
          <w:sz w:val="28"/>
          <w:szCs w:val="28"/>
          <w:lang w:val="pt-PT" w:eastAsia="ru-RU"/>
        </w:rPr>
        <w:t xml:space="preserve"> importante </w:t>
      </w:r>
      <w:r>
        <w:rPr>
          <w:rFonts w:ascii="Times New Roman" w:eastAsia="Times New Roman" w:hAnsi="Times New Roman" w:cs="Times New Roman"/>
          <w:sz w:val="28"/>
          <w:szCs w:val="28"/>
          <w:lang w:val="pt-PT" w:eastAsia="ru-RU"/>
        </w:rPr>
        <w:t xml:space="preserve">atingir que </w:t>
      </w:r>
      <w:r w:rsidRPr="00297832">
        <w:rPr>
          <w:rFonts w:ascii="Times New Roman" w:eastAsia="Times New Roman" w:hAnsi="Times New Roman" w:cs="Times New Roman"/>
          <w:sz w:val="28"/>
          <w:szCs w:val="28"/>
          <w:lang w:val="pt-PT" w:eastAsia="ru-RU"/>
        </w:rPr>
        <w:t>a vítima pense que está agindo de forma mais inteligente do que todos os outros. Para isso, um certo elitismo de acesso e prazos apertados para a participação são promovidos.</w:t>
      </w:r>
    </w:p>
    <w:p w14:paraId="05693799" w14:textId="77777777" w:rsidR="00D905BA" w:rsidRPr="00625F25"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25F25">
        <w:rPr>
          <w:rFonts w:ascii="Times New Roman" w:eastAsia="Times New Roman" w:hAnsi="Times New Roman" w:cs="Times New Roman"/>
          <w:sz w:val="28"/>
          <w:szCs w:val="28"/>
          <w:lang w:val="pt-PT" w:eastAsia="ru-RU"/>
        </w:rPr>
        <w:t xml:space="preserve">A publicidade da empresa no metrô, nas páginas de jornais gratuitos, em todos os tipos de quadros de avisos também deve </w:t>
      </w:r>
      <w:r>
        <w:rPr>
          <w:rFonts w:ascii="Times New Roman" w:eastAsia="Times New Roman" w:hAnsi="Times New Roman" w:cs="Times New Roman"/>
          <w:sz w:val="28"/>
          <w:szCs w:val="28"/>
          <w:lang w:val="pt-PT" w:eastAsia="ru-RU"/>
        </w:rPr>
        <w:t>provocar dúvida</w:t>
      </w:r>
      <w:r w:rsidRPr="00625F25">
        <w:rPr>
          <w:rFonts w:ascii="Times New Roman" w:eastAsia="Times New Roman" w:hAnsi="Times New Roman" w:cs="Times New Roman"/>
          <w:sz w:val="28"/>
          <w:szCs w:val="28"/>
          <w:lang w:val="pt-PT" w:eastAsia="ru-RU"/>
        </w:rPr>
        <w:t xml:space="preserve">. Se o site de uma empresa que oferece cooperação lucrativa estiver localizado em </w:t>
      </w:r>
      <w:r>
        <w:rPr>
          <w:rFonts w:ascii="Times New Roman" w:eastAsia="Times New Roman" w:hAnsi="Times New Roman" w:cs="Times New Roman"/>
          <w:sz w:val="28"/>
          <w:szCs w:val="28"/>
          <w:lang w:val="pt-PT" w:eastAsia="ru-RU"/>
        </w:rPr>
        <w:t>h</w:t>
      </w:r>
      <w:r w:rsidRPr="00625F25">
        <w:rPr>
          <w:rFonts w:ascii="Times New Roman" w:eastAsia="Times New Roman" w:hAnsi="Times New Roman" w:cs="Times New Roman"/>
          <w:sz w:val="28"/>
          <w:szCs w:val="28"/>
          <w:lang w:val="pt-PT" w:eastAsia="ru-RU"/>
        </w:rPr>
        <w:t xml:space="preserve">ospedagem </w:t>
      </w:r>
      <w:r>
        <w:rPr>
          <w:rFonts w:ascii="Times New Roman" w:eastAsia="Times New Roman" w:hAnsi="Times New Roman" w:cs="Times New Roman"/>
          <w:sz w:val="28"/>
          <w:szCs w:val="28"/>
          <w:lang w:val="pt-PT" w:eastAsia="ru-RU"/>
        </w:rPr>
        <w:t>g</w:t>
      </w:r>
      <w:r w:rsidRPr="00625F25">
        <w:rPr>
          <w:rFonts w:ascii="Times New Roman" w:eastAsia="Times New Roman" w:hAnsi="Times New Roman" w:cs="Times New Roman"/>
          <w:sz w:val="28"/>
          <w:szCs w:val="28"/>
          <w:lang w:val="pt-PT" w:eastAsia="ru-RU"/>
        </w:rPr>
        <w:t>ratuita, isso também é um sinal para uma atitude cautelosa e equilibrada em relação às questões de investimento.</w:t>
      </w:r>
    </w:p>
    <w:p w14:paraId="30869504" w14:textId="77777777" w:rsidR="00D905BA" w:rsidRPr="00EE1372"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sidRPr="00EE1372">
        <w:rPr>
          <w:rFonts w:ascii="Times New Roman" w:eastAsia="Times New Roman" w:hAnsi="Times New Roman" w:cs="Times New Roman"/>
          <w:b/>
          <w:bCs/>
          <w:sz w:val="28"/>
          <w:szCs w:val="28"/>
          <w:lang w:val="pt-PT" w:eastAsia="ru-RU"/>
        </w:rPr>
        <w:t xml:space="preserve">Indício 7. Lucro atraindo novos depositantes </w:t>
      </w:r>
    </w:p>
    <w:p w14:paraId="360F8947" w14:textId="77777777" w:rsidR="00D905BA" w:rsidRPr="00185FEE"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EE1372">
        <w:rPr>
          <w:rFonts w:ascii="Times New Roman" w:eastAsia="Times New Roman" w:hAnsi="Times New Roman" w:cs="Times New Roman"/>
          <w:sz w:val="28"/>
          <w:szCs w:val="28"/>
          <w:lang w:val="pt-PT" w:eastAsia="ru-RU"/>
        </w:rPr>
        <w:t xml:space="preserve">A principal característica das pirâmides financeiras é que, no decorrer de seu </w:t>
      </w:r>
      <w:r>
        <w:rPr>
          <w:rFonts w:ascii="Times New Roman" w:eastAsia="Times New Roman" w:hAnsi="Times New Roman" w:cs="Times New Roman"/>
          <w:sz w:val="28"/>
          <w:szCs w:val="28"/>
          <w:lang w:val="pt-PT" w:eastAsia="ru-RU"/>
        </w:rPr>
        <w:t>funcionament</w:t>
      </w:r>
      <w:r w:rsidRPr="00EE1372">
        <w:rPr>
          <w:rFonts w:ascii="Times New Roman" w:eastAsia="Times New Roman" w:hAnsi="Times New Roman" w:cs="Times New Roman"/>
          <w:sz w:val="28"/>
          <w:szCs w:val="28"/>
          <w:lang w:val="pt-PT" w:eastAsia="ru-RU"/>
        </w:rPr>
        <w:t xml:space="preserve">o, as contribuições monetárias dos participantes são simplesmente redistribuídas. Em outras palavras, o dinheiro que os </w:t>
      </w:r>
      <w:r>
        <w:rPr>
          <w:rFonts w:ascii="Times New Roman" w:eastAsia="Times New Roman" w:hAnsi="Times New Roman" w:cs="Times New Roman"/>
          <w:sz w:val="28"/>
          <w:szCs w:val="28"/>
          <w:lang w:val="pt-PT" w:eastAsia="ru-RU"/>
        </w:rPr>
        <w:t>integr</w:t>
      </w:r>
      <w:r w:rsidRPr="00EE1372">
        <w:rPr>
          <w:rFonts w:ascii="Times New Roman" w:eastAsia="Times New Roman" w:hAnsi="Times New Roman" w:cs="Times New Roman"/>
          <w:sz w:val="28"/>
          <w:szCs w:val="28"/>
          <w:lang w:val="pt-PT" w:eastAsia="ru-RU"/>
        </w:rPr>
        <w:t xml:space="preserve">antes investem na pirâmide não está envolvido na produção de bens ou serviços, não é investido em ativos reais. O número total de fundos sempre permanece igual ao valor dos depósitos dos participantes — apenas os proprietários dos fundos mudam. </w:t>
      </w:r>
      <w:r w:rsidRPr="00196EA5">
        <w:rPr>
          <w:rFonts w:ascii="Times New Roman" w:eastAsia="Times New Roman" w:hAnsi="Times New Roman" w:cs="Times New Roman"/>
          <w:sz w:val="28"/>
          <w:szCs w:val="28"/>
          <w:lang w:val="pt-PT" w:eastAsia="ru-RU"/>
        </w:rPr>
        <w:t>E, como regra, os líderes das pirâmides apropriam-se da maior parte dos fundos.</w:t>
      </w:r>
      <w:r w:rsidRPr="00EE1372">
        <w:rPr>
          <w:rFonts w:ascii="Times New Roman" w:eastAsia="Times New Roman" w:hAnsi="Times New Roman" w:cs="Times New Roman"/>
          <w:sz w:val="28"/>
          <w:szCs w:val="28"/>
          <w:lang w:val="pt-PT" w:eastAsia="ru-RU"/>
        </w:rPr>
        <w:t xml:space="preserve"> Portanto, o aumento exponencial do número de </w:t>
      </w:r>
      <w:r>
        <w:rPr>
          <w:rFonts w:ascii="Times New Roman" w:eastAsia="Times New Roman" w:hAnsi="Times New Roman" w:cs="Times New Roman"/>
          <w:sz w:val="28"/>
          <w:szCs w:val="28"/>
          <w:lang w:val="pt-PT" w:eastAsia="ru-RU"/>
        </w:rPr>
        <w:t>integr</w:t>
      </w:r>
      <w:r w:rsidRPr="00EE1372">
        <w:rPr>
          <w:rFonts w:ascii="Times New Roman" w:eastAsia="Times New Roman" w:hAnsi="Times New Roman" w:cs="Times New Roman"/>
          <w:sz w:val="28"/>
          <w:szCs w:val="28"/>
          <w:lang w:val="pt-PT" w:eastAsia="ru-RU"/>
        </w:rPr>
        <w:t>antes na pirâmide financeira significa um aumento no bem-estar dos organizadores da</w:t>
      </w:r>
      <w:r>
        <w:rPr>
          <w:rFonts w:ascii="Times New Roman" w:eastAsia="Times New Roman" w:hAnsi="Times New Roman" w:cs="Times New Roman"/>
          <w:sz w:val="28"/>
          <w:szCs w:val="28"/>
          <w:lang w:val="pt-PT" w:eastAsia="ru-RU"/>
        </w:rPr>
        <w:t xml:space="preserve"> mesma</w:t>
      </w:r>
      <w:r w:rsidRPr="00EE1372">
        <w:rPr>
          <w:rFonts w:ascii="Times New Roman" w:eastAsia="Times New Roman" w:hAnsi="Times New Roman" w:cs="Times New Roman"/>
          <w:sz w:val="28"/>
          <w:szCs w:val="28"/>
          <w:lang w:val="pt-PT" w:eastAsia="ru-RU"/>
        </w:rPr>
        <w:t>. Assim, a condição "v</w:t>
      </w:r>
      <w:r>
        <w:rPr>
          <w:rFonts w:ascii="Times New Roman" w:eastAsia="Times New Roman" w:hAnsi="Times New Roman" w:cs="Times New Roman"/>
          <w:sz w:val="28"/>
          <w:szCs w:val="28"/>
          <w:lang w:val="pt-PT" w:eastAsia="ru-RU"/>
        </w:rPr>
        <w:t>eio</w:t>
      </w:r>
      <w:r w:rsidRPr="00EE1372">
        <w:rPr>
          <w:rFonts w:ascii="Times New Roman" w:eastAsia="Times New Roman" w:hAnsi="Times New Roman" w:cs="Times New Roman"/>
          <w:sz w:val="28"/>
          <w:szCs w:val="28"/>
          <w:lang w:val="pt-PT" w:eastAsia="ru-RU"/>
        </w:rPr>
        <w:t xml:space="preserve"> sozinho</w:t>
      </w:r>
      <w:r>
        <w:rPr>
          <w:rFonts w:ascii="Times New Roman" w:eastAsia="Times New Roman" w:hAnsi="Times New Roman" w:cs="Times New Roman"/>
          <w:sz w:val="28"/>
          <w:szCs w:val="28"/>
          <w:lang w:val="pt-PT" w:eastAsia="ru-RU"/>
        </w:rPr>
        <w:t xml:space="preserve"> </w:t>
      </w:r>
      <w:r w:rsidRPr="00EE1372">
        <w:rPr>
          <w:rFonts w:ascii="Times New Roman" w:eastAsia="Times New Roman" w:hAnsi="Times New Roman" w:cs="Times New Roman"/>
          <w:sz w:val="28"/>
          <w:szCs w:val="28"/>
          <w:lang w:val="pt-PT" w:eastAsia="ru-RU"/>
        </w:rPr>
        <w:t>-</w:t>
      </w:r>
      <w:r>
        <w:rPr>
          <w:rFonts w:ascii="Times New Roman" w:eastAsia="Times New Roman" w:hAnsi="Times New Roman" w:cs="Times New Roman"/>
          <w:sz w:val="28"/>
          <w:szCs w:val="28"/>
          <w:lang w:val="pt-PT" w:eastAsia="ru-RU"/>
        </w:rPr>
        <w:t xml:space="preserve"> </w:t>
      </w:r>
      <w:r w:rsidRPr="00EE1372">
        <w:rPr>
          <w:rFonts w:ascii="Times New Roman" w:eastAsia="Times New Roman" w:hAnsi="Times New Roman" w:cs="Times New Roman"/>
          <w:sz w:val="28"/>
          <w:szCs w:val="28"/>
          <w:lang w:val="pt-PT" w:eastAsia="ru-RU"/>
        </w:rPr>
        <w:t>traga um c</w:t>
      </w:r>
      <w:r>
        <w:rPr>
          <w:rFonts w:ascii="Times New Roman" w:eastAsia="Times New Roman" w:hAnsi="Times New Roman" w:cs="Times New Roman"/>
          <w:sz w:val="28"/>
          <w:szCs w:val="28"/>
          <w:lang w:val="pt-PT" w:eastAsia="ru-RU"/>
        </w:rPr>
        <w:t>onhecido</w:t>
      </w:r>
      <w:r w:rsidRPr="00EE1372">
        <w:rPr>
          <w:rFonts w:ascii="Times New Roman" w:eastAsia="Times New Roman" w:hAnsi="Times New Roman" w:cs="Times New Roman"/>
          <w:sz w:val="28"/>
          <w:szCs w:val="28"/>
          <w:lang w:val="pt-PT" w:eastAsia="ru-RU"/>
        </w:rPr>
        <w:t xml:space="preserve">" deve fazer você questionar a integridade </w:t>
      </w:r>
      <w:r>
        <w:rPr>
          <w:rFonts w:ascii="Times New Roman" w:eastAsia="Times New Roman" w:hAnsi="Times New Roman" w:cs="Times New Roman"/>
          <w:sz w:val="28"/>
          <w:szCs w:val="28"/>
          <w:lang w:val="pt-PT" w:eastAsia="ru-RU"/>
        </w:rPr>
        <w:t xml:space="preserve">e </w:t>
      </w:r>
      <w:r w:rsidRPr="00185FEE">
        <w:rPr>
          <w:rFonts w:ascii="Times New Roman" w:eastAsia="Times New Roman" w:hAnsi="Times New Roman" w:cs="Times New Roman"/>
          <w:sz w:val="28"/>
          <w:szCs w:val="28"/>
          <w:lang w:val="pt-PT" w:eastAsia="ru-RU"/>
        </w:rPr>
        <w:t>honestidade</w:t>
      </w:r>
      <w:r>
        <w:rPr>
          <w:rFonts w:ascii="Times New Roman" w:eastAsia="Times New Roman" w:hAnsi="Times New Roman" w:cs="Times New Roman"/>
          <w:sz w:val="28"/>
          <w:szCs w:val="28"/>
          <w:lang w:val="pt-PT" w:eastAsia="ru-RU"/>
        </w:rPr>
        <w:t xml:space="preserve"> </w:t>
      </w:r>
      <w:r w:rsidRPr="00EE1372">
        <w:rPr>
          <w:rFonts w:ascii="Times New Roman" w:eastAsia="Times New Roman" w:hAnsi="Times New Roman" w:cs="Times New Roman"/>
          <w:sz w:val="28"/>
          <w:szCs w:val="28"/>
          <w:lang w:val="pt-PT" w:eastAsia="ru-RU"/>
        </w:rPr>
        <w:t>da organização financeira.</w:t>
      </w:r>
    </w:p>
    <w:p w14:paraId="0D1245EF" w14:textId="77777777" w:rsidR="00D905BA" w:rsidRPr="00876F2D"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sidRPr="00876F2D">
        <w:rPr>
          <w:rFonts w:ascii="Times New Roman" w:eastAsia="Times New Roman" w:hAnsi="Times New Roman" w:cs="Times New Roman"/>
          <w:b/>
          <w:bCs/>
          <w:sz w:val="28"/>
          <w:szCs w:val="28"/>
          <w:lang w:val="pt-PT" w:eastAsia="ru-RU"/>
        </w:rPr>
        <w:lastRenderedPageBreak/>
        <w:t>Indício 8. A atividade do chefe/administrador em relação aos investidores ou a completa ausência de informação sobre a gestão da empresa.</w:t>
      </w:r>
    </w:p>
    <w:p w14:paraId="11118CD6" w14:textId="7DAFA2C1" w:rsidR="00D905BA" w:rsidRPr="00876F2D"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876F2D">
        <w:rPr>
          <w:rFonts w:ascii="Times New Roman" w:eastAsia="Times New Roman" w:hAnsi="Times New Roman" w:cs="Times New Roman"/>
          <w:sz w:val="28"/>
          <w:szCs w:val="28"/>
          <w:lang w:val="pt-PT" w:eastAsia="ru-RU"/>
        </w:rPr>
        <w:t xml:space="preserve">É claro que nem sempre, se o chefe da empresa responde às perguntas dos investidores, </w:t>
      </w:r>
      <w:r>
        <w:rPr>
          <w:rFonts w:ascii="Times New Roman" w:eastAsia="Times New Roman" w:hAnsi="Times New Roman" w:cs="Times New Roman"/>
          <w:sz w:val="28"/>
          <w:szCs w:val="28"/>
          <w:lang w:val="pt-PT" w:eastAsia="ru-RU"/>
        </w:rPr>
        <w:t xml:space="preserve">quer dizer que </w:t>
      </w:r>
      <w:r w:rsidRPr="00876F2D">
        <w:rPr>
          <w:rFonts w:ascii="Times New Roman" w:eastAsia="Times New Roman" w:hAnsi="Times New Roman" w:cs="Times New Roman"/>
          <w:sz w:val="28"/>
          <w:szCs w:val="28"/>
          <w:lang w:val="pt-PT" w:eastAsia="ru-RU"/>
        </w:rPr>
        <w:t>ele é um fraudador. Mas o diretor</w:t>
      </w:r>
      <w:r>
        <w:rPr>
          <w:rFonts w:ascii="Times New Roman" w:eastAsia="Times New Roman" w:hAnsi="Times New Roman" w:cs="Times New Roman"/>
          <w:sz w:val="28"/>
          <w:szCs w:val="28"/>
          <w:lang w:val="pt-PT" w:eastAsia="ru-RU"/>
        </w:rPr>
        <w:t xml:space="preserve"> mesmo</w:t>
      </w:r>
      <w:r w:rsidRPr="00876F2D">
        <w:rPr>
          <w:rFonts w:ascii="Times New Roman" w:eastAsia="Times New Roman" w:hAnsi="Times New Roman" w:cs="Times New Roman"/>
          <w:sz w:val="28"/>
          <w:szCs w:val="28"/>
          <w:lang w:val="pt-PT" w:eastAsia="ru-RU"/>
        </w:rPr>
        <w:t xml:space="preserve"> de uma startup pequena em funcionamento (</w:t>
      </w:r>
      <w:r>
        <w:rPr>
          <w:rFonts w:ascii="Times New Roman" w:eastAsia="Times New Roman" w:hAnsi="Times New Roman" w:cs="Times New Roman"/>
          <w:sz w:val="28"/>
          <w:szCs w:val="28"/>
          <w:lang w:val="pt-PT" w:eastAsia="ru-RU"/>
        </w:rPr>
        <w:t>sem falar</w:t>
      </w:r>
      <w:r w:rsidRPr="00876F2D">
        <w:rPr>
          <w:rFonts w:ascii="Times New Roman" w:eastAsia="Times New Roman" w:hAnsi="Times New Roman" w:cs="Times New Roman"/>
          <w:sz w:val="28"/>
          <w:szCs w:val="28"/>
          <w:lang w:val="pt-PT" w:eastAsia="ru-RU"/>
        </w:rPr>
        <w:t xml:space="preserve"> d</w:t>
      </w:r>
      <w:r>
        <w:rPr>
          <w:rFonts w:ascii="Times New Roman" w:eastAsia="Times New Roman" w:hAnsi="Times New Roman" w:cs="Times New Roman"/>
          <w:sz w:val="28"/>
          <w:szCs w:val="28"/>
          <w:lang w:val="pt-PT" w:eastAsia="ru-RU"/>
        </w:rPr>
        <w:t>as</w:t>
      </w:r>
      <w:r w:rsidRPr="00876F2D">
        <w:rPr>
          <w:rFonts w:ascii="Times New Roman" w:eastAsia="Times New Roman" w:hAnsi="Times New Roman" w:cs="Times New Roman"/>
          <w:sz w:val="28"/>
          <w:szCs w:val="28"/>
          <w:lang w:val="pt-PT" w:eastAsia="ru-RU"/>
        </w:rPr>
        <w:t xml:space="preserve"> empresas sérias), tem muitas coisas  mais importantes a fazer do que implorar a cada indivíduo por 5.000 para o desenvolvimento de negócios.</w:t>
      </w:r>
    </w:p>
    <w:p w14:paraId="6954AB42" w14:textId="77777777" w:rsidR="00D905BA" w:rsidRPr="0006031E"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06031E">
        <w:rPr>
          <w:rFonts w:ascii="Times New Roman" w:eastAsia="Times New Roman" w:hAnsi="Times New Roman" w:cs="Times New Roman"/>
          <w:sz w:val="28"/>
          <w:szCs w:val="28"/>
          <w:lang w:val="pt-PT" w:eastAsia="ru-RU"/>
        </w:rPr>
        <w:t xml:space="preserve">Mas os líderes das pirâmides não têm </w:t>
      </w:r>
      <w:r>
        <w:rPr>
          <w:rFonts w:ascii="Times New Roman" w:eastAsia="Times New Roman" w:hAnsi="Times New Roman" w:cs="Times New Roman"/>
          <w:sz w:val="28"/>
          <w:szCs w:val="28"/>
          <w:lang w:val="pt-PT" w:eastAsia="ru-RU"/>
        </w:rPr>
        <w:t>preocupaçoes formais</w:t>
      </w:r>
      <w:r w:rsidRPr="0006031E">
        <w:rPr>
          <w:rFonts w:ascii="Times New Roman" w:eastAsia="Times New Roman" w:hAnsi="Times New Roman" w:cs="Times New Roman"/>
          <w:sz w:val="28"/>
          <w:szCs w:val="28"/>
          <w:lang w:val="pt-PT" w:eastAsia="ru-RU"/>
        </w:rPr>
        <w:t>,</w:t>
      </w:r>
      <w:r>
        <w:rPr>
          <w:rFonts w:ascii="Times New Roman" w:eastAsia="Times New Roman" w:hAnsi="Times New Roman" w:cs="Times New Roman"/>
          <w:sz w:val="28"/>
          <w:szCs w:val="28"/>
          <w:lang w:val="pt-PT" w:eastAsia="ru-RU"/>
        </w:rPr>
        <w:t xml:space="preserve"> e a</w:t>
      </w:r>
      <w:r w:rsidRPr="0006031E">
        <w:rPr>
          <w:rFonts w:ascii="Times New Roman" w:eastAsia="Times New Roman" w:hAnsi="Times New Roman" w:cs="Times New Roman"/>
          <w:sz w:val="28"/>
          <w:szCs w:val="28"/>
          <w:lang w:val="pt-PT" w:eastAsia="ru-RU"/>
        </w:rPr>
        <w:t xml:space="preserve"> sua única coisa</w:t>
      </w:r>
      <w:r>
        <w:rPr>
          <w:rFonts w:ascii="Times New Roman" w:eastAsia="Times New Roman" w:hAnsi="Times New Roman" w:cs="Times New Roman"/>
          <w:sz w:val="28"/>
          <w:szCs w:val="28"/>
          <w:lang w:val="pt-PT" w:eastAsia="ru-RU"/>
        </w:rPr>
        <w:t xml:space="preserve"> a fazer</w:t>
      </w:r>
      <w:r w:rsidRPr="0006031E">
        <w:rPr>
          <w:rFonts w:ascii="Times New Roman" w:eastAsia="Times New Roman" w:hAnsi="Times New Roman" w:cs="Times New Roman"/>
          <w:sz w:val="28"/>
          <w:szCs w:val="28"/>
          <w:lang w:val="pt-PT" w:eastAsia="ru-RU"/>
        </w:rPr>
        <w:t xml:space="preserve"> é </w:t>
      </w:r>
      <w:r>
        <w:rPr>
          <w:rFonts w:ascii="Times New Roman" w:eastAsia="Times New Roman" w:hAnsi="Times New Roman" w:cs="Times New Roman"/>
          <w:sz w:val="28"/>
          <w:szCs w:val="28"/>
          <w:lang w:val="pt-PT" w:eastAsia="ru-RU"/>
        </w:rPr>
        <w:t xml:space="preserve">a </w:t>
      </w:r>
      <w:r w:rsidRPr="0006031E">
        <w:rPr>
          <w:rFonts w:ascii="Times New Roman" w:eastAsia="Times New Roman" w:hAnsi="Times New Roman" w:cs="Times New Roman"/>
          <w:sz w:val="28"/>
          <w:szCs w:val="28"/>
          <w:lang w:val="pt-PT" w:eastAsia="ru-RU"/>
        </w:rPr>
        <w:t>lavagem cerebral em investidores ingênuos. É por isso que eles transmitem diariamente a mesma lenda. Portanto, esse comportamento é um</w:t>
      </w:r>
      <w:r>
        <w:rPr>
          <w:rFonts w:ascii="Times New Roman" w:eastAsia="Times New Roman" w:hAnsi="Times New Roman" w:cs="Times New Roman"/>
          <w:sz w:val="28"/>
          <w:szCs w:val="28"/>
          <w:lang w:val="pt-PT" w:eastAsia="ru-RU"/>
        </w:rPr>
        <w:t>a</w:t>
      </w:r>
      <w:r w:rsidRPr="0006031E">
        <w:rPr>
          <w:rFonts w:ascii="Times New Roman" w:eastAsia="Times New Roman" w:hAnsi="Times New Roman" w:cs="Times New Roman"/>
          <w:sz w:val="28"/>
          <w:szCs w:val="28"/>
          <w:lang w:val="pt-PT" w:eastAsia="ru-RU"/>
        </w:rPr>
        <w:t xml:space="preserve"> "</w:t>
      </w:r>
      <w:r>
        <w:rPr>
          <w:rFonts w:ascii="Times New Roman" w:eastAsia="Times New Roman" w:hAnsi="Times New Roman" w:cs="Times New Roman"/>
          <w:sz w:val="28"/>
          <w:szCs w:val="28"/>
          <w:lang w:val="pt-PT" w:eastAsia="ru-RU"/>
        </w:rPr>
        <w:t>campainha</w:t>
      </w:r>
      <w:r w:rsidRPr="0006031E">
        <w:rPr>
          <w:rFonts w:ascii="Times New Roman" w:eastAsia="Times New Roman" w:hAnsi="Times New Roman" w:cs="Times New Roman"/>
          <w:sz w:val="28"/>
          <w:szCs w:val="28"/>
          <w:lang w:val="pt-PT" w:eastAsia="ru-RU"/>
        </w:rPr>
        <w:t>"</w:t>
      </w:r>
      <w:r>
        <w:rPr>
          <w:rFonts w:ascii="Times New Roman" w:eastAsia="Times New Roman" w:hAnsi="Times New Roman" w:cs="Times New Roman"/>
          <w:sz w:val="28"/>
          <w:szCs w:val="28"/>
          <w:lang w:val="pt-PT" w:eastAsia="ru-RU"/>
        </w:rPr>
        <w:t xml:space="preserve"> </w:t>
      </w:r>
      <w:r w:rsidRPr="0006031E">
        <w:rPr>
          <w:rFonts w:ascii="Times New Roman" w:eastAsia="Times New Roman" w:hAnsi="Times New Roman" w:cs="Times New Roman"/>
          <w:sz w:val="28"/>
          <w:szCs w:val="28"/>
          <w:lang w:val="pt-PT" w:eastAsia="ru-RU"/>
        </w:rPr>
        <w:t>óbvi</w:t>
      </w:r>
      <w:r>
        <w:rPr>
          <w:rFonts w:ascii="Times New Roman" w:eastAsia="Times New Roman" w:hAnsi="Times New Roman" w:cs="Times New Roman"/>
          <w:sz w:val="28"/>
          <w:szCs w:val="28"/>
          <w:lang w:val="pt-PT" w:eastAsia="ru-RU"/>
        </w:rPr>
        <w:t>a</w:t>
      </w:r>
      <w:r w:rsidRPr="0006031E">
        <w:rPr>
          <w:rFonts w:ascii="Times New Roman" w:eastAsia="Times New Roman" w:hAnsi="Times New Roman" w:cs="Times New Roman"/>
          <w:sz w:val="28"/>
          <w:szCs w:val="28"/>
          <w:lang w:val="pt-PT" w:eastAsia="ru-RU"/>
        </w:rPr>
        <w:t>.</w:t>
      </w:r>
    </w:p>
    <w:p w14:paraId="703AE1AF" w14:textId="77777777" w:rsidR="00D905BA" w:rsidRPr="0006031E"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sidRPr="0006031E">
        <w:rPr>
          <w:rFonts w:ascii="Times New Roman" w:eastAsia="Times New Roman" w:hAnsi="Times New Roman" w:cs="Times New Roman"/>
          <w:b/>
          <w:bCs/>
          <w:sz w:val="28"/>
          <w:szCs w:val="28"/>
          <w:lang w:val="pt-PT" w:eastAsia="ru-RU"/>
        </w:rPr>
        <w:t>Indício 9. Contratos duvidosos.</w:t>
      </w:r>
    </w:p>
    <w:p w14:paraId="1DF0E732" w14:textId="77777777" w:rsidR="00D905BA" w:rsidRPr="0006031E"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06031E">
        <w:rPr>
          <w:rFonts w:ascii="Times New Roman" w:eastAsia="Times New Roman" w:hAnsi="Times New Roman" w:cs="Times New Roman"/>
          <w:sz w:val="28"/>
          <w:szCs w:val="28"/>
          <w:lang w:val="pt-PT" w:eastAsia="ru-RU"/>
        </w:rPr>
        <w:t xml:space="preserve">Como regra geral, antes que o depositante </w:t>
      </w:r>
      <w:r>
        <w:rPr>
          <w:rFonts w:ascii="Times New Roman" w:eastAsia="Times New Roman" w:hAnsi="Times New Roman" w:cs="Times New Roman"/>
          <w:sz w:val="28"/>
          <w:szCs w:val="28"/>
          <w:lang w:val="pt-PT" w:eastAsia="ru-RU"/>
        </w:rPr>
        <w:t>trag</w:t>
      </w:r>
      <w:r w:rsidRPr="0006031E">
        <w:rPr>
          <w:rFonts w:ascii="Times New Roman" w:eastAsia="Times New Roman" w:hAnsi="Times New Roman" w:cs="Times New Roman"/>
          <w:sz w:val="28"/>
          <w:szCs w:val="28"/>
          <w:lang w:val="pt-PT" w:eastAsia="ru-RU"/>
        </w:rPr>
        <w:t>a dinheiro em "ativos super</w:t>
      </w:r>
      <w:r>
        <w:rPr>
          <w:rFonts w:ascii="Times New Roman" w:eastAsia="Times New Roman" w:hAnsi="Times New Roman" w:cs="Times New Roman"/>
          <w:sz w:val="28"/>
          <w:szCs w:val="28"/>
          <w:lang w:val="pt-PT" w:eastAsia="ru-RU"/>
        </w:rPr>
        <w:t>-</w:t>
      </w:r>
      <w:r w:rsidRPr="0006031E">
        <w:rPr>
          <w:rFonts w:ascii="Times New Roman" w:eastAsia="Times New Roman" w:hAnsi="Times New Roman" w:cs="Times New Roman"/>
          <w:sz w:val="28"/>
          <w:szCs w:val="28"/>
          <w:lang w:val="pt-PT" w:eastAsia="ru-RU"/>
        </w:rPr>
        <w:t xml:space="preserve">lucrativos", os organizadores das pirâmides financeiras não </w:t>
      </w:r>
      <w:r>
        <w:rPr>
          <w:rFonts w:ascii="Times New Roman" w:eastAsia="Times New Roman" w:hAnsi="Times New Roman" w:cs="Times New Roman"/>
          <w:sz w:val="28"/>
          <w:szCs w:val="28"/>
          <w:lang w:val="pt-PT" w:eastAsia="ru-RU"/>
        </w:rPr>
        <w:t>deixam</w:t>
      </w:r>
      <w:r w:rsidRPr="0006031E">
        <w:rPr>
          <w:rFonts w:ascii="Times New Roman" w:eastAsia="Times New Roman" w:hAnsi="Times New Roman" w:cs="Times New Roman"/>
          <w:sz w:val="28"/>
          <w:szCs w:val="28"/>
          <w:lang w:val="pt-PT" w:eastAsia="ru-RU"/>
        </w:rPr>
        <w:t xml:space="preserve"> que ele obte</w:t>
      </w:r>
      <w:r>
        <w:rPr>
          <w:rFonts w:ascii="Times New Roman" w:eastAsia="Times New Roman" w:hAnsi="Times New Roman" w:cs="Times New Roman"/>
          <w:sz w:val="28"/>
          <w:szCs w:val="28"/>
          <w:lang w:val="pt-PT" w:eastAsia="ru-RU"/>
        </w:rPr>
        <w:t>nha</w:t>
      </w:r>
      <w:r w:rsidRPr="0006031E">
        <w:rPr>
          <w:rFonts w:ascii="Times New Roman" w:eastAsia="Times New Roman" w:hAnsi="Times New Roman" w:cs="Times New Roman"/>
          <w:sz w:val="28"/>
          <w:szCs w:val="28"/>
          <w:lang w:val="pt-PT" w:eastAsia="ru-RU"/>
        </w:rPr>
        <w:t xml:space="preserve"> conselhos de um advogado sobre as principais disposições do contrato </w:t>
      </w:r>
      <w:r>
        <w:rPr>
          <w:rFonts w:ascii="Times New Roman" w:eastAsia="Times New Roman" w:hAnsi="Times New Roman" w:cs="Times New Roman"/>
          <w:sz w:val="28"/>
          <w:szCs w:val="28"/>
          <w:lang w:val="pt-PT" w:eastAsia="ru-RU"/>
        </w:rPr>
        <w:t xml:space="preserve">a ser </w:t>
      </w:r>
      <w:r w:rsidRPr="0006031E">
        <w:rPr>
          <w:rFonts w:ascii="Times New Roman" w:eastAsia="Times New Roman" w:hAnsi="Times New Roman" w:cs="Times New Roman"/>
          <w:sz w:val="28"/>
          <w:szCs w:val="28"/>
          <w:lang w:val="pt-PT" w:eastAsia="ru-RU"/>
        </w:rPr>
        <w:t>assina</w:t>
      </w:r>
      <w:r>
        <w:rPr>
          <w:rFonts w:ascii="Times New Roman" w:eastAsia="Times New Roman" w:hAnsi="Times New Roman" w:cs="Times New Roman"/>
          <w:sz w:val="28"/>
          <w:szCs w:val="28"/>
          <w:lang w:val="pt-PT" w:eastAsia="ru-RU"/>
        </w:rPr>
        <w:t>do</w:t>
      </w:r>
      <w:r w:rsidRPr="0006031E">
        <w:rPr>
          <w:rFonts w:ascii="Times New Roman" w:eastAsia="Times New Roman" w:hAnsi="Times New Roman" w:cs="Times New Roman"/>
          <w:sz w:val="28"/>
          <w:szCs w:val="28"/>
          <w:lang w:val="pt-PT" w:eastAsia="ru-RU"/>
        </w:rPr>
        <w:t>. Por</w:t>
      </w:r>
      <w:r>
        <w:rPr>
          <w:rFonts w:ascii="Times New Roman" w:eastAsia="Times New Roman" w:hAnsi="Times New Roman" w:cs="Times New Roman"/>
          <w:sz w:val="28"/>
          <w:szCs w:val="28"/>
          <w:lang w:val="pt-PT" w:eastAsia="ru-RU"/>
        </w:rPr>
        <w:t xml:space="preserve"> isso</w:t>
      </w:r>
      <w:r w:rsidRPr="0006031E">
        <w:rPr>
          <w:rFonts w:ascii="Times New Roman" w:eastAsia="Times New Roman" w:hAnsi="Times New Roman" w:cs="Times New Roman"/>
          <w:sz w:val="28"/>
          <w:szCs w:val="28"/>
          <w:lang w:val="pt-PT" w:eastAsia="ru-RU"/>
        </w:rPr>
        <w:t xml:space="preserve"> os depositantes, como regra, podem se familiarizar com o contrato apenas no momento de depositar fundos. Muitas vezes, o contrato acaba sendo elaborado </w:t>
      </w:r>
      <w:r>
        <w:rPr>
          <w:rFonts w:ascii="Times New Roman" w:eastAsia="Times New Roman" w:hAnsi="Times New Roman" w:cs="Times New Roman"/>
          <w:sz w:val="28"/>
          <w:szCs w:val="28"/>
          <w:lang w:val="pt-PT" w:eastAsia="ru-RU"/>
        </w:rPr>
        <w:t>de maneira</w:t>
      </w:r>
      <w:r w:rsidRPr="0006031E">
        <w:rPr>
          <w:rFonts w:ascii="Times New Roman" w:eastAsia="Times New Roman" w:hAnsi="Times New Roman" w:cs="Times New Roman"/>
          <w:sz w:val="28"/>
          <w:szCs w:val="28"/>
          <w:lang w:val="pt-PT" w:eastAsia="ru-RU"/>
        </w:rPr>
        <w:t xml:space="preserve"> que a empresa não seja realmente responsável pelo reembolso, apesar das promessas de garantias de super-lucro. Portanto, antes de assinar o contrato, é necessário entendê-lo e garantir que, por exemplo, você não se torne um patrocinador após a assinatura do documento, que depositou fundos gratuitamente, etc. </w:t>
      </w:r>
      <w:r>
        <w:rPr>
          <w:rFonts w:ascii="Times New Roman" w:eastAsia="Times New Roman" w:hAnsi="Times New Roman" w:cs="Times New Roman"/>
          <w:sz w:val="28"/>
          <w:szCs w:val="28"/>
          <w:lang w:val="pt-PT" w:eastAsia="ru-RU"/>
        </w:rPr>
        <w:t>M</w:t>
      </w:r>
      <w:r w:rsidRPr="0006031E">
        <w:rPr>
          <w:rFonts w:ascii="Times New Roman" w:eastAsia="Times New Roman" w:hAnsi="Times New Roman" w:cs="Times New Roman"/>
          <w:sz w:val="28"/>
          <w:szCs w:val="28"/>
          <w:lang w:val="pt-PT" w:eastAsia="ru-RU"/>
        </w:rPr>
        <w:t>esmo em uma empresa confiável, o contrato deve ser lido com muit</w:t>
      </w:r>
      <w:r>
        <w:rPr>
          <w:rFonts w:ascii="Times New Roman" w:eastAsia="Times New Roman" w:hAnsi="Times New Roman" w:cs="Times New Roman"/>
          <w:sz w:val="28"/>
          <w:szCs w:val="28"/>
          <w:lang w:val="pt-PT" w:eastAsia="ru-RU"/>
        </w:rPr>
        <w:t>a atenç</w:t>
      </w:r>
      <w:r w:rsidRPr="0006031E">
        <w:rPr>
          <w:rFonts w:ascii="Times New Roman" w:eastAsia="Times New Roman" w:hAnsi="Times New Roman" w:cs="Times New Roman"/>
          <w:sz w:val="28"/>
          <w:szCs w:val="28"/>
          <w:lang w:val="pt-PT" w:eastAsia="ru-RU"/>
        </w:rPr>
        <w:t>ã</w:t>
      </w:r>
      <w:r>
        <w:rPr>
          <w:rFonts w:ascii="Times New Roman" w:eastAsia="Times New Roman" w:hAnsi="Times New Roman" w:cs="Times New Roman"/>
          <w:sz w:val="28"/>
          <w:szCs w:val="28"/>
          <w:lang w:val="pt-PT" w:eastAsia="ru-RU"/>
        </w:rPr>
        <w:t>o</w:t>
      </w:r>
      <w:r w:rsidRPr="0006031E">
        <w:rPr>
          <w:rFonts w:ascii="Times New Roman" w:eastAsia="Times New Roman" w:hAnsi="Times New Roman" w:cs="Times New Roman"/>
          <w:sz w:val="28"/>
          <w:szCs w:val="28"/>
          <w:lang w:val="pt-PT" w:eastAsia="ru-RU"/>
        </w:rPr>
        <w:t>. Se o contrato estiver repleto de termos complexos e formulações pouco claras escritas em letras pequenas, é melhor ter cuidado. Pergunte ao representante da organização tudo o que não está claro, sem sentir constrangimento pelo tempo que o funcionário tirou. Se o contrato, na sua opinião, for elaborado corretamente e levar em consideração seus interesses, preste atenção ao documento financeiro que lhe será emitido em troca dos fundos depositados. O fato da transferência de dinheiro também deve ser f</w:t>
      </w:r>
      <w:r w:rsidRPr="00A848A6">
        <w:rPr>
          <w:rFonts w:ascii="Times New Roman" w:eastAsia="Times New Roman" w:hAnsi="Times New Roman" w:cs="Times New Roman"/>
          <w:sz w:val="28"/>
          <w:szCs w:val="28"/>
          <w:lang w:val="pt-PT" w:eastAsia="ru-RU"/>
        </w:rPr>
        <w:t>or</w:t>
      </w:r>
      <w:r>
        <w:rPr>
          <w:rFonts w:ascii="Times New Roman" w:eastAsia="Times New Roman" w:hAnsi="Times New Roman" w:cs="Times New Roman"/>
          <w:sz w:val="28"/>
          <w:szCs w:val="28"/>
          <w:lang w:val="pt-PT" w:eastAsia="ru-RU"/>
        </w:rPr>
        <w:t>malizado</w:t>
      </w:r>
      <w:r w:rsidRPr="0006031E">
        <w:rPr>
          <w:rFonts w:ascii="Times New Roman" w:eastAsia="Times New Roman" w:hAnsi="Times New Roman" w:cs="Times New Roman"/>
          <w:sz w:val="28"/>
          <w:szCs w:val="28"/>
          <w:lang w:val="pt-PT" w:eastAsia="ru-RU"/>
        </w:rPr>
        <w:t xml:space="preserve"> corretamente.</w:t>
      </w:r>
    </w:p>
    <w:p w14:paraId="3DE21CF1" w14:textId="77777777" w:rsidR="00D905BA" w:rsidRPr="00A848A6" w:rsidRDefault="00D905BA" w:rsidP="00856C68">
      <w:pPr>
        <w:spacing w:after="120" w:line="240" w:lineRule="auto"/>
        <w:ind w:firstLine="709"/>
        <w:jc w:val="both"/>
        <w:rPr>
          <w:rFonts w:ascii="Times New Roman" w:eastAsia="Times New Roman" w:hAnsi="Times New Roman" w:cs="Times New Roman"/>
          <w:i/>
          <w:iCs/>
          <w:sz w:val="28"/>
          <w:szCs w:val="28"/>
          <w:lang w:val="pt-PT" w:eastAsia="ru-RU"/>
        </w:rPr>
      </w:pPr>
      <w:r w:rsidRPr="00A848A6">
        <w:rPr>
          <w:rFonts w:ascii="Times New Roman" w:eastAsia="Times New Roman" w:hAnsi="Times New Roman" w:cs="Times New Roman"/>
          <w:i/>
          <w:iCs/>
          <w:sz w:val="28"/>
          <w:szCs w:val="28"/>
          <w:lang w:val="pt-PT" w:eastAsia="ru-RU"/>
        </w:rPr>
        <w:t>O que fazer se você ou seus familiares se deparar</w:t>
      </w:r>
      <w:r>
        <w:rPr>
          <w:rFonts w:ascii="Times New Roman" w:eastAsia="Times New Roman" w:hAnsi="Times New Roman" w:cs="Times New Roman"/>
          <w:i/>
          <w:iCs/>
          <w:sz w:val="28"/>
          <w:szCs w:val="28"/>
          <w:lang w:val="pt-PT" w:eastAsia="ru-RU"/>
        </w:rPr>
        <w:t>a</w:t>
      </w:r>
      <w:r w:rsidRPr="00A848A6">
        <w:rPr>
          <w:rFonts w:ascii="Times New Roman" w:eastAsia="Times New Roman" w:hAnsi="Times New Roman" w:cs="Times New Roman"/>
          <w:i/>
          <w:iCs/>
          <w:sz w:val="28"/>
          <w:szCs w:val="28"/>
          <w:lang w:val="pt-PT" w:eastAsia="ru-RU"/>
        </w:rPr>
        <w:t>m com uma pirâmide financeira e, reconhecendo a má intenção de seus organizadores a tempo,</w:t>
      </w:r>
      <w:r>
        <w:rPr>
          <w:rFonts w:ascii="Times New Roman" w:eastAsia="Times New Roman" w:hAnsi="Times New Roman" w:cs="Times New Roman"/>
          <w:i/>
          <w:iCs/>
          <w:sz w:val="28"/>
          <w:szCs w:val="28"/>
          <w:lang w:val="pt-PT" w:eastAsia="ru-RU"/>
        </w:rPr>
        <w:t xml:space="preserve"> a final</w:t>
      </w:r>
      <w:r w:rsidRPr="00A848A6">
        <w:rPr>
          <w:rFonts w:ascii="Times New Roman" w:eastAsia="Times New Roman" w:hAnsi="Times New Roman" w:cs="Times New Roman"/>
          <w:i/>
          <w:iCs/>
          <w:sz w:val="28"/>
          <w:szCs w:val="28"/>
          <w:lang w:val="pt-PT" w:eastAsia="ru-RU"/>
        </w:rPr>
        <w:t xml:space="preserve"> se recusar</w:t>
      </w:r>
      <w:r>
        <w:rPr>
          <w:rFonts w:ascii="Times New Roman" w:eastAsia="Times New Roman" w:hAnsi="Times New Roman" w:cs="Times New Roman"/>
          <w:i/>
          <w:iCs/>
          <w:sz w:val="28"/>
          <w:szCs w:val="28"/>
          <w:lang w:val="pt-PT" w:eastAsia="ru-RU"/>
        </w:rPr>
        <w:t>a</w:t>
      </w:r>
      <w:r w:rsidRPr="00A848A6">
        <w:rPr>
          <w:rFonts w:ascii="Times New Roman" w:eastAsia="Times New Roman" w:hAnsi="Times New Roman" w:cs="Times New Roman"/>
          <w:i/>
          <w:iCs/>
          <w:sz w:val="28"/>
          <w:szCs w:val="28"/>
          <w:lang w:val="pt-PT" w:eastAsia="ru-RU"/>
        </w:rPr>
        <w:t>m a cooperar?</w:t>
      </w:r>
    </w:p>
    <w:p w14:paraId="267D10BC" w14:textId="77777777" w:rsidR="00D905BA" w:rsidRPr="00A848A6"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A848A6">
        <w:rPr>
          <w:rFonts w:ascii="Times New Roman" w:eastAsia="Times New Roman" w:hAnsi="Times New Roman" w:cs="Times New Roman"/>
          <w:sz w:val="28"/>
          <w:szCs w:val="28"/>
          <w:lang w:val="pt-PT" w:eastAsia="ru-RU"/>
        </w:rPr>
        <w:t xml:space="preserve">Claro, Você não deve permanecer indiferente, você precisa mostrar sua consciência civil e </w:t>
      </w:r>
      <w:r>
        <w:rPr>
          <w:rFonts w:ascii="Times New Roman" w:eastAsia="Times New Roman" w:hAnsi="Times New Roman" w:cs="Times New Roman"/>
          <w:sz w:val="28"/>
          <w:szCs w:val="28"/>
          <w:lang w:val="pt-PT" w:eastAsia="ru-RU"/>
        </w:rPr>
        <w:t>dirigirse</w:t>
      </w:r>
      <w:r w:rsidRPr="00A848A6">
        <w:rPr>
          <w:rFonts w:ascii="Times New Roman" w:eastAsia="Times New Roman" w:hAnsi="Times New Roman" w:cs="Times New Roman"/>
          <w:sz w:val="28"/>
          <w:szCs w:val="28"/>
          <w:lang w:val="pt-PT" w:eastAsia="ru-RU"/>
        </w:rPr>
        <w:t xml:space="preserve"> às agências de aplicação da Lei no local de residência. O mesmo deve ser recomendado para fazer </w:t>
      </w:r>
      <w:r>
        <w:rPr>
          <w:rFonts w:ascii="Times New Roman" w:eastAsia="Times New Roman" w:hAnsi="Times New Roman" w:cs="Times New Roman"/>
          <w:sz w:val="28"/>
          <w:szCs w:val="28"/>
          <w:lang w:val="pt-PT" w:eastAsia="ru-RU"/>
        </w:rPr>
        <w:t>a</w:t>
      </w:r>
      <w:r w:rsidRPr="00A848A6">
        <w:rPr>
          <w:rFonts w:ascii="Times New Roman" w:eastAsia="Times New Roman" w:hAnsi="Times New Roman" w:cs="Times New Roman"/>
          <w:sz w:val="28"/>
          <w:szCs w:val="28"/>
          <w:lang w:val="pt-PT" w:eastAsia="ru-RU"/>
        </w:rPr>
        <w:t xml:space="preserve"> seus amigos, que também foram convidados a participar de um esquema fraudulento. Lembre-se: quanto mais cidadãos entrarem em contato com as autoridades competentes, menos pessoas sofrerão com os organizadores inescrupulosos das pirâmides financeiras.</w:t>
      </w:r>
    </w:p>
    <w:p w14:paraId="26F7C534" w14:textId="77777777" w:rsidR="00D905BA" w:rsidRPr="00D45D86"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D45D86">
        <w:rPr>
          <w:rFonts w:ascii="Times New Roman" w:eastAsia="Times New Roman" w:hAnsi="Times New Roman" w:cs="Times New Roman"/>
          <w:sz w:val="28"/>
          <w:szCs w:val="28"/>
          <w:lang w:val="pt-PT" w:eastAsia="ru-RU"/>
        </w:rPr>
        <w:t xml:space="preserve">Se você ou seus familiares </w:t>
      </w:r>
      <w:r>
        <w:rPr>
          <w:rFonts w:ascii="Times New Roman" w:eastAsia="Times New Roman" w:hAnsi="Times New Roman" w:cs="Times New Roman"/>
          <w:sz w:val="28"/>
          <w:szCs w:val="28"/>
          <w:lang w:val="pt-PT" w:eastAsia="ru-RU"/>
        </w:rPr>
        <w:t>a final</w:t>
      </w:r>
      <w:r w:rsidRPr="00D45D86">
        <w:rPr>
          <w:rFonts w:ascii="Times New Roman" w:eastAsia="Times New Roman" w:hAnsi="Times New Roman" w:cs="Times New Roman"/>
          <w:sz w:val="28"/>
          <w:szCs w:val="28"/>
          <w:lang w:val="pt-PT" w:eastAsia="ru-RU"/>
        </w:rPr>
        <w:t xml:space="preserve"> foram vítimas da pirâmide financeira, lembre-se de que há uma chance de devolver o dinheiro. Depende muito da rapidez com que você percebe</w:t>
      </w:r>
      <w:r>
        <w:rPr>
          <w:rFonts w:ascii="Times New Roman" w:eastAsia="Times New Roman" w:hAnsi="Times New Roman" w:cs="Times New Roman"/>
          <w:sz w:val="28"/>
          <w:szCs w:val="28"/>
          <w:lang w:val="pt-PT" w:eastAsia="ru-RU"/>
        </w:rPr>
        <w:t>r</w:t>
      </w:r>
      <w:r w:rsidRPr="00D45D86">
        <w:rPr>
          <w:rFonts w:ascii="Times New Roman" w:eastAsia="Times New Roman" w:hAnsi="Times New Roman" w:cs="Times New Roman"/>
          <w:sz w:val="28"/>
          <w:szCs w:val="28"/>
          <w:lang w:val="pt-PT" w:eastAsia="ru-RU"/>
        </w:rPr>
        <w:t xml:space="preserve"> que foi vítima de golpistas e entra</w:t>
      </w:r>
      <w:r>
        <w:rPr>
          <w:rFonts w:ascii="Times New Roman" w:eastAsia="Times New Roman" w:hAnsi="Times New Roman" w:cs="Times New Roman"/>
          <w:sz w:val="28"/>
          <w:szCs w:val="28"/>
          <w:lang w:val="pt-PT" w:eastAsia="ru-RU"/>
        </w:rPr>
        <w:t>r</w:t>
      </w:r>
      <w:r w:rsidRPr="00D45D86">
        <w:rPr>
          <w:rFonts w:ascii="Times New Roman" w:eastAsia="Times New Roman" w:hAnsi="Times New Roman" w:cs="Times New Roman"/>
          <w:sz w:val="28"/>
          <w:szCs w:val="28"/>
          <w:lang w:val="pt-PT" w:eastAsia="ru-RU"/>
        </w:rPr>
        <w:t xml:space="preserve"> em contato com a aplicação da lei para ajudar a recuperar o dinheiro de fato</w:t>
      </w:r>
      <w:r>
        <w:rPr>
          <w:rFonts w:ascii="Times New Roman" w:eastAsia="Times New Roman" w:hAnsi="Times New Roman" w:cs="Times New Roman"/>
          <w:sz w:val="28"/>
          <w:szCs w:val="28"/>
          <w:lang w:val="pt-PT" w:eastAsia="ru-RU"/>
        </w:rPr>
        <w:t xml:space="preserve"> </w:t>
      </w:r>
      <w:r w:rsidRPr="00D45D86">
        <w:rPr>
          <w:rFonts w:ascii="Times New Roman" w:eastAsia="Times New Roman" w:hAnsi="Times New Roman" w:cs="Times New Roman"/>
          <w:sz w:val="28"/>
          <w:szCs w:val="28"/>
          <w:lang w:val="pt-PT" w:eastAsia="ru-RU"/>
        </w:rPr>
        <w:t>roubado.</w:t>
      </w:r>
    </w:p>
    <w:p w14:paraId="0A552B9E" w14:textId="77777777" w:rsidR="00D905BA" w:rsidRPr="00726B2B"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Pr>
          <w:rFonts w:ascii="Times New Roman" w:eastAsia="Times New Roman" w:hAnsi="Times New Roman" w:cs="Times New Roman"/>
          <w:b/>
          <w:bCs/>
          <w:sz w:val="28"/>
          <w:szCs w:val="28"/>
          <w:lang w:val="pt-PT" w:eastAsia="ru-RU"/>
        </w:rPr>
        <w:t>PARTE</w:t>
      </w:r>
      <w:r w:rsidRPr="00726B2B">
        <w:rPr>
          <w:rFonts w:ascii="Times New Roman" w:eastAsia="Times New Roman" w:hAnsi="Times New Roman" w:cs="Times New Roman"/>
          <w:b/>
          <w:bCs/>
          <w:sz w:val="28"/>
          <w:szCs w:val="28"/>
          <w:lang w:val="pt-PT" w:eastAsia="ru-RU"/>
        </w:rPr>
        <w:t xml:space="preserve"> II. Segurança financeira nacional. Lavagem de renda obtida por meios criminosos e segurança financeira do indivíduo.</w:t>
      </w:r>
    </w:p>
    <w:p w14:paraId="00770A12" w14:textId="77777777" w:rsidR="00D905BA" w:rsidRPr="006E7759"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E7759">
        <w:rPr>
          <w:rFonts w:ascii="Times New Roman" w:eastAsia="Times New Roman" w:hAnsi="Times New Roman" w:cs="Times New Roman"/>
          <w:sz w:val="28"/>
          <w:szCs w:val="28"/>
          <w:lang w:val="pt-PT" w:eastAsia="ru-RU"/>
        </w:rPr>
        <w:lastRenderedPageBreak/>
        <w:t>O sistema de segurança financeira do país inclui</w:t>
      </w:r>
    </w:p>
    <w:p w14:paraId="6BB414E1" w14:textId="691FE327" w:rsidR="00D905BA" w:rsidRPr="006E7759"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E7759">
        <w:rPr>
          <w:rFonts w:ascii="Times New Roman" w:eastAsia="Times New Roman" w:hAnsi="Times New Roman" w:cs="Times New Roman"/>
          <w:sz w:val="28"/>
          <w:szCs w:val="28"/>
          <w:lang w:val="pt-PT" w:eastAsia="ru-RU"/>
        </w:rPr>
        <w:t>os seguintes subsistemas:</w:t>
      </w:r>
    </w:p>
    <w:p w14:paraId="7691E22A" w14:textId="77777777" w:rsidR="00D905BA" w:rsidRPr="006E7759"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E7759">
        <w:rPr>
          <w:rFonts w:ascii="Times New Roman" w:eastAsia="Times New Roman" w:hAnsi="Times New Roman" w:cs="Times New Roman"/>
          <w:sz w:val="28"/>
          <w:szCs w:val="28"/>
          <w:lang w:val="pt-PT" w:eastAsia="ru-RU"/>
        </w:rPr>
        <w:t>– orçamentário,</w:t>
      </w:r>
    </w:p>
    <w:p w14:paraId="559E4AC9" w14:textId="77777777" w:rsidR="00D905BA" w:rsidRPr="006E7759"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E7759">
        <w:rPr>
          <w:rFonts w:ascii="Times New Roman" w:eastAsia="Times New Roman" w:hAnsi="Times New Roman" w:cs="Times New Roman"/>
          <w:sz w:val="28"/>
          <w:szCs w:val="28"/>
          <w:lang w:val="pt-PT" w:eastAsia="ru-RU"/>
        </w:rPr>
        <w:t>– fiscal,</w:t>
      </w:r>
    </w:p>
    <w:p w14:paraId="34A7DFA8" w14:textId="77777777" w:rsidR="00D905BA" w:rsidRPr="006E7759"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E7759">
        <w:rPr>
          <w:rFonts w:ascii="Times New Roman" w:eastAsia="Times New Roman" w:hAnsi="Times New Roman" w:cs="Times New Roman"/>
          <w:sz w:val="28"/>
          <w:szCs w:val="28"/>
          <w:lang w:val="pt-PT" w:eastAsia="ru-RU"/>
        </w:rPr>
        <w:t>– de dívida,</w:t>
      </w:r>
    </w:p>
    <w:p w14:paraId="41F2489C" w14:textId="27788C03" w:rsidR="00D905BA" w:rsidRPr="006E7759"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E7759">
        <w:rPr>
          <w:rFonts w:ascii="Times New Roman" w:eastAsia="Times New Roman" w:hAnsi="Times New Roman" w:cs="Times New Roman"/>
          <w:sz w:val="28"/>
          <w:szCs w:val="28"/>
          <w:lang w:val="pt-PT" w:eastAsia="ru-RU"/>
        </w:rPr>
        <w:t>- segurança financeira do sistema bancário</w:t>
      </w:r>
    </w:p>
    <w:p w14:paraId="06D86EE1" w14:textId="77777777" w:rsidR="00D905BA" w:rsidRPr="006E7759"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E7759">
        <w:rPr>
          <w:rFonts w:ascii="Times New Roman" w:eastAsia="Times New Roman" w:hAnsi="Times New Roman" w:cs="Times New Roman"/>
          <w:sz w:val="28"/>
          <w:szCs w:val="28"/>
          <w:lang w:val="pt-PT" w:eastAsia="ru-RU"/>
        </w:rPr>
        <w:t>– monetário,</w:t>
      </w:r>
    </w:p>
    <w:p w14:paraId="382257EC" w14:textId="77777777" w:rsidR="00D905BA" w:rsidRPr="006E7759"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E7759">
        <w:rPr>
          <w:rFonts w:ascii="Times New Roman" w:eastAsia="Times New Roman" w:hAnsi="Times New Roman" w:cs="Times New Roman"/>
          <w:sz w:val="28"/>
          <w:szCs w:val="28"/>
          <w:lang w:val="pt-PT" w:eastAsia="ru-RU"/>
        </w:rPr>
        <w:t>-</w:t>
      </w:r>
      <w:r>
        <w:rPr>
          <w:rFonts w:ascii="Times New Roman" w:eastAsia="Times New Roman" w:hAnsi="Times New Roman" w:cs="Times New Roman"/>
          <w:sz w:val="28"/>
          <w:szCs w:val="28"/>
          <w:lang w:val="pt-PT" w:eastAsia="ru-RU"/>
        </w:rPr>
        <w:t xml:space="preserve">  de crédito</w:t>
      </w:r>
      <w:r w:rsidRPr="006E7759">
        <w:rPr>
          <w:rFonts w:ascii="Times New Roman" w:eastAsia="Times New Roman" w:hAnsi="Times New Roman" w:cs="Times New Roman"/>
          <w:sz w:val="28"/>
          <w:szCs w:val="28"/>
          <w:lang w:val="pt-PT" w:eastAsia="ru-RU"/>
        </w:rPr>
        <w:t>,</w:t>
      </w:r>
    </w:p>
    <w:p w14:paraId="1893DCB1" w14:textId="77777777" w:rsidR="00D905BA" w:rsidRPr="006E7759"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E7759">
        <w:rPr>
          <w:rFonts w:ascii="Times New Roman" w:eastAsia="Times New Roman" w:hAnsi="Times New Roman" w:cs="Times New Roman"/>
          <w:sz w:val="28"/>
          <w:szCs w:val="28"/>
          <w:lang w:val="pt-PT" w:eastAsia="ru-RU"/>
        </w:rPr>
        <w:t>- segurança de investimento,</w:t>
      </w:r>
    </w:p>
    <w:p w14:paraId="7B86319D" w14:textId="77777777" w:rsidR="00D905BA" w:rsidRPr="006E7759"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E7759">
        <w:rPr>
          <w:rFonts w:ascii="Times New Roman" w:eastAsia="Times New Roman" w:hAnsi="Times New Roman" w:cs="Times New Roman"/>
          <w:sz w:val="28"/>
          <w:szCs w:val="28"/>
          <w:lang w:val="pt-PT" w:eastAsia="ru-RU"/>
        </w:rPr>
        <w:t>- segurança financeira do mercado de</w:t>
      </w:r>
      <w:r>
        <w:rPr>
          <w:rFonts w:ascii="Times New Roman" w:eastAsia="Times New Roman" w:hAnsi="Times New Roman" w:cs="Times New Roman"/>
          <w:sz w:val="28"/>
          <w:szCs w:val="28"/>
          <w:lang w:val="pt-PT" w:eastAsia="ru-RU"/>
        </w:rPr>
        <w:t xml:space="preserve"> seguros e</w:t>
      </w:r>
      <w:r w:rsidRPr="006E7759">
        <w:rPr>
          <w:rFonts w:ascii="Times New Roman" w:eastAsia="Times New Roman" w:hAnsi="Times New Roman" w:cs="Times New Roman"/>
          <w:sz w:val="28"/>
          <w:szCs w:val="28"/>
          <w:lang w:val="pt-PT" w:eastAsia="ru-RU"/>
        </w:rPr>
        <w:t xml:space="preserve"> ações.</w:t>
      </w:r>
    </w:p>
    <w:p w14:paraId="662A4088" w14:textId="77777777" w:rsidR="00D905BA" w:rsidRPr="006E7759"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sidRPr="006E7759">
        <w:rPr>
          <w:rFonts w:ascii="Times New Roman" w:eastAsia="Times New Roman" w:hAnsi="Times New Roman" w:cs="Times New Roman"/>
          <w:b/>
          <w:bCs/>
          <w:sz w:val="28"/>
          <w:szCs w:val="28"/>
          <w:lang w:val="pt-PT" w:eastAsia="ru-RU"/>
        </w:rPr>
        <w:t xml:space="preserve">A </w:t>
      </w:r>
      <w:r>
        <w:rPr>
          <w:rFonts w:ascii="Times New Roman" w:eastAsia="Times New Roman" w:hAnsi="Times New Roman" w:cs="Times New Roman"/>
          <w:b/>
          <w:bCs/>
          <w:sz w:val="28"/>
          <w:szCs w:val="28"/>
          <w:lang w:val="pt-PT" w:eastAsia="ru-RU"/>
        </w:rPr>
        <w:t>s</w:t>
      </w:r>
      <w:r w:rsidRPr="006E7759">
        <w:rPr>
          <w:rFonts w:ascii="Times New Roman" w:eastAsia="Times New Roman" w:hAnsi="Times New Roman" w:cs="Times New Roman"/>
          <w:b/>
          <w:bCs/>
          <w:sz w:val="28"/>
          <w:szCs w:val="28"/>
          <w:lang w:val="pt-PT" w:eastAsia="ru-RU"/>
        </w:rPr>
        <w:t>egurança financeira do estado</w:t>
      </w:r>
      <w:r>
        <w:rPr>
          <w:rFonts w:ascii="Times New Roman" w:eastAsia="Times New Roman" w:hAnsi="Times New Roman" w:cs="Times New Roman"/>
          <w:sz w:val="28"/>
          <w:szCs w:val="28"/>
          <w:lang w:val="pt-PT" w:eastAsia="ru-RU"/>
        </w:rPr>
        <w:t xml:space="preserve"> é </w:t>
      </w:r>
      <w:r w:rsidRPr="006E7759">
        <w:rPr>
          <w:rFonts w:ascii="Times New Roman" w:eastAsia="Times New Roman" w:hAnsi="Times New Roman" w:cs="Times New Roman"/>
          <w:sz w:val="28"/>
          <w:szCs w:val="28"/>
          <w:lang w:val="pt-PT" w:eastAsia="ru-RU"/>
        </w:rPr>
        <w:t>a capacidade do Estado de implementar uma política financeira econômica independente de acordo com seus interesses nacionais.</w:t>
      </w:r>
    </w:p>
    <w:p w14:paraId="1FB01D32" w14:textId="6922E64E" w:rsidR="00D905BA"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A506F">
        <w:rPr>
          <w:rFonts w:ascii="Times New Roman" w:eastAsia="Times New Roman" w:hAnsi="Times New Roman" w:cs="Times New Roman"/>
          <w:sz w:val="28"/>
          <w:szCs w:val="28"/>
          <w:lang w:val="pt-PT" w:eastAsia="ru-RU"/>
        </w:rPr>
        <w:t xml:space="preserve">Certos tipos de segurança financeira do estado criam diretamente condições para garantir a segurança financeira pessoal. Assim, por exemplo, </w:t>
      </w:r>
      <w:r w:rsidRPr="006A506F">
        <w:rPr>
          <w:rFonts w:ascii="Times New Roman" w:eastAsia="Times New Roman" w:hAnsi="Times New Roman" w:cs="Times New Roman"/>
          <w:b/>
          <w:bCs/>
          <w:sz w:val="28"/>
          <w:szCs w:val="28"/>
          <w:lang w:val="pt-PT" w:eastAsia="ru-RU"/>
        </w:rPr>
        <w:t xml:space="preserve">a segurança do sistema bancário de crédito </w:t>
      </w:r>
      <w:r w:rsidRPr="006A506F">
        <w:rPr>
          <w:rFonts w:ascii="Times New Roman" w:eastAsia="Times New Roman" w:hAnsi="Times New Roman" w:cs="Times New Roman"/>
          <w:sz w:val="28"/>
          <w:szCs w:val="28"/>
          <w:lang w:val="pt-PT" w:eastAsia="ru-RU"/>
        </w:rPr>
        <w:t xml:space="preserve">(o nível de dívida interna e externa do estado, a relação ideal entre eles e a eficiência do uso de empréstimos internos e externos (segurança da dívida do estado)) cria condições favoráveis para a realização dos interesses econômicos das instituições bancárias, </w:t>
      </w:r>
      <w:r>
        <w:rPr>
          <w:rFonts w:ascii="Times New Roman" w:eastAsia="Times New Roman" w:hAnsi="Times New Roman" w:cs="Times New Roman"/>
          <w:sz w:val="28"/>
          <w:szCs w:val="28"/>
          <w:lang w:val="pt-PT" w:eastAsia="ru-RU"/>
        </w:rPr>
        <w:t xml:space="preserve">para a </w:t>
      </w:r>
      <w:r w:rsidRPr="006A506F">
        <w:rPr>
          <w:rFonts w:ascii="Times New Roman" w:eastAsia="Times New Roman" w:hAnsi="Times New Roman" w:cs="Times New Roman"/>
          <w:sz w:val="28"/>
          <w:szCs w:val="28"/>
          <w:lang w:val="pt-PT" w:eastAsia="ru-RU"/>
        </w:rPr>
        <w:t xml:space="preserve">prevenção de ameaças internas e externas ao sistema bancário, para seu </w:t>
      </w:r>
      <w:r w:rsidRPr="00667BF3">
        <w:rPr>
          <w:rFonts w:ascii="Times New Roman" w:eastAsia="Times New Roman" w:hAnsi="Times New Roman" w:cs="Times New Roman"/>
          <w:sz w:val="28"/>
          <w:szCs w:val="28"/>
          <w:lang w:val="pt-PT" w:eastAsia="ru-RU"/>
        </w:rPr>
        <w:t>funcionamento estável e eficaz (segurança financeira do sistema bancário).</w:t>
      </w:r>
    </w:p>
    <w:p w14:paraId="425CD4DD" w14:textId="77777777" w:rsidR="00D905BA"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6A506F">
        <w:rPr>
          <w:rFonts w:ascii="Times New Roman" w:eastAsia="Times New Roman" w:hAnsi="Times New Roman" w:cs="Times New Roman"/>
          <w:sz w:val="28"/>
          <w:szCs w:val="28"/>
          <w:lang w:val="pt-PT" w:eastAsia="ru-RU"/>
        </w:rPr>
        <w:t xml:space="preserve">Quem, senão cidadãos comuns, é o consumidor dos produtos financeiros oferecidos pelos bancos? A população usa ativamente os Serviços de organizações financeiras para armazenar suas </w:t>
      </w:r>
      <w:r>
        <w:rPr>
          <w:rFonts w:ascii="Times New Roman" w:eastAsia="Times New Roman" w:hAnsi="Times New Roman" w:cs="Times New Roman"/>
          <w:sz w:val="28"/>
          <w:szCs w:val="28"/>
          <w:lang w:val="pt-PT" w:eastAsia="ru-RU"/>
        </w:rPr>
        <w:t>poupanças</w:t>
      </w:r>
      <w:r w:rsidRPr="006A506F">
        <w:rPr>
          <w:rFonts w:ascii="Times New Roman" w:eastAsia="Times New Roman" w:hAnsi="Times New Roman" w:cs="Times New Roman"/>
          <w:sz w:val="28"/>
          <w:szCs w:val="28"/>
          <w:lang w:val="pt-PT" w:eastAsia="ru-RU"/>
        </w:rPr>
        <w:t>, realizar operações financeiras no pagamento de compras, educação e serviços médicos.</w:t>
      </w:r>
    </w:p>
    <w:p w14:paraId="7E5F09FC" w14:textId="77777777" w:rsidR="00D905BA" w:rsidRPr="006A506F"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 xml:space="preserve">    </w:t>
      </w:r>
      <w:r w:rsidRPr="001C50E3">
        <w:rPr>
          <w:rFonts w:ascii="Times New Roman" w:eastAsia="Times New Roman" w:hAnsi="Times New Roman" w:cs="Times New Roman"/>
          <w:sz w:val="28"/>
          <w:szCs w:val="28"/>
          <w:lang w:val="pt-PT" w:eastAsia="ru-RU"/>
        </w:rPr>
        <w:t>Atualmente, quase todos os adolescentes têm pelo menos um cartão bancário. E cada um de nós</w:t>
      </w:r>
      <w:r>
        <w:rPr>
          <w:rFonts w:ascii="Times New Roman" w:eastAsia="Times New Roman" w:hAnsi="Times New Roman" w:cs="Times New Roman"/>
          <w:sz w:val="28"/>
          <w:szCs w:val="28"/>
          <w:lang w:val="pt-PT" w:eastAsia="ru-RU"/>
        </w:rPr>
        <w:t>,</w:t>
      </w:r>
      <w:r w:rsidRPr="001C50E3">
        <w:rPr>
          <w:rFonts w:ascii="Times New Roman" w:eastAsia="Times New Roman" w:hAnsi="Times New Roman" w:cs="Times New Roman"/>
          <w:sz w:val="28"/>
          <w:szCs w:val="28"/>
          <w:lang w:val="pt-PT" w:eastAsia="ru-RU"/>
        </w:rPr>
        <w:t xml:space="preserve"> não menos do que o próprio estado</w:t>
      </w:r>
      <w:r>
        <w:rPr>
          <w:rFonts w:ascii="Times New Roman" w:eastAsia="Times New Roman" w:hAnsi="Times New Roman" w:cs="Times New Roman"/>
          <w:sz w:val="28"/>
          <w:szCs w:val="28"/>
          <w:lang w:val="pt-PT" w:eastAsia="ru-RU"/>
        </w:rPr>
        <w:t>,</w:t>
      </w:r>
      <w:r w:rsidRPr="001C50E3">
        <w:rPr>
          <w:rFonts w:ascii="Times New Roman" w:eastAsia="Times New Roman" w:hAnsi="Times New Roman" w:cs="Times New Roman"/>
          <w:sz w:val="28"/>
          <w:szCs w:val="28"/>
          <w:lang w:val="pt-PT" w:eastAsia="ru-RU"/>
        </w:rPr>
        <w:t xml:space="preserve"> está interessado em garantir que o sistema bancário  esta</w:t>
      </w:r>
      <w:r>
        <w:rPr>
          <w:rFonts w:ascii="Times New Roman" w:eastAsia="Times New Roman" w:hAnsi="Times New Roman" w:cs="Times New Roman"/>
          <w:sz w:val="28"/>
          <w:szCs w:val="28"/>
          <w:lang w:val="pt-PT" w:eastAsia="ru-RU"/>
        </w:rPr>
        <w:t>tal</w:t>
      </w:r>
      <w:r w:rsidRPr="001C50E3">
        <w:rPr>
          <w:rFonts w:ascii="Times New Roman" w:eastAsia="Times New Roman" w:hAnsi="Times New Roman" w:cs="Times New Roman"/>
          <w:sz w:val="28"/>
          <w:szCs w:val="28"/>
          <w:lang w:val="pt-PT" w:eastAsia="ru-RU"/>
        </w:rPr>
        <w:t xml:space="preserve"> funcione de forma eficiente e sem problemas.</w:t>
      </w:r>
    </w:p>
    <w:p w14:paraId="1F0EF160" w14:textId="77777777" w:rsidR="00D905BA" w:rsidRPr="001C50E3" w:rsidRDefault="00D905BA" w:rsidP="00856C68">
      <w:pPr>
        <w:spacing w:after="120" w:line="240" w:lineRule="auto"/>
        <w:ind w:firstLine="709"/>
        <w:jc w:val="both"/>
        <w:rPr>
          <w:rFonts w:ascii="Times New Roman" w:eastAsia="Times New Roman" w:hAnsi="Times New Roman" w:cs="Times New Roman"/>
          <w:b/>
          <w:bCs/>
          <w:sz w:val="28"/>
          <w:szCs w:val="28"/>
          <w:lang w:val="pt-PT" w:eastAsia="ru-RU"/>
        </w:rPr>
      </w:pPr>
      <w:r w:rsidRPr="001C50E3">
        <w:rPr>
          <w:rFonts w:ascii="Times New Roman" w:eastAsia="Times New Roman" w:hAnsi="Times New Roman" w:cs="Times New Roman"/>
          <w:b/>
          <w:bCs/>
          <w:sz w:val="28"/>
          <w:szCs w:val="28"/>
          <w:lang w:val="pt-PT" w:eastAsia="ru-RU"/>
        </w:rPr>
        <w:t xml:space="preserve">A segurança financeira da circulação de dinheiro </w:t>
      </w:r>
      <w:r w:rsidRPr="001C50E3">
        <w:rPr>
          <w:rFonts w:ascii="Times New Roman" w:eastAsia="Times New Roman" w:hAnsi="Times New Roman" w:cs="Times New Roman"/>
          <w:sz w:val="28"/>
          <w:szCs w:val="28"/>
          <w:lang w:val="pt-PT" w:eastAsia="ru-RU"/>
        </w:rPr>
        <w:t>também é uma das condições da segurança financeira pessoal, já que</w:t>
      </w:r>
      <w:r>
        <w:rPr>
          <w:rFonts w:ascii="Times New Roman" w:eastAsia="Times New Roman" w:hAnsi="Times New Roman" w:cs="Times New Roman"/>
          <w:sz w:val="28"/>
          <w:szCs w:val="28"/>
          <w:lang w:val="pt-PT" w:eastAsia="ru-RU"/>
        </w:rPr>
        <w:t xml:space="preserve"> precisamente</w:t>
      </w:r>
      <w:r w:rsidRPr="001C50E3">
        <w:rPr>
          <w:rFonts w:ascii="Times New Roman" w:eastAsia="Times New Roman" w:hAnsi="Times New Roman" w:cs="Times New Roman"/>
          <w:sz w:val="28"/>
          <w:szCs w:val="28"/>
          <w:lang w:val="pt-PT" w:eastAsia="ru-RU"/>
        </w:rPr>
        <w:t xml:space="preserve"> a segurança  </w:t>
      </w:r>
      <w:r>
        <w:rPr>
          <w:rFonts w:ascii="Times New Roman" w:eastAsia="Times New Roman" w:hAnsi="Times New Roman" w:cs="Times New Roman"/>
          <w:sz w:val="28"/>
          <w:szCs w:val="28"/>
          <w:lang w:val="pt-PT" w:eastAsia="ru-RU"/>
        </w:rPr>
        <w:t xml:space="preserve">no sistema </w:t>
      </w:r>
      <w:r w:rsidRPr="001C50E3">
        <w:rPr>
          <w:rFonts w:ascii="Times New Roman" w:eastAsia="Times New Roman" w:hAnsi="Times New Roman" w:cs="Times New Roman"/>
          <w:sz w:val="28"/>
          <w:szCs w:val="28"/>
          <w:lang w:val="pt-PT" w:eastAsia="ru-RU"/>
        </w:rPr>
        <w:t>monetári</w:t>
      </w:r>
      <w:r>
        <w:rPr>
          <w:rFonts w:ascii="Times New Roman" w:eastAsia="Times New Roman" w:hAnsi="Times New Roman" w:cs="Times New Roman"/>
          <w:sz w:val="28"/>
          <w:szCs w:val="28"/>
          <w:lang w:val="pt-PT" w:eastAsia="ru-RU"/>
        </w:rPr>
        <w:t>o</w:t>
      </w:r>
      <w:r w:rsidRPr="001C50E3">
        <w:rPr>
          <w:rFonts w:ascii="Times New Roman" w:eastAsia="Times New Roman" w:hAnsi="Times New Roman" w:cs="Times New Roman"/>
          <w:sz w:val="28"/>
          <w:szCs w:val="28"/>
          <w:lang w:val="pt-PT" w:eastAsia="ru-RU"/>
        </w:rPr>
        <w:t xml:space="preserve"> garante a estabilidade da moeda, a disponibilidade de recursos de crédito e </w:t>
      </w:r>
      <w:r>
        <w:rPr>
          <w:rFonts w:ascii="Times New Roman" w:eastAsia="Times New Roman" w:hAnsi="Times New Roman" w:cs="Times New Roman"/>
          <w:sz w:val="28"/>
          <w:szCs w:val="28"/>
          <w:lang w:val="pt-PT" w:eastAsia="ru-RU"/>
        </w:rPr>
        <w:t>tal</w:t>
      </w:r>
      <w:r w:rsidRPr="001C50E3">
        <w:rPr>
          <w:rFonts w:ascii="Times New Roman" w:eastAsia="Times New Roman" w:hAnsi="Times New Roman" w:cs="Times New Roman"/>
          <w:sz w:val="28"/>
          <w:szCs w:val="28"/>
          <w:lang w:val="pt-PT" w:eastAsia="ru-RU"/>
        </w:rPr>
        <w:t xml:space="preserve"> nível de inflação que </w:t>
      </w:r>
      <w:r w:rsidRPr="00D3516E">
        <w:rPr>
          <w:rFonts w:ascii="Times New Roman" w:eastAsia="Times New Roman" w:hAnsi="Times New Roman" w:cs="Times New Roman"/>
          <w:sz w:val="28"/>
          <w:szCs w:val="28"/>
          <w:lang w:val="pt-PT" w:eastAsia="ru-RU"/>
        </w:rPr>
        <w:t>assegur</w:t>
      </w:r>
      <w:r w:rsidRPr="00E1495D">
        <w:rPr>
          <w:rFonts w:ascii="Times New Roman" w:eastAsia="Times New Roman" w:hAnsi="Times New Roman" w:cs="Times New Roman"/>
          <w:sz w:val="28"/>
          <w:szCs w:val="28"/>
          <w:lang w:val="pt-PT" w:eastAsia="ru-RU"/>
        </w:rPr>
        <w:t>e</w:t>
      </w:r>
      <w:r w:rsidRPr="001C50E3">
        <w:rPr>
          <w:rFonts w:ascii="Times New Roman" w:eastAsia="Times New Roman" w:hAnsi="Times New Roman" w:cs="Times New Roman"/>
          <w:sz w:val="28"/>
          <w:szCs w:val="28"/>
          <w:lang w:val="pt-PT" w:eastAsia="ru-RU"/>
        </w:rPr>
        <w:t xml:space="preserve"> o crescimento econômico e o aumento da renda real da população</w:t>
      </w:r>
    </w:p>
    <w:p w14:paraId="3389FD9C" w14:textId="0AE87976" w:rsidR="00D905BA" w:rsidRPr="00AE0D57"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E1495D">
        <w:rPr>
          <w:rFonts w:ascii="Times New Roman" w:eastAsia="Times New Roman" w:hAnsi="Times New Roman" w:cs="Times New Roman"/>
          <w:b/>
          <w:bCs/>
          <w:sz w:val="28"/>
          <w:szCs w:val="28"/>
          <w:lang w:val="pt-PT" w:eastAsia="ru-RU"/>
        </w:rPr>
        <w:t>A segurança financeira do mercado de seguros</w:t>
      </w:r>
      <w:r>
        <w:rPr>
          <w:rFonts w:ascii="Times New Roman" w:eastAsia="Times New Roman" w:hAnsi="Times New Roman" w:cs="Times New Roman"/>
          <w:b/>
          <w:bCs/>
          <w:sz w:val="28"/>
          <w:szCs w:val="28"/>
          <w:lang w:val="pt-PT" w:eastAsia="ru-RU"/>
        </w:rPr>
        <w:t>,</w:t>
      </w:r>
      <w:r w:rsidRPr="00E1495D">
        <w:rPr>
          <w:rFonts w:ascii="Times New Roman" w:eastAsia="Times New Roman" w:hAnsi="Times New Roman" w:cs="Times New Roman"/>
          <w:b/>
          <w:bCs/>
          <w:sz w:val="28"/>
          <w:szCs w:val="28"/>
          <w:lang w:val="pt-PT" w:eastAsia="ru-RU"/>
        </w:rPr>
        <w:t xml:space="preserve"> </w:t>
      </w:r>
      <w:r w:rsidRPr="00E1495D">
        <w:rPr>
          <w:rFonts w:ascii="Times New Roman" w:eastAsia="Times New Roman" w:hAnsi="Times New Roman" w:cs="Times New Roman"/>
          <w:sz w:val="28"/>
          <w:szCs w:val="28"/>
          <w:lang w:val="pt-PT" w:eastAsia="ru-RU"/>
        </w:rPr>
        <w:t xml:space="preserve">como </w:t>
      </w:r>
      <w:r>
        <w:rPr>
          <w:rFonts w:ascii="Times New Roman" w:eastAsia="Times New Roman" w:hAnsi="Times New Roman" w:cs="Times New Roman"/>
          <w:sz w:val="28"/>
          <w:szCs w:val="28"/>
          <w:lang w:val="pt-PT" w:eastAsia="ru-RU"/>
        </w:rPr>
        <w:t>um tipo de seguran</w:t>
      </w:r>
      <w:r w:rsidRPr="001D4FCB">
        <w:rPr>
          <w:rFonts w:ascii="Times New Roman" w:eastAsia="Times New Roman" w:hAnsi="Times New Roman" w:cs="Times New Roman"/>
          <w:sz w:val="28"/>
          <w:szCs w:val="28"/>
          <w:lang w:val="pt-PT" w:eastAsia="ru-RU"/>
        </w:rPr>
        <w:t>ç</w:t>
      </w:r>
      <w:r>
        <w:rPr>
          <w:rFonts w:ascii="Times New Roman" w:eastAsia="Times New Roman" w:hAnsi="Times New Roman" w:cs="Times New Roman"/>
          <w:sz w:val="28"/>
          <w:szCs w:val="28"/>
          <w:lang w:val="pt-PT" w:eastAsia="ru-RU"/>
        </w:rPr>
        <w:t xml:space="preserve">a </w:t>
      </w:r>
      <w:r w:rsidRPr="00E1495D">
        <w:rPr>
          <w:rFonts w:ascii="Times New Roman" w:eastAsia="Times New Roman" w:hAnsi="Times New Roman" w:cs="Times New Roman"/>
          <w:sz w:val="28"/>
          <w:szCs w:val="28"/>
          <w:lang w:val="pt-PT" w:eastAsia="ru-RU"/>
        </w:rPr>
        <w:t>financeir</w:t>
      </w:r>
      <w:r>
        <w:rPr>
          <w:rFonts w:ascii="Times New Roman" w:eastAsia="Times New Roman" w:hAnsi="Times New Roman" w:cs="Times New Roman"/>
          <w:sz w:val="28"/>
          <w:szCs w:val="28"/>
          <w:lang w:val="pt-PT" w:eastAsia="ru-RU"/>
        </w:rPr>
        <w:t>a</w:t>
      </w:r>
      <w:r w:rsidRPr="00E1495D">
        <w:rPr>
          <w:rFonts w:ascii="Times New Roman" w:eastAsia="Times New Roman" w:hAnsi="Times New Roman" w:cs="Times New Roman"/>
          <w:sz w:val="28"/>
          <w:szCs w:val="28"/>
          <w:lang w:val="pt-PT" w:eastAsia="ru-RU"/>
        </w:rPr>
        <w:t xml:space="preserve"> nacional</w:t>
      </w:r>
      <w:r>
        <w:rPr>
          <w:rFonts w:ascii="Times New Roman" w:eastAsia="Times New Roman" w:hAnsi="Times New Roman" w:cs="Times New Roman"/>
          <w:sz w:val="28"/>
          <w:szCs w:val="28"/>
          <w:lang w:val="pt-PT" w:eastAsia="ru-RU"/>
        </w:rPr>
        <w:t>, representa</w:t>
      </w:r>
      <w:r w:rsidRPr="00E1495D">
        <w:rPr>
          <w:rFonts w:ascii="Times New Roman" w:eastAsia="Times New Roman" w:hAnsi="Times New Roman" w:cs="Times New Roman"/>
          <w:sz w:val="28"/>
          <w:szCs w:val="28"/>
          <w:lang w:val="pt-PT" w:eastAsia="ru-RU"/>
        </w:rPr>
        <w:t xml:space="preserve"> um nível suficiente</w:t>
      </w:r>
      <w:r>
        <w:rPr>
          <w:rFonts w:ascii="Times New Roman" w:eastAsia="Times New Roman" w:hAnsi="Times New Roman" w:cs="Times New Roman"/>
          <w:sz w:val="28"/>
          <w:szCs w:val="28"/>
          <w:lang w:val="pt-PT" w:eastAsia="ru-RU"/>
        </w:rPr>
        <w:t xml:space="preserve"> </w:t>
      </w:r>
      <w:r w:rsidRPr="001D4FCB">
        <w:rPr>
          <w:rFonts w:ascii="Times New Roman" w:eastAsia="Times New Roman" w:hAnsi="Times New Roman" w:cs="Times New Roman"/>
          <w:sz w:val="28"/>
          <w:szCs w:val="28"/>
          <w:lang w:val="pt-PT" w:eastAsia="ru-RU"/>
        </w:rPr>
        <w:t>de provisão das seguradoras com os recursos financeiros necessários para garantir a indenização aos clientes por perdas especificadas em contratos de seguro</w:t>
      </w:r>
      <w:r>
        <w:rPr>
          <w:rFonts w:ascii="Times New Roman" w:eastAsia="Times New Roman" w:hAnsi="Times New Roman" w:cs="Times New Roman"/>
          <w:sz w:val="28"/>
          <w:szCs w:val="28"/>
          <w:lang w:val="pt-PT" w:eastAsia="ru-RU"/>
        </w:rPr>
        <w:t>.</w:t>
      </w:r>
    </w:p>
    <w:p w14:paraId="4FD311FA" w14:textId="77777777" w:rsidR="00D905BA" w:rsidRPr="001D4FCB"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CD4D79">
        <w:rPr>
          <w:rFonts w:ascii="Times New Roman" w:eastAsia="Times New Roman" w:hAnsi="Times New Roman" w:cs="Times New Roman"/>
          <w:sz w:val="28"/>
          <w:szCs w:val="28"/>
          <w:lang w:val="pt-PT" w:eastAsia="ru-RU"/>
        </w:rPr>
        <w:t xml:space="preserve">Assim, a segurança financeira de cada cidadão depende diretamente do nível de segurança financeira proporcionado pelo Estado em seu território, uma vez que a segurança financeira pessoal inclui a provisão pelo Estado de proteção jurídica e econômica aos cidadãos, </w:t>
      </w:r>
      <w:r>
        <w:rPr>
          <w:rFonts w:ascii="Times New Roman" w:eastAsia="Times New Roman" w:hAnsi="Times New Roman" w:cs="Times New Roman"/>
          <w:sz w:val="28"/>
          <w:szCs w:val="28"/>
          <w:lang w:val="pt-PT" w:eastAsia="ru-RU"/>
        </w:rPr>
        <w:t xml:space="preserve">desesa dos </w:t>
      </w:r>
      <w:r w:rsidRPr="00CD4D79">
        <w:rPr>
          <w:rFonts w:ascii="Times New Roman" w:eastAsia="Times New Roman" w:hAnsi="Times New Roman" w:cs="Times New Roman"/>
          <w:sz w:val="28"/>
          <w:szCs w:val="28"/>
          <w:lang w:val="pt-PT" w:eastAsia="ru-RU"/>
        </w:rPr>
        <w:t xml:space="preserve">seus interesses vitais, direitos constitucionais, </w:t>
      </w:r>
      <w:r w:rsidRPr="00CD4D79">
        <w:rPr>
          <w:rFonts w:ascii="Times New Roman" w:eastAsia="Times New Roman" w:hAnsi="Times New Roman" w:cs="Times New Roman"/>
          <w:sz w:val="28"/>
          <w:szCs w:val="28"/>
          <w:lang w:val="pt-PT" w:eastAsia="ru-RU"/>
        </w:rPr>
        <w:lastRenderedPageBreak/>
        <w:t>bem como a qualidade de vida, independentemente de qualquer ameaça à segurança financeira.</w:t>
      </w:r>
    </w:p>
    <w:p w14:paraId="6F658885" w14:textId="77777777" w:rsidR="00D905BA" w:rsidRPr="00CD4D79"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Pr>
          <w:rFonts w:ascii="Times New Roman" w:eastAsia="Times New Roman" w:hAnsi="Times New Roman" w:cs="Times New Roman"/>
          <w:sz w:val="28"/>
          <w:szCs w:val="28"/>
          <w:lang w:val="pt-PT" w:eastAsia="ru-RU"/>
        </w:rPr>
        <w:t>A</w:t>
      </w:r>
      <w:r w:rsidRPr="00CD4D79">
        <w:rPr>
          <w:rFonts w:ascii="Times New Roman" w:eastAsia="Times New Roman" w:hAnsi="Times New Roman" w:cs="Times New Roman"/>
          <w:sz w:val="28"/>
          <w:szCs w:val="28"/>
          <w:lang w:val="pt-PT" w:eastAsia="ru-RU"/>
        </w:rPr>
        <w:t xml:space="preserve"> segurança financeira</w:t>
      </w:r>
      <w:r>
        <w:rPr>
          <w:rFonts w:ascii="Times New Roman" w:eastAsia="Times New Roman" w:hAnsi="Times New Roman" w:cs="Times New Roman"/>
          <w:sz w:val="28"/>
          <w:szCs w:val="28"/>
          <w:lang w:val="pt-PT" w:eastAsia="ru-RU"/>
        </w:rPr>
        <w:t xml:space="preserve"> do estado deve:</w:t>
      </w:r>
    </w:p>
    <w:p w14:paraId="25335B51" w14:textId="77777777" w:rsidR="00D905BA" w:rsidRPr="00732A67" w:rsidRDefault="00D905BA" w:rsidP="00856C68">
      <w:pPr>
        <w:pStyle w:val="ab"/>
        <w:spacing w:after="120" w:line="240" w:lineRule="auto"/>
        <w:ind w:left="0" w:firstLine="709"/>
        <w:jc w:val="both"/>
        <w:rPr>
          <w:rFonts w:ascii="Times New Roman" w:eastAsia="Times New Roman" w:hAnsi="Times New Roman" w:cs="Times New Roman"/>
          <w:sz w:val="28"/>
          <w:szCs w:val="28"/>
          <w:lang w:val="pt-PT" w:eastAsia="ru-RU"/>
        </w:rPr>
      </w:pPr>
      <w:r w:rsidRPr="00732A67">
        <w:rPr>
          <w:rFonts w:ascii="Times New Roman" w:eastAsia="Times New Roman" w:hAnsi="Times New Roman" w:cs="Times New Roman"/>
          <w:sz w:val="28"/>
          <w:szCs w:val="28"/>
          <w:lang w:val="pt-PT" w:eastAsia="ru-RU"/>
        </w:rPr>
        <w:t>• assegurar a sustentabilidade do desenvolvimento econômico do estado, o sistema de pagamentos e liquidação e os principais parâmetros financeiros e econômicos;</w:t>
      </w:r>
    </w:p>
    <w:p w14:paraId="29DC052D" w14:textId="0AE911AC" w:rsidR="00D905BA" w:rsidRPr="00732A67" w:rsidRDefault="00D905BA" w:rsidP="00856C68">
      <w:pPr>
        <w:pStyle w:val="ab"/>
        <w:spacing w:after="120" w:line="240" w:lineRule="auto"/>
        <w:ind w:left="0" w:firstLine="709"/>
        <w:jc w:val="both"/>
        <w:rPr>
          <w:rFonts w:ascii="Times New Roman" w:eastAsia="Times New Roman" w:hAnsi="Times New Roman" w:cs="Times New Roman"/>
          <w:sz w:val="28"/>
          <w:szCs w:val="28"/>
          <w:lang w:val="pt-PT" w:eastAsia="ru-RU"/>
        </w:rPr>
      </w:pPr>
      <w:r w:rsidRPr="00732A67">
        <w:rPr>
          <w:rFonts w:ascii="Times New Roman" w:eastAsia="Times New Roman" w:hAnsi="Times New Roman" w:cs="Times New Roman"/>
          <w:sz w:val="28"/>
          <w:szCs w:val="28"/>
          <w:lang w:val="pt-PT" w:eastAsia="ru-RU"/>
        </w:rPr>
        <w:t>• neutralizar o impacto de crises financeiras globais e ações deliberadas de atores mundiais (estados, corporações transnacionais, etc.), estruturas sombra (clã-corporativa, máfia, etc.) no sistema econômico e sócio-político nacional;</w:t>
      </w:r>
    </w:p>
    <w:p w14:paraId="78BF4B10" w14:textId="77777777" w:rsidR="00D905BA" w:rsidRPr="00732A67" w:rsidRDefault="00D905BA" w:rsidP="00856C68">
      <w:pPr>
        <w:pStyle w:val="ab"/>
        <w:spacing w:after="120" w:line="240" w:lineRule="auto"/>
        <w:ind w:left="0" w:firstLine="709"/>
        <w:jc w:val="both"/>
        <w:rPr>
          <w:rFonts w:ascii="Times New Roman" w:eastAsia="Times New Roman" w:hAnsi="Times New Roman" w:cs="Times New Roman"/>
          <w:sz w:val="28"/>
          <w:szCs w:val="28"/>
          <w:lang w:val="pt-PT" w:eastAsia="ru-RU"/>
        </w:rPr>
      </w:pPr>
      <w:r w:rsidRPr="00732A67">
        <w:rPr>
          <w:rFonts w:ascii="Times New Roman" w:eastAsia="Times New Roman" w:hAnsi="Times New Roman" w:cs="Times New Roman"/>
          <w:sz w:val="28"/>
          <w:szCs w:val="28"/>
          <w:lang w:val="pt-PT" w:eastAsia="ru-RU"/>
        </w:rPr>
        <w:t>• prevenir crimes e infra</w:t>
      </w:r>
      <w:r>
        <w:rPr>
          <w:rFonts w:ascii="Times New Roman" w:eastAsia="Times New Roman" w:hAnsi="Times New Roman" w:cs="Times New Roman"/>
          <w:sz w:val="28"/>
          <w:szCs w:val="28"/>
          <w:lang w:val="pt-PT" w:eastAsia="ru-RU"/>
        </w:rPr>
        <w:t>c</w:t>
      </w:r>
      <w:r w:rsidRPr="00732A67">
        <w:rPr>
          <w:rFonts w:ascii="Times New Roman" w:eastAsia="Times New Roman" w:hAnsi="Times New Roman" w:cs="Times New Roman"/>
          <w:sz w:val="28"/>
          <w:szCs w:val="28"/>
          <w:lang w:val="pt-PT" w:eastAsia="ru-RU"/>
        </w:rPr>
        <w:t xml:space="preserve">ções administrativas nas relações jurídicas financeiras (incluindo a legalização - branqueamento </w:t>
      </w:r>
      <w:r>
        <w:rPr>
          <w:rFonts w:ascii="Times New Roman" w:eastAsia="Times New Roman" w:hAnsi="Times New Roman" w:cs="Times New Roman"/>
          <w:sz w:val="28"/>
          <w:szCs w:val="28"/>
          <w:lang w:val="pt-PT" w:eastAsia="ru-RU"/>
        </w:rPr>
        <w:t>–</w:t>
      </w:r>
      <w:r w:rsidRPr="00732A67">
        <w:rPr>
          <w:rFonts w:ascii="Times New Roman" w:eastAsia="Times New Roman" w:hAnsi="Times New Roman" w:cs="Times New Roman"/>
          <w:sz w:val="28"/>
          <w:szCs w:val="28"/>
          <w:lang w:val="pt-PT" w:eastAsia="ru-RU"/>
        </w:rPr>
        <w:t xml:space="preserve"> do</w:t>
      </w:r>
      <w:r>
        <w:rPr>
          <w:rFonts w:ascii="Times New Roman" w:eastAsia="Times New Roman" w:hAnsi="Times New Roman" w:cs="Times New Roman"/>
          <w:sz w:val="28"/>
          <w:szCs w:val="28"/>
          <w:lang w:val="pt-PT" w:eastAsia="ru-RU"/>
        </w:rPr>
        <w:t>s ganhos obtidos pela via</w:t>
      </w:r>
      <w:r w:rsidRPr="00732A67">
        <w:rPr>
          <w:rFonts w:ascii="Times New Roman" w:eastAsia="Times New Roman" w:hAnsi="Times New Roman" w:cs="Times New Roman"/>
          <w:sz w:val="28"/>
          <w:szCs w:val="28"/>
          <w:lang w:val="pt-PT" w:eastAsia="ru-RU"/>
        </w:rPr>
        <w:t xml:space="preserve"> crim</w:t>
      </w:r>
      <w:r>
        <w:rPr>
          <w:rFonts w:ascii="Times New Roman" w:eastAsia="Times New Roman" w:hAnsi="Times New Roman" w:cs="Times New Roman"/>
          <w:sz w:val="28"/>
          <w:szCs w:val="28"/>
          <w:lang w:val="pt-PT" w:eastAsia="ru-RU"/>
        </w:rPr>
        <w:t>inosa</w:t>
      </w:r>
      <w:r w:rsidRPr="00732A67">
        <w:rPr>
          <w:rFonts w:ascii="Times New Roman" w:eastAsia="Times New Roman" w:hAnsi="Times New Roman" w:cs="Times New Roman"/>
          <w:sz w:val="28"/>
          <w:szCs w:val="28"/>
          <w:lang w:val="pt-PT" w:eastAsia="ru-RU"/>
        </w:rPr>
        <w:t>)</w:t>
      </w:r>
    </w:p>
    <w:p w14:paraId="5DAF9C19" w14:textId="77777777" w:rsidR="00D905BA" w:rsidRPr="00857D1D"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857D1D">
        <w:rPr>
          <w:rFonts w:ascii="Times New Roman" w:eastAsia="Times New Roman" w:hAnsi="Times New Roman" w:cs="Times New Roman"/>
          <w:sz w:val="28"/>
          <w:szCs w:val="28"/>
          <w:lang w:val="pt-PT" w:eastAsia="ru-RU"/>
        </w:rPr>
        <w:t xml:space="preserve">É </w:t>
      </w:r>
      <w:r>
        <w:rPr>
          <w:rFonts w:ascii="Times New Roman" w:eastAsia="Times New Roman" w:hAnsi="Times New Roman" w:cs="Times New Roman"/>
          <w:sz w:val="28"/>
          <w:szCs w:val="28"/>
          <w:lang w:val="pt-PT" w:eastAsia="ru-RU"/>
        </w:rPr>
        <w:t>à</w:t>
      </w:r>
      <w:r w:rsidRPr="00857D1D">
        <w:rPr>
          <w:rFonts w:ascii="Times New Roman" w:eastAsia="Times New Roman" w:hAnsi="Times New Roman" w:cs="Times New Roman"/>
          <w:sz w:val="28"/>
          <w:szCs w:val="28"/>
          <w:lang w:val="pt-PT" w:eastAsia="ru-RU"/>
        </w:rPr>
        <w:t xml:space="preserve"> realização da última tarefa da segurança financeira do Estado que se dedica</w:t>
      </w:r>
      <w:r>
        <w:rPr>
          <w:rFonts w:ascii="Times New Roman" w:eastAsia="Times New Roman" w:hAnsi="Times New Roman" w:cs="Times New Roman"/>
          <w:sz w:val="28"/>
          <w:szCs w:val="28"/>
          <w:lang w:val="pt-PT" w:eastAsia="ru-RU"/>
        </w:rPr>
        <w:t>m as</w:t>
      </w:r>
      <w:r w:rsidRPr="00857D1D">
        <w:rPr>
          <w:rFonts w:ascii="Times New Roman" w:eastAsia="Times New Roman" w:hAnsi="Times New Roman" w:cs="Times New Roman"/>
          <w:sz w:val="28"/>
          <w:szCs w:val="28"/>
          <w:lang w:val="pt-PT" w:eastAsia="ru-RU"/>
        </w:rPr>
        <w:t xml:space="preserve"> atividades de controlo financeiro estatal, em particular, </w:t>
      </w:r>
      <w:r>
        <w:rPr>
          <w:rFonts w:ascii="Times New Roman" w:eastAsia="Times New Roman" w:hAnsi="Times New Roman" w:cs="Times New Roman"/>
          <w:sz w:val="28"/>
          <w:szCs w:val="28"/>
          <w:lang w:val="pt-PT" w:eastAsia="ru-RU"/>
        </w:rPr>
        <w:t>a</w:t>
      </w:r>
      <w:r w:rsidRPr="00857D1D">
        <w:rPr>
          <w:rFonts w:ascii="Times New Roman" w:eastAsia="Times New Roman" w:hAnsi="Times New Roman" w:cs="Times New Roman"/>
          <w:sz w:val="28"/>
          <w:szCs w:val="28"/>
          <w:lang w:val="pt-PT" w:eastAsia="ru-RU"/>
        </w:rPr>
        <w:t>s atividades dos órgãos que combatem o branqueamento de rendimentos que os criminosos auferem em consequência dos seus crimes (órgãos de monitoramento</w:t>
      </w:r>
      <w:r>
        <w:rPr>
          <w:rFonts w:ascii="Times New Roman" w:eastAsia="Times New Roman" w:hAnsi="Times New Roman" w:cs="Times New Roman"/>
          <w:sz w:val="28"/>
          <w:szCs w:val="28"/>
          <w:lang w:val="pt-PT" w:eastAsia="ru-RU"/>
        </w:rPr>
        <w:t xml:space="preserve"> financeiro</w:t>
      </w:r>
      <w:r w:rsidRPr="00857D1D">
        <w:rPr>
          <w:rFonts w:ascii="Times New Roman" w:eastAsia="Times New Roman" w:hAnsi="Times New Roman" w:cs="Times New Roman"/>
          <w:sz w:val="28"/>
          <w:szCs w:val="28"/>
          <w:lang w:val="pt-PT" w:eastAsia="ru-RU"/>
        </w:rPr>
        <w:t>).</w:t>
      </w:r>
    </w:p>
    <w:p w14:paraId="35044B84" w14:textId="77777777" w:rsidR="00D905BA" w:rsidRPr="00DC718A" w:rsidRDefault="00D905BA" w:rsidP="00856C68">
      <w:pPr>
        <w:spacing w:after="120" w:line="240" w:lineRule="auto"/>
        <w:ind w:firstLine="709"/>
        <w:jc w:val="both"/>
        <w:rPr>
          <w:rFonts w:ascii="Times New Roman" w:eastAsia="Times New Roman" w:hAnsi="Times New Roman" w:cs="Times New Roman"/>
          <w:i/>
          <w:iCs/>
          <w:sz w:val="28"/>
          <w:szCs w:val="28"/>
          <w:lang w:val="pt-PT" w:eastAsia="ru-RU"/>
        </w:rPr>
      </w:pPr>
      <w:r w:rsidRPr="00DC718A">
        <w:rPr>
          <w:rFonts w:ascii="Times New Roman" w:eastAsia="Times New Roman" w:hAnsi="Times New Roman" w:cs="Times New Roman"/>
          <w:i/>
          <w:iCs/>
          <w:sz w:val="28"/>
          <w:szCs w:val="28"/>
          <w:lang w:val="pt-PT" w:eastAsia="ru-RU"/>
        </w:rPr>
        <w:t>Por que isso é importante?</w:t>
      </w:r>
    </w:p>
    <w:p w14:paraId="00D1D808" w14:textId="77777777" w:rsidR="00D905BA" w:rsidRPr="00DC718A"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DC718A">
        <w:rPr>
          <w:rFonts w:ascii="Times New Roman" w:eastAsia="Times New Roman" w:hAnsi="Times New Roman" w:cs="Times New Roman"/>
          <w:sz w:val="28"/>
          <w:szCs w:val="28"/>
          <w:lang w:val="pt-PT" w:eastAsia="ru-RU"/>
        </w:rPr>
        <w:t>A lavagem de dinheiro acarreta uma série de consequências macroeconômicas, como instabilidade da moeda nacional, fuga de capitais, corrupção.</w:t>
      </w:r>
    </w:p>
    <w:p w14:paraId="0D594C8D" w14:textId="77777777" w:rsidR="00D905BA" w:rsidRPr="001419AD"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DC718A">
        <w:rPr>
          <w:rFonts w:ascii="Times New Roman" w:eastAsia="Times New Roman" w:hAnsi="Times New Roman" w:cs="Times New Roman"/>
          <w:sz w:val="28"/>
          <w:szCs w:val="28"/>
          <w:lang w:val="pt-PT" w:eastAsia="ru-RU"/>
        </w:rPr>
        <w:t xml:space="preserve">Os crimes relacionados com a legalização de </w:t>
      </w:r>
      <w:r>
        <w:rPr>
          <w:rFonts w:ascii="Times New Roman" w:eastAsia="Times New Roman" w:hAnsi="Times New Roman" w:cs="Times New Roman"/>
          <w:sz w:val="28"/>
          <w:szCs w:val="28"/>
          <w:lang w:val="pt-PT" w:eastAsia="ru-RU"/>
        </w:rPr>
        <w:t>lucros ilícitos</w:t>
      </w:r>
      <w:r w:rsidRPr="00DC718A">
        <w:rPr>
          <w:rFonts w:ascii="Times New Roman" w:eastAsia="Times New Roman" w:hAnsi="Times New Roman" w:cs="Times New Roman"/>
          <w:sz w:val="28"/>
          <w:szCs w:val="28"/>
          <w:lang w:val="pt-PT" w:eastAsia="ru-RU"/>
        </w:rPr>
        <w:t xml:space="preserve"> significam a injeção nas economias nacionais de uma enorme quantidade de recursos financeiros supostamente retirados do nada, o que pode desestabilizar qualquer sistema financeiro nacional e anular </w:t>
      </w:r>
      <w:r>
        <w:rPr>
          <w:rFonts w:ascii="Times New Roman" w:eastAsia="Times New Roman" w:hAnsi="Times New Roman" w:cs="Times New Roman"/>
          <w:sz w:val="28"/>
          <w:szCs w:val="28"/>
          <w:lang w:val="pt-PT" w:eastAsia="ru-RU"/>
        </w:rPr>
        <w:t>os esforços d</w:t>
      </w:r>
      <w:r w:rsidRPr="00DC718A">
        <w:rPr>
          <w:rFonts w:ascii="Times New Roman" w:eastAsia="Times New Roman" w:hAnsi="Times New Roman" w:cs="Times New Roman"/>
          <w:sz w:val="28"/>
          <w:szCs w:val="28"/>
          <w:lang w:val="pt-PT" w:eastAsia="ru-RU"/>
        </w:rPr>
        <w:t>o regulador mais eficaz garanti</w:t>
      </w:r>
      <w:r>
        <w:rPr>
          <w:rFonts w:ascii="Times New Roman" w:eastAsia="Times New Roman" w:hAnsi="Times New Roman" w:cs="Times New Roman"/>
          <w:sz w:val="28"/>
          <w:szCs w:val="28"/>
          <w:lang w:val="pt-PT" w:eastAsia="ru-RU"/>
        </w:rPr>
        <w:t>ndo</w:t>
      </w:r>
      <w:r w:rsidRPr="00DC718A">
        <w:rPr>
          <w:rFonts w:ascii="Times New Roman" w:eastAsia="Times New Roman" w:hAnsi="Times New Roman" w:cs="Times New Roman"/>
          <w:sz w:val="28"/>
          <w:szCs w:val="28"/>
          <w:lang w:val="pt-PT" w:eastAsia="ru-RU"/>
        </w:rPr>
        <w:t xml:space="preserve"> a segurança econômica.</w:t>
      </w:r>
    </w:p>
    <w:p w14:paraId="35DA860E" w14:textId="77777777" w:rsidR="00D905BA" w:rsidRPr="001419AD" w:rsidRDefault="00D905BA" w:rsidP="00856C68">
      <w:pPr>
        <w:spacing w:after="120" w:line="240" w:lineRule="auto"/>
        <w:ind w:firstLine="709"/>
        <w:jc w:val="both"/>
        <w:rPr>
          <w:rFonts w:ascii="Times New Roman" w:eastAsia="Times New Roman" w:hAnsi="Times New Roman" w:cs="Times New Roman"/>
          <w:sz w:val="28"/>
          <w:szCs w:val="28"/>
          <w:lang w:val="pt-PT" w:eastAsia="ru-RU"/>
        </w:rPr>
      </w:pPr>
      <w:r w:rsidRPr="001419AD">
        <w:rPr>
          <w:rFonts w:ascii="Times New Roman" w:eastAsia="Times New Roman" w:hAnsi="Times New Roman" w:cs="Times New Roman"/>
          <w:sz w:val="28"/>
          <w:szCs w:val="28"/>
          <w:lang w:val="pt-PT" w:eastAsia="ru-RU"/>
        </w:rPr>
        <w:t>Sem dúvida, isso traz danos significativos e representa uma enorme ameaça não apenas para o Estado, mas também para a sociedade e para cada cidadão em particular. Todos os cidadãos são consumidores de serviços financeiros e, em maior ou menor grau, somos todos reféns do sector bancário, tendo</w:t>
      </w:r>
      <w:r>
        <w:rPr>
          <w:rFonts w:ascii="Times New Roman" w:eastAsia="Times New Roman" w:hAnsi="Times New Roman" w:cs="Times New Roman"/>
          <w:sz w:val="28"/>
          <w:szCs w:val="28"/>
          <w:lang w:val="pt-PT" w:eastAsia="ru-RU"/>
        </w:rPr>
        <w:t xml:space="preserve">-lhe </w:t>
      </w:r>
      <w:r w:rsidRPr="001419AD">
        <w:rPr>
          <w:rFonts w:ascii="Times New Roman" w:eastAsia="Times New Roman" w:hAnsi="Times New Roman" w:cs="Times New Roman"/>
          <w:sz w:val="28"/>
          <w:szCs w:val="28"/>
          <w:lang w:val="pt-PT" w:eastAsia="ru-RU"/>
        </w:rPr>
        <w:t>transferido o nosso dinheiro e outros bens para custódia e</w:t>
      </w:r>
      <w:r>
        <w:rPr>
          <w:rFonts w:ascii="Times New Roman" w:eastAsia="Times New Roman" w:hAnsi="Times New Roman" w:cs="Times New Roman"/>
          <w:sz w:val="28"/>
          <w:szCs w:val="28"/>
          <w:lang w:val="pt-PT" w:eastAsia="ru-RU"/>
        </w:rPr>
        <w:t xml:space="preserve"> sendo</w:t>
      </w:r>
      <w:r w:rsidRPr="001419AD">
        <w:rPr>
          <w:rFonts w:ascii="Times New Roman" w:eastAsia="Times New Roman" w:hAnsi="Times New Roman" w:cs="Times New Roman"/>
          <w:sz w:val="28"/>
          <w:szCs w:val="28"/>
          <w:lang w:val="pt-PT" w:eastAsia="ru-RU"/>
        </w:rPr>
        <w:t xml:space="preserve"> confiantes de que </w:t>
      </w:r>
      <w:r>
        <w:rPr>
          <w:rFonts w:ascii="Times New Roman" w:eastAsia="Times New Roman" w:hAnsi="Times New Roman" w:cs="Times New Roman"/>
          <w:sz w:val="28"/>
          <w:szCs w:val="28"/>
          <w:lang w:val="pt-PT" w:eastAsia="ru-RU"/>
        </w:rPr>
        <w:t xml:space="preserve">os </w:t>
      </w:r>
      <w:r w:rsidRPr="001419AD">
        <w:rPr>
          <w:rFonts w:ascii="Times New Roman" w:eastAsia="Times New Roman" w:hAnsi="Times New Roman" w:cs="Times New Roman"/>
          <w:sz w:val="28"/>
          <w:szCs w:val="28"/>
          <w:lang w:val="pt-PT" w:eastAsia="ru-RU"/>
        </w:rPr>
        <w:t xml:space="preserve">especialistas altamente qualificados do sector bancário garantirão a segurança e </w:t>
      </w:r>
      <w:r>
        <w:rPr>
          <w:rFonts w:ascii="Times New Roman" w:eastAsia="Times New Roman" w:hAnsi="Times New Roman" w:cs="Times New Roman"/>
          <w:sz w:val="28"/>
          <w:szCs w:val="28"/>
          <w:lang w:val="pt-PT" w:eastAsia="ru-RU"/>
        </w:rPr>
        <w:t xml:space="preserve">o </w:t>
      </w:r>
      <w:r w:rsidRPr="001419AD">
        <w:rPr>
          <w:rFonts w:ascii="Times New Roman" w:eastAsia="Times New Roman" w:hAnsi="Times New Roman" w:cs="Times New Roman"/>
          <w:sz w:val="28"/>
          <w:szCs w:val="28"/>
          <w:lang w:val="pt-PT" w:eastAsia="ru-RU"/>
        </w:rPr>
        <w:t xml:space="preserve">aumento de nossos fundos, e </w:t>
      </w:r>
      <w:r>
        <w:rPr>
          <w:rFonts w:ascii="Times New Roman" w:eastAsia="Times New Roman" w:hAnsi="Times New Roman" w:cs="Times New Roman"/>
          <w:sz w:val="28"/>
          <w:szCs w:val="28"/>
          <w:lang w:val="pt-PT" w:eastAsia="ru-RU"/>
        </w:rPr>
        <w:t xml:space="preserve">que </w:t>
      </w:r>
      <w:r w:rsidRPr="001419AD">
        <w:rPr>
          <w:rFonts w:ascii="Times New Roman" w:eastAsia="Times New Roman" w:hAnsi="Times New Roman" w:cs="Times New Roman"/>
          <w:sz w:val="28"/>
          <w:szCs w:val="28"/>
          <w:lang w:val="pt-PT" w:eastAsia="ru-RU"/>
        </w:rPr>
        <w:t xml:space="preserve">os funcionários estaduais de aplicação da lei e autoridades de supervisão não permitirão que </w:t>
      </w:r>
      <w:r>
        <w:rPr>
          <w:rFonts w:ascii="Times New Roman" w:eastAsia="Times New Roman" w:hAnsi="Times New Roman" w:cs="Times New Roman"/>
          <w:sz w:val="28"/>
          <w:szCs w:val="28"/>
          <w:lang w:val="pt-PT" w:eastAsia="ru-RU"/>
        </w:rPr>
        <w:t xml:space="preserve">os </w:t>
      </w:r>
      <w:r w:rsidRPr="001419AD">
        <w:rPr>
          <w:rFonts w:ascii="Times New Roman" w:eastAsia="Times New Roman" w:hAnsi="Times New Roman" w:cs="Times New Roman"/>
          <w:sz w:val="28"/>
          <w:szCs w:val="28"/>
          <w:lang w:val="pt-PT" w:eastAsia="ru-RU"/>
        </w:rPr>
        <w:t>criminosos destruam o sistema bancário, não permitirão que os próprios funcionários do banco abusem de nossa confiança.</w:t>
      </w:r>
    </w:p>
    <w:bookmarkEnd w:id="0"/>
    <w:p w14:paraId="091B5E69" w14:textId="77777777" w:rsidR="00BB6965" w:rsidRPr="001419AD" w:rsidRDefault="00BB6965" w:rsidP="00E50DBB">
      <w:pPr>
        <w:spacing w:after="0" w:line="240" w:lineRule="auto"/>
        <w:ind w:firstLine="709"/>
        <w:jc w:val="both"/>
        <w:rPr>
          <w:rFonts w:ascii="Times New Roman" w:eastAsia="Times New Roman" w:hAnsi="Times New Roman" w:cs="Times New Roman"/>
          <w:sz w:val="28"/>
          <w:szCs w:val="28"/>
          <w:lang w:val="pt-PT" w:eastAsia="ru-RU"/>
        </w:rPr>
        <w:sectPr w:rsidR="00BB6965" w:rsidRPr="001419AD" w:rsidSect="00D905BA">
          <w:footerReference w:type="default" r:id="rId9"/>
          <w:pgSz w:w="11906" w:h="16838"/>
          <w:pgMar w:top="284" w:right="850" w:bottom="1134" w:left="1701" w:header="708" w:footer="708" w:gutter="0"/>
          <w:cols w:space="708"/>
          <w:docGrid w:linePitch="360"/>
        </w:sectPr>
      </w:pPr>
    </w:p>
    <w:p w14:paraId="4F78E3AC" w14:textId="77777777" w:rsidR="00D905BA" w:rsidRPr="00297832" w:rsidRDefault="00D905BA" w:rsidP="00E50DBB">
      <w:pPr>
        <w:keepNext/>
        <w:keepLines/>
        <w:spacing w:before="240"/>
        <w:outlineLvl w:val="0"/>
        <w:rPr>
          <w:rFonts w:ascii="Times New Roman" w:eastAsia="Times New Roman" w:hAnsi="Times New Roman" w:cs="Times New Roman"/>
          <w:b/>
          <w:bCs/>
          <w:sz w:val="28"/>
          <w:szCs w:val="28"/>
          <w:lang w:val="es-ES" w:eastAsia="ru-RU"/>
        </w:rPr>
      </w:pPr>
      <w:r>
        <w:rPr>
          <w:rFonts w:ascii="Times New Roman" w:eastAsia="Times New Roman" w:hAnsi="Times New Roman" w:cs="Times New Roman"/>
          <w:b/>
          <w:bCs/>
          <w:sz w:val="28"/>
          <w:szCs w:val="28"/>
          <w:lang w:val="es-ES" w:eastAsia="ru-RU"/>
        </w:rPr>
        <w:lastRenderedPageBreak/>
        <w:t>Suplementos</w:t>
      </w:r>
    </w:p>
    <w:p w14:paraId="6BC31646" w14:textId="77777777" w:rsidR="00D905BA" w:rsidRPr="00297832" w:rsidRDefault="00D905BA" w:rsidP="00E50DBB">
      <w:pPr>
        <w:spacing w:before="100" w:beforeAutospacing="1" w:after="100" w:afterAutospacing="1"/>
        <w:outlineLvl w:val="1"/>
        <w:rPr>
          <w:rFonts w:ascii="Times New Roman" w:eastAsia="Times New Roman" w:hAnsi="Times New Roman" w:cs="Times New Roman"/>
          <w:b/>
          <w:bCs/>
          <w:i/>
          <w:iCs/>
          <w:sz w:val="28"/>
          <w:szCs w:val="28"/>
          <w:lang w:val="es-ES" w:eastAsia="ru-RU"/>
        </w:rPr>
      </w:pPr>
      <w:proofErr w:type="spellStart"/>
      <w:r w:rsidRPr="00D905BA">
        <w:rPr>
          <w:rFonts w:ascii="Times New Roman" w:eastAsia="Times New Roman" w:hAnsi="Times New Roman" w:cs="Times New Roman"/>
          <w:b/>
          <w:bCs/>
          <w:i/>
          <w:iCs/>
          <w:sz w:val="28"/>
          <w:szCs w:val="28"/>
          <w:lang w:val="en-US" w:eastAsia="ru-RU"/>
        </w:rPr>
        <w:t>Glossar</w:t>
      </w:r>
      <w:proofErr w:type="spellEnd"/>
      <w:r>
        <w:rPr>
          <w:rFonts w:ascii="Times New Roman" w:eastAsia="Times New Roman" w:hAnsi="Times New Roman" w:cs="Times New Roman"/>
          <w:b/>
          <w:bCs/>
          <w:i/>
          <w:iCs/>
          <w:sz w:val="28"/>
          <w:szCs w:val="28"/>
          <w:lang w:val="es-ES" w:eastAsia="ru-RU"/>
        </w:rPr>
        <w:t>io</w:t>
      </w:r>
    </w:p>
    <w:p w14:paraId="784D5992" w14:textId="3C3873F1" w:rsidR="00D905BA" w:rsidRPr="00562B12" w:rsidRDefault="00D905BA" w:rsidP="00856C68">
      <w:pPr>
        <w:spacing w:after="120" w:line="240" w:lineRule="auto"/>
        <w:ind w:firstLine="709"/>
        <w:jc w:val="both"/>
        <w:rPr>
          <w:rFonts w:ascii="Times New Roman" w:eastAsia="Times New Roman" w:hAnsi="Times New Roman" w:cs="Times New Roman"/>
          <w:bCs/>
          <w:i/>
          <w:iCs/>
          <w:sz w:val="28"/>
          <w:szCs w:val="28"/>
          <w:lang w:val="pt-PT" w:eastAsia="ru-RU"/>
        </w:rPr>
      </w:pPr>
      <w:r w:rsidRPr="00D421B7">
        <w:rPr>
          <w:rFonts w:ascii="Times New Roman" w:eastAsia="Times New Roman" w:hAnsi="Times New Roman" w:cs="Times New Roman"/>
          <w:bCs/>
          <w:i/>
          <w:iCs/>
          <w:sz w:val="28"/>
          <w:szCs w:val="28"/>
          <w:lang w:val="pt-PT" w:eastAsia="ru-RU"/>
        </w:rPr>
        <w:t xml:space="preserve">Solvência </w:t>
      </w:r>
      <w:r w:rsidRPr="00D421B7">
        <w:rPr>
          <w:rFonts w:ascii="Times New Roman" w:eastAsia="Times New Roman" w:hAnsi="Times New Roman" w:cs="Times New Roman"/>
          <w:bCs/>
          <w:sz w:val="28"/>
          <w:szCs w:val="28"/>
          <w:lang w:val="pt-PT" w:eastAsia="ru-RU"/>
        </w:rPr>
        <w:t>é uma característica da condição financeira de uma pessoa (ou empresa), descrevendo sua capacidade de prover suas despesas e obrigações atuais.</w:t>
      </w:r>
    </w:p>
    <w:p w14:paraId="1810F772" w14:textId="46AAAA22" w:rsidR="00D905BA" w:rsidRPr="00AE0D57" w:rsidRDefault="00D905BA" w:rsidP="00856C68">
      <w:pPr>
        <w:spacing w:after="120" w:line="240" w:lineRule="auto"/>
        <w:ind w:firstLine="709"/>
        <w:jc w:val="both"/>
        <w:rPr>
          <w:rFonts w:ascii="Times New Roman" w:hAnsi="Times New Roman" w:cs="Times New Roman"/>
          <w:iCs/>
          <w:sz w:val="28"/>
          <w:lang w:val="pt-PT"/>
        </w:rPr>
      </w:pPr>
      <w:r w:rsidRPr="00531428">
        <w:rPr>
          <w:rFonts w:ascii="Times New Roman" w:hAnsi="Times New Roman" w:cs="Times New Roman"/>
          <w:i/>
          <w:sz w:val="28"/>
          <w:lang w:val="pt-PT"/>
        </w:rPr>
        <w:t xml:space="preserve">A segurança financeira </w:t>
      </w:r>
      <w:r w:rsidRPr="00531428">
        <w:rPr>
          <w:rFonts w:ascii="Times New Roman" w:hAnsi="Times New Roman" w:cs="Times New Roman"/>
          <w:iCs/>
          <w:sz w:val="28"/>
          <w:lang w:val="pt-PT"/>
        </w:rPr>
        <w:t>é um conceito que inclui um conjunto de medidas, métodos e meios para proteger os interesses econômicos do Estado no nível macro, estruturas corporativas, atividades financeiras das entidades empresariais no nível micro.</w:t>
      </w:r>
    </w:p>
    <w:p w14:paraId="5DF197E5" w14:textId="77777777" w:rsidR="00D905BA" w:rsidRPr="00531428" w:rsidRDefault="00D905BA" w:rsidP="00856C68">
      <w:pPr>
        <w:spacing w:after="120" w:line="240" w:lineRule="auto"/>
        <w:ind w:firstLine="709"/>
        <w:jc w:val="both"/>
        <w:rPr>
          <w:rFonts w:ascii="Times New Roman" w:eastAsia="Times New Roman" w:hAnsi="Times New Roman" w:cs="Times New Roman"/>
          <w:bCs/>
          <w:i/>
          <w:iCs/>
          <w:sz w:val="28"/>
          <w:szCs w:val="28"/>
          <w:lang w:val="pt-PT" w:eastAsia="ru-RU"/>
        </w:rPr>
      </w:pPr>
      <w:r w:rsidRPr="00531428">
        <w:rPr>
          <w:rFonts w:ascii="Times New Roman" w:hAnsi="Times New Roman" w:cs="Times New Roman"/>
          <w:i/>
          <w:sz w:val="28"/>
          <w:lang w:val="pt-PT"/>
        </w:rPr>
        <w:t xml:space="preserve">A segurança financeira pessoal </w:t>
      </w:r>
      <w:r w:rsidRPr="00531428">
        <w:rPr>
          <w:rFonts w:ascii="Times New Roman" w:hAnsi="Times New Roman" w:cs="Times New Roman"/>
          <w:iCs/>
          <w:sz w:val="28"/>
          <w:lang w:val="pt-PT"/>
        </w:rPr>
        <w:t>é uma oportunidade socioeconômica para uma pessoa ter independência financeira para suprir suas necessidades materiais e espirituais, tanto individualmente quanto dentro da sociedade, bem como manter essa independência no futuro e sua maior multiplicação.</w:t>
      </w:r>
    </w:p>
    <w:p w14:paraId="185D10F9" w14:textId="77777777" w:rsidR="00D905BA" w:rsidRPr="00531428" w:rsidRDefault="00D905BA" w:rsidP="00856C68">
      <w:pPr>
        <w:spacing w:after="120" w:line="240" w:lineRule="auto"/>
        <w:ind w:firstLine="709"/>
        <w:jc w:val="both"/>
        <w:rPr>
          <w:rFonts w:ascii="Times New Roman" w:eastAsia="Times New Roman" w:hAnsi="Times New Roman" w:cs="Times New Roman"/>
          <w:bCs/>
          <w:i/>
          <w:iCs/>
          <w:sz w:val="28"/>
          <w:szCs w:val="28"/>
          <w:lang w:val="pt-PT" w:eastAsia="ru-RU"/>
        </w:rPr>
      </w:pPr>
      <w:r w:rsidRPr="00340FCF">
        <w:rPr>
          <w:rFonts w:ascii="Times New Roman" w:eastAsia="Times New Roman" w:hAnsi="Times New Roman" w:cs="Times New Roman"/>
          <w:bCs/>
          <w:i/>
          <w:iCs/>
          <w:sz w:val="28"/>
          <w:szCs w:val="28"/>
          <w:lang w:val="pt-PT" w:eastAsia="ru-RU"/>
        </w:rPr>
        <w:t>A segurança financeira do Estado</w:t>
      </w:r>
      <w:r w:rsidRPr="000E3EB3">
        <w:rPr>
          <w:rFonts w:ascii="Times New Roman" w:eastAsia="Times New Roman" w:hAnsi="Times New Roman" w:cs="Times New Roman"/>
          <w:bCs/>
          <w:sz w:val="28"/>
          <w:szCs w:val="28"/>
          <w:lang w:val="pt-PT" w:eastAsia="ru-RU"/>
        </w:rPr>
        <w:t xml:space="preserve"> é</w:t>
      </w:r>
      <w:r>
        <w:rPr>
          <w:rFonts w:ascii="Times New Roman" w:eastAsia="Times New Roman" w:hAnsi="Times New Roman" w:cs="Times New Roman"/>
          <w:bCs/>
          <w:sz w:val="28"/>
          <w:szCs w:val="28"/>
          <w:lang w:val="pt-PT" w:eastAsia="ru-RU"/>
        </w:rPr>
        <w:t xml:space="preserve"> a situa</w:t>
      </w:r>
      <w:r w:rsidRPr="00531428">
        <w:rPr>
          <w:rFonts w:ascii="Times New Roman" w:hAnsi="Times New Roman" w:cs="Times New Roman"/>
          <w:iCs/>
          <w:sz w:val="28"/>
          <w:lang w:val="pt-PT"/>
        </w:rPr>
        <w:t>ção</w:t>
      </w:r>
      <w:r w:rsidRPr="000E3EB3">
        <w:rPr>
          <w:rFonts w:ascii="Times New Roman" w:eastAsia="Times New Roman" w:hAnsi="Times New Roman" w:cs="Times New Roman"/>
          <w:bCs/>
          <w:sz w:val="28"/>
          <w:szCs w:val="28"/>
          <w:lang w:val="pt-PT" w:eastAsia="ru-RU"/>
        </w:rPr>
        <w:t xml:space="preserve"> da esfera financeira e de crédito, caracterizada por equilíbrio, resistência a influências negativas internas e externas, a capacidade dessa esfera de garantir o funcionamento efetivo do sistema econômico nacional e o crescimento econômico; o nível de segurança dos interesses financeiros nos níveis macro e micro das relações financeiras. </w:t>
      </w:r>
    </w:p>
    <w:p w14:paraId="4560DFB2" w14:textId="77777777" w:rsidR="00D905BA" w:rsidRPr="00562B12" w:rsidRDefault="00D905BA" w:rsidP="00856C68">
      <w:pPr>
        <w:spacing w:after="120" w:line="240" w:lineRule="auto"/>
        <w:ind w:firstLine="709"/>
        <w:jc w:val="both"/>
        <w:rPr>
          <w:rFonts w:ascii="Times New Roman" w:eastAsia="Times New Roman" w:hAnsi="Times New Roman" w:cs="Times New Roman"/>
          <w:bCs/>
          <w:i/>
          <w:sz w:val="28"/>
          <w:szCs w:val="28"/>
          <w:lang w:val="pt-PT" w:eastAsia="ru-RU"/>
        </w:rPr>
      </w:pPr>
      <w:r w:rsidRPr="00D421B7">
        <w:rPr>
          <w:rFonts w:ascii="Times New Roman" w:hAnsi="Times New Roman" w:cs="Times New Roman"/>
          <w:i/>
          <w:iCs/>
          <w:sz w:val="28"/>
          <w:lang w:val="pt-PT"/>
        </w:rPr>
        <w:t>A pirámide financeira</w:t>
      </w:r>
      <w:r w:rsidRPr="0024396B">
        <w:rPr>
          <w:rFonts w:ascii="Times New Roman" w:hAnsi="Times New Roman" w:cs="Times New Roman"/>
          <w:sz w:val="28"/>
          <w:lang w:val="pt-PT"/>
        </w:rPr>
        <w:t xml:space="preserve"> é um esquema fraudulento no qual a renda dos fundos atraídos é paga pela atração de novos participantes.</w:t>
      </w:r>
    </w:p>
    <w:p w14:paraId="30729531" w14:textId="77777777" w:rsidR="00D905BA" w:rsidRPr="0024396B" w:rsidRDefault="00D905BA" w:rsidP="00856C68">
      <w:pPr>
        <w:spacing w:after="120" w:line="240" w:lineRule="auto"/>
        <w:ind w:firstLine="709"/>
        <w:jc w:val="both"/>
        <w:rPr>
          <w:rFonts w:ascii="Times New Roman" w:eastAsia="Times New Roman" w:hAnsi="Times New Roman" w:cs="Times New Roman"/>
          <w:bCs/>
          <w:i/>
          <w:sz w:val="28"/>
          <w:szCs w:val="28"/>
          <w:lang w:val="pt-PT" w:eastAsia="ru-RU"/>
        </w:rPr>
      </w:pPr>
      <w:r w:rsidRPr="00C6018C">
        <w:rPr>
          <w:rFonts w:ascii="Times New Roman" w:hAnsi="Times New Roman" w:cs="Times New Roman"/>
          <w:i/>
          <w:iCs/>
          <w:sz w:val="28"/>
          <w:lang w:val="pt-PT"/>
        </w:rPr>
        <w:t>Re</w:t>
      </w:r>
      <w:r>
        <w:rPr>
          <w:rFonts w:ascii="Times New Roman" w:hAnsi="Times New Roman" w:cs="Times New Roman"/>
          <w:i/>
          <w:iCs/>
          <w:sz w:val="28"/>
          <w:lang w:val="pt-PT"/>
        </w:rPr>
        <w:t>ndimentos obtidos ilícitamente</w:t>
      </w:r>
      <w:r w:rsidRPr="0024396B">
        <w:rPr>
          <w:rFonts w:ascii="Times New Roman" w:hAnsi="Times New Roman" w:cs="Times New Roman"/>
          <w:sz w:val="28"/>
          <w:lang w:val="pt-PT"/>
        </w:rPr>
        <w:t xml:space="preserve"> -  dinheiro ou bens obtidos como resultado do crime.</w:t>
      </w:r>
    </w:p>
    <w:p w14:paraId="36D2575C" w14:textId="77777777" w:rsidR="00D905BA" w:rsidRPr="00D421B7" w:rsidRDefault="00D905BA" w:rsidP="00856C68">
      <w:pPr>
        <w:spacing w:after="120" w:line="240" w:lineRule="auto"/>
        <w:ind w:firstLine="709"/>
        <w:jc w:val="both"/>
        <w:rPr>
          <w:rFonts w:ascii="Times New Roman" w:eastAsia="Times New Roman" w:hAnsi="Times New Roman" w:cs="Times New Roman"/>
          <w:bCs/>
          <w:i/>
          <w:sz w:val="28"/>
          <w:szCs w:val="28"/>
          <w:lang w:val="pt-PT" w:eastAsia="ru-RU"/>
        </w:rPr>
      </w:pPr>
      <w:r w:rsidRPr="00D421B7">
        <w:rPr>
          <w:rFonts w:ascii="Times New Roman" w:hAnsi="Times New Roman" w:cs="Times New Roman"/>
          <w:i/>
          <w:iCs/>
          <w:sz w:val="28"/>
          <w:lang w:val="pt-PT"/>
        </w:rPr>
        <w:t xml:space="preserve">Legalização (lavagem) dos rendimentos obtidos ilícitamente </w:t>
      </w:r>
      <w:r w:rsidRPr="00D421B7">
        <w:rPr>
          <w:rFonts w:ascii="Times New Roman" w:hAnsi="Times New Roman" w:cs="Times New Roman"/>
          <w:sz w:val="28"/>
          <w:lang w:val="pt-PT"/>
        </w:rPr>
        <w:t>é a criação duma forma legal  para a posse, uso ou disposição de dinheiro ou outros bens obtidos como resultado de um crime</w:t>
      </w:r>
    </w:p>
    <w:p w14:paraId="43665E99" w14:textId="77777777" w:rsidR="00856C68" w:rsidRDefault="00856C68" w:rsidP="00856C68">
      <w:pPr>
        <w:spacing w:before="100" w:beforeAutospacing="1" w:after="100" w:afterAutospacing="1"/>
        <w:outlineLvl w:val="1"/>
        <w:rPr>
          <w:rFonts w:ascii="Times New Roman" w:hAnsi="Times New Roman" w:cs="Times New Roman"/>
          <w:b/>
          <w:bCs/>
          <w:i/>
          <w:iCs/>
          <w:sz w:val="27"/>
          <w:szCs w:val="27"/>
          <w:lang w:val="en-US"/>
        </w:rPr>
        <w:sectPr w:rsidR="00856C68">
          <w:pgSz w:w="11906" w:h="16838"/>
          <w:pgMar w:top="1134" w:right="850" w:bottom="1134" w:left="1701" w:header="708" w:footer="708" w:gutter="0"/>
          <w:cols w:space="708"/>
          <w:docGrid w:linePitch="360"/>
        </w:sectPr>
      </w:pPr>
    </w:p>
    <w:p w14:paraId="3334EAC2" w14:textId="418FC431" w:rsidR="00D905BA" w:rsidRPr="00D905BA" w:rsidRDefault="00D905BA" w:rsidP="00856C68">
      <w:pPr>
        <w:spacing w:before="100" w:beforeAutospacing="1" w:after="100" w:afterAutospacing="1"/>
        <w:outlineLvl w:val="1"/>
        <w:rPr>
          <w:rFonts w:ascii="Times New Roman" w:eastAsia="Times New Roman" w:hAnsi="Times New Roman" w:cs="Times New Roman"/>
          <w:b/>
          <w:bCs/>
          <w:i/>
          <w:iCs/>
          <w:sz w:val="27"/>
          <w:szCs w:val="27"/>
          <w:lang w:val="en-US" w:eastAsia="ru-RU"/>
        </w:rPr>
      </w:pPr>
      <w:proofErr w:type="spellStart"/>
      <w:r w:rsidRPr="00D905BA">
        <w:rPr>
          <w:rFonts w:ascii="Times New Roman" w:hAnsi="Times New Roman" w:cs="Times New Roman"/>
          <w:b/>
          <w:bCs/>
          <w:i/>
          <w:iCs/>
          <w:sz w:val="27"/>
          <w:szCs w:val="27"/>
          <w:lang w:val="en-US"/>
        </w:rPr>
        <w:lastRenderedPageBreak/>
        <w:t>Recursos</w:t>
      </w:r>
      <w:proofErr w:type="spellEnd"/>
      <w:r w:rsidRPr="00D905BA">
        <w:rPr>
          <w:rFonts w:ascii="Times New Roman" w:hAnsi="Times New Roman" w:cs="Times New Roman"/>
          <w:b/>
          <w:bCs/>
          <w:i/>
          <w:iCs/>
          <w:sz w:val="27"/>
          <w:szCs w:val="27"/>
          <w:lang w:val="en-US"/>
        </w:rPr>
        <w:t xml:space="preserve"> da Internet</w:t>
      </w:r>
    </w:p>
    <w:p w14:paraId="101EF211" w14:textId="19B7ECA1" w:rsidR="00D905BA" w:rsidRPr="00856C68" w:rsidRDefault="00D905BA" w:rsidP="00856C68">
      <w:pPr>
        <w:pStyle w:val="ab"/>
        <w:numPr>
          <w:ilvl w:val="0"/>
          <w:numId w:val="30"/>
        </w:numPr>
        <w:jc w:val="both"/>
        <w:rPr>
          <w:rFonts w:ascii="Times New Roman" w:eastAsia="Times New Roman" w:hAnsi="Times New Roman" w:cs="Times New Roman"/>
          <w:sz w:val="27"/>
          <w:szCs w:val="27"/>
          <w:lang w:val="en-US" w:eastAsia="ru-RU"/>
        </w:rPr>
      </w:pPr>
      <w:r w:rsidRPr="00856C68">
        <w:rPr>
          <w:rFonts w:ascii="Times New Roman" w:hAnsi="Times New Roman" w:cs="Times New Roman"/>
          <w:sz w:val="27"/>
          <w:szCs w:val="27"/>
          <w:lang w:val="pt-PT"/>
        </w:rPr>
        <w:t xml:space="preserve">Portal na Internet da Agência Nacional de Pesquisas Financeiras. </w:t>
      </w:r>
      <w:r w:rsidRPr="00856C68">
        <w:rPr>
          <w:rFonts w:ascii="Times New Roman" w:hAnsi="Times New Roman" w:cs="Times New Roman"/>
          <w:sz w:val="27"/>
          <w:szCs w:val="27"/>
          <w:lang w:val="en-US"/>
        </w:rPr>
        <w:t>URL: https://nafi.ru/analytics/27-derzhateley-bankovskikh-kart-mogut-stat-zhertvami-moshennikov/.</w:t>
      </w:r>
    </w:p>
    <w:p w14:paraId="0E3924A2" w14:textId="51889A7A" w:rsidR="00D905BA" w:rsidRPr="00856C68" w:rsidRDefault="00D905BA" w:rsidP="00856C68">
      <w:pPr>
        <w:pStyle w:val="ab"/>
        <w:numPr>
          <w:ilvl w:val="0"/>
          <w:numId w:val="30"/>
        </w:numPr>
        <w:jc w:val="both"/>
        <w:rPr>
          <w:rFonts w:ascii="Times New Roman" w:eastAsia="Times New Roman" w:hAnsi="Times New Roman" w:cs="Times New Roman"/>
          <w:sz w:val="27"/>
          <w:szCs w:val="27"/>
          <w:lang w:val="en-US" w:eastAsia="ru-RU"/>
        </w:rPr>
      </w:pPr>
      <w:r w:rsidRPr="00856C68">
        <w:rPr>
          <w:rFonts w:ascii="Times New Roman" w:hAnsi="Times New Roman" w:cs="Times New Roman"/>
          <w:sz w:val="27"/>
          <w:szCs w:val="27"/>
          <w:lang w:val="pt-PT"/>
        </w:rPr>
        <w:t xml:space="preserve">Cadastro Estadual Unificado de Pessoas Jurídicas. </w:t>
      </w:r>
      <w:r w:rsidRPr="00856C68">
        <w:rPr>
          <w:rFonts w:ascii="Times New Roman" w:hAnsi="Times New Roman" w:cs="Times New Roman"/>
          <w:sz w:val="27"/>
          <w:szCs w:val="27"/>
          <w:lang w:val="en-US"/>
        </w:rPr>
        <w:t>URL: https://egrul.nalog.ru/index.html.</w:t>
      </w:r>
    </w:p>
    <w:p w14:paraId="413F2601" w14:textId="53C9A394" w:rsidR="00D905BA" w:rsidRPr="00856C68" w:rsidRDefault="00D905BA" w:rsidP="00856C68">
      <w:pPr>
        <w:pStyle w:val="ab"/>
        <w:numPr>
          <w:ilvl w:val="0"/>
          <w:numId w:val="30"/>
        </w:numPr>
        <w:jc w:val="both"/>
        <w:rPr>
          <w:rFonts w:ascii="Times New Roman" w:eastAsia="Times New Roman" w:hAnsi="Times New Roman" w:cs="Times New Roman"/>
          <w:sz w:val="27"/>
          <w:szCs w:val="27"/>
          <w:lang w:val="pt-PT" w:eastAsia="ru-RU"/>
        </w:rPr>
      </w:pPr>
      <w:r w:rsidRPr="00856C68">
        <w:rPr>
          <w:rFonts w:ascii="Times New Roman" w:hAnsi="Times New Roman" w:cs="Times New Roman"/>
          <w:sz w:val="27"/>
          <w:szCs w:val="27"/>
          <w:lang w:val="pt-PT"/>
        </w:rPr>
        <w:t>Diretório de organizações financeiras. URL: https://www.cbr.ru/fmp_check/.</w:t>
      </w:r>
    </w:p>
    <w:p w14:paraId="2EA1D552" w14:textId="5DDD0AFA" w:rsidR="00D905BA" w:rsidRPr="00856C68" w:rsidRDefault="00D905BA" w:rsidP="00856C68">
      <w:pPr>
        <w:pStyle w:val="ab"/>
        <w:numPr>
          <w:ilvl w:val="0"/>
          <w:numId w:val="30"/>
        </w:numPr>
        <w:jc w:val="both"/>
        <w:rPr>
          <w:rFonts w:ascii="Times New Roman" w:eastAsia="Times New Roman" w:hAnsi="Times New Roman" w:cs="Times New Roman"/>
          <w:sz w:val="27"/>
          <w:szCs w:val="27"/>
          <w:lang w:val="en-US" w:eastAsia="ru-RU"/>
        </w:rPr>
      </w:pPr>
      <w:r w:rsidRPr="00856C68">
        <w:rPr>
          <w:rFonts w:ascii="Times New Roman" w:hAnsi="Times New Roman" w:cs="Times New Roman"/>
          <w:sz w:val="27"/>
          <w:szCs w:val="27"/>
          <w:lang w:val="pt-PT"/>
        </w:rPr>
        <w:t xml:space="preserve">Análise do Centro de Monitoramento e Resposta a Ataques Informáticos na Esfera de Crédito e Financeira do Banco da Rússia. </w:t>
      </w:r>
      <w:r w:rsidRPr="00856C68">
        <w:rPr>
          <w:rFonts w:ascii="Times New Roman" w:hAnsi="Times New Roman" w:cs="Times New Roman"/>
          <w:sz w:val="27"/>
          <w:szCs w:val="27"/>
          <w:lang w:val="en-US"/>
        </w:rPr>
        <w:t>URL: https://www.cbr.ru/information_security/analytics/.</w:t>
      </w:r>
    </w:p>
    <w:p w14:paraId="11818648" w14:textId="7582D741"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szCs w:val="28"/>
          <w:lang w:val="pt-PT"/>
        </w:rPr>
        <w:t xml:space="preserve">Informação e recurso educacional do Banco Central da Federação Russa "Cultura Financeira". </w:t>
      </w:r>
      <w:r w:rsidRPr="00856C68">
        <w:rPr>
          <w:rFonts w:ascii="Times New Roman" w:hAnsi="Times New Roman" w:cs="Times New Roman"/>
          <w:sz w:val="28"/>
          <w:szCs w:val="28"/>
          <w:lang w:val="en-US"/>
        </w:rPr>
        <w:t>URL: https://fincult.info/articles/ostorozhno-moshenniki/.</w:t>
      </w:r>
    </w:p>
    <w:p w14:paraId="31092351" w14:textId="0F0044F3"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szCs w:val="28"/>
          <w:lang w:val="pt-PT"/>
        </w:rPr>
        <w:t xml:space="preserve">Site oficial do Ministério das Finanças da Federação Russa. </w:t>
      </w:r>
      <w:r w:rsidRPr="00856C68">
        <w:rPr>
          <w:rFonts w:ascii="Times New Roman" w:hAnsi="Times New Roman" w:cs="Times New Roman"/>
          <w:sz w:val="28"/>
          <w:szCs w:val="28"/>
          <w:lang w:val="en-US"/>
        </w:rPr>
        <w:t>URL: https://minfin.gov.ru/ru/om/fingram/directions/strategy/.</w:t>
      </w:r>
    </w:p>
    <w:p w14:paraId="469CA5E1" w14:textId="716BD85E"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szCs w:val="28"/>
          <w:lang w:val="pt-PT"/>
        </w:rPr>
        <w:t xml:space="preserve">Portal da Parceria Não Comercial "Instituto de Educação e Ciência" (NP "ION"). </w:t>
      </w:r>
      <w:r w:rsidRPr="00856C68">
        <w:rPr>
          <w:rFonts w:ascii="Times New Roman" w:hAnsi="Times New Roman" w:cs="Times New Roman"/>
          <w:sz w:val="28"/>
          <w:szCs w:val="28"/>
          <w:lang w:val="en-US"/>
        </w:rPr>
        <w:t>URL: https://profin.top/literacy/lichnye-finansy/base.html.</w:t>
      </w:r>
    </w:p>
    <w:p w14:paraId="02947F36" w14:textId="7563486E"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szCs w:val="28"/>
          <w:lang w:val="pt-PT"/>
        </w:rPr>
        <w:t xml:space="preserve">Vídeo aulas de alfabetização financeira para crianças em idade escolar. </w:t>
      </w:r>
      <w:r w:rsidRPr="00856C68">
        <w:rPr>
          <w:rFonts w:ascii="Times New Roman" w:hAnsi="Times New Roman" w:cs="Times New Roman"/>
          <w:sz w:val="28"/>
          <w:szCs w:val="28"/>
          <w:lang w:val="en-US"/>
        </w:rPr>
        <w:t>URL: https://www.youtube.com/watch?v=kK5vp_uzY6Q.</w:t>
      </w:r>
    </w:p>
    <w:p w14:paraId="15E0DF43" w14:textId="184D3DF0"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szCs w:val="28"/>
          <w:lang w:val="pt-PT"/>
        </w:rPr>
        <w:t xml:space="preserve">Site oficial da RBC. “O número de casos de fraude subiu para um recorde em meio à pandemia.” </w:t>
      </w:r>
      <w:r w:rsidRPr="00856C68">
        <w:rPr>
          <w:rFonts w:ascii="Times New Roman" w:hAnsi="Times New Roman" w:cs="Times New Roman"/>
          <w:sz w:val="28"/>
          <w:szCs w:val="28"/>
          <w:lang w:val="en-US"/>
        </w:rPr>
        <w:t>URL: https://www.rbc.ru/society/31/08/2020/5f48ea169a79477e21e25d9d.</w:t>
      </w:r>
    </w:p>
    <w:p w14:paraId="6EE1B9FF" w14:textId="55924CE5"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szCs w:val="28"/>
          <w:lang w:val="pt-PT"/>
        </w:rPr>
        <w:t xml:space="preserve">Site "6 regras básicas de alfabetização financeira". </w:t>
      </w:r>
      <w:r w:rsidRPr="00856C68">
        <w:rPr>
          <w:rFonts w:ascii="Times New Roman" w:hAnsi="Times New Roman" w:cs="Times New Roman"/>
          <w:sz w:val="28"/>
          <w:szCs w:val="28"/>
          <w:lang w:val="en-US"/>
        </w:rPr>
        <w:t>URL: https://www.fingram39.ru/publications/finansy-semi/8155-.html.</w:t>
      </w:r>
    </w:p>
    <w:p w14:paraId="64A9665E" w14:textId="14C12DF7"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szCs w:val="28"/>
          <w:lang w:val="en-US"/>
        </w:rPr>
        <w:t xml:space="preserve">Portal </w:t>
      </w:r>
      <w:proofErr w:type="spellStart"/>
      <w:r w:rsidRPr="00856C68">
        <w:rPr>
          <w:rFonts w:ascii="Times New Roman" w:hAnsi="Times New Roman" w:cs="Times New Roman"/>
          <w:sz w:val="28"/>
          <w:szCs w:val="28"/>
          <w:lang w:val="en-US"/>
        </w:rPr>
        <w:t>científico</w:t>
      </w:r>
      <w:proofErr w:type="spellEnd"/>
      <w:r w:rsidRPr="00856C68">
        <w:rPr>
          <w:rFonts w:ascii="Times New Roman" w:hAnsi="Times New Roman" w:cs="Times New Roman"/>
          <w:sz w:val="28"/>
          <w:szCs w:val="28"/>
          <w:lang w:val="en-US"/>
        </w:rPr>
        <w:t xml:space="preserve"> e </w:t>
      </w:r>
      <w:proofErr w:type="spellStart"/>
      <w:r w:rsidRPr="00856C68">
        <w:rPr>
          <w:rFonts w:ascii="Times New Roman" w:hAnsi="Times New Roman" w:cs="Times New Roman"/>
          <w:sz w:val="28"/>
          <w:szCs w:val="28"/>
          <w:lang w:val="en-US"/>
        </w:rPr>
        <w:t>educacional</w:t>
      </w:r>
      <w:proofErr w:type="spellEnd"/>
      <w:r w:rsidRPr="00856C68">
        <w:rPr>
          <w:rFonts w:ascii="Times New Roman" w:hAnsi="Times New Roman" w:cs="Times New Roman"/>
          <w:sz w:val="28"/>
          <w:szCs w:val="28"/>
          <w:lang w:val="en-US"/>
        </w:rPr>
        <w:t xml:space="preserve"> "IQ" da National Research University "Higher School of Economics". URL: https://iq.hse.ru/more/finance/neobhodimost-povishenia-finansovoj-gramotnosti.</w:t>
      </w:r>
    </w:p>
    <w:p w14:paraId="51C9125E" w14:textId="337315CE"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szCs w:val="28"/>
          <w:lang w:val="pt-PT"/>
        </w:rPr>
        <w:t xml:space="preserve">Complexos educacionais e metodológicos e materiais metodológicos sobre alfabetização financeira para organizações educacionais do Centro Metodológico Federal de Alfabetização Financeira do Sistema de Educação Profissional Geral e Secundária da Escola Superior de Economia da Universidade Nacional de Pesquisa. </w:t>
      </w:r>
      <w:r w:rsidRPr="00856C68">
        <w:rPr>
          <w:rFonts w:ascii="Times New Roman" w:hAnsi="Times New Roman" w:cs="Times New Roman"/>
          <w:sz w:val="28"/>
          <w:szCs w:val="28"/>
          <w:lang w:val="en-US"/>
        </w:rPr>
        <w:t>URL: https://fmc.hse.ru/methodology.</w:t>
      </w:r>
    </w:p>
    <w:p w14:paraId="29D28168" w14:textId="29AC4D6A"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szCs w:val="28"/>
          <w:lang w:val="pt-PT"/>
        </w:rPr>
        <w:t xml:space="preserve">Um projeto conjunto do Ministério das Finanças e Rospotrebnadzor, uma grande coleção de materiais sobre educação financeira para a população russa. </w:t>
      </w:r>
      <w:r w:rsidRPr="00856C68">
        <w:rPr>
          <w:rFonts w:ascii="Times New Roman" w:hAnsi="Times New Roman" w:cs="Times New Roman"/>
          <w:sz w:val="28"/>
          <w:szCs w:val="28"/>
          <w:lang w:val="en-US"/>
        </w:rPr>
        <w:t>URL: https://myfinance.rf/.</w:t>
      </w:r>
    </w:p>
    <w:p w14:paraId="0BBB43C8" w14:textId="47E8721C"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szCs w:val="28"/>
          <w:lang w:val="pt-PT"/>
        </w:rPr>
        <w:t xml:space="preserve">Portal sobre a cultura financeira criado pelo Banco da Rússia. Os alunos devem prestar atenção especial às seções "Tudo sobre finanças" e "Serviços". </w:t>
      </w:r>
      <w:r w:rsidRPr="00856C68">
        <w:rPr>
          <w:rFonts w:ascii="Times New Roman" w:hAnsi="Times New Roman" w:cs="Times New Roman"/>
          <w:sz w:val="28"/>
          <w:szCs w:val="28"/>
          <w:lang w:val="en-US"/>
        </w:rPr>
        <w:t>URL: https://fincult.info</w:t>
      </w:r>
    </w:p>
    <w:p w14:paraId="2A2410B2" w14:textId="151426A5"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szCs w:val="28"/>
          <w:lang w:val="pt-PT"/>
        </w:rPr>
        <w:lastRenderedPageBreak/>
        <w:t xml:space="preserve">Coleta de materiais sobre educação financeira. Os alunos devem prestar atenção especial às seções "Serviços financeiros" e "Interativo". </w:t>
      </w:r>
      <w:r w:rsidRPr="00856C68">
        <w:rPr>
          <w:rFonts w:ascii="Times New Roman" w:hAnsi="Times New Roman" w:cs="Times New Roman"/>
          <w:sz w:val="28"/>
          <w:szCs w:val="28"/>
          <w:lang w:val="en-US"/>
        </w:rPr>
        <w:t xml:space="preserve">URL: https://quer </w:t>
      </w:r>
      <w:proofErr w:type="spellStart"/>
      <w:r w:rsidRPr="00856C68">
        <w:rPr>
          <w:rFonts w:ascii="Times New Roman" w:hAnsi="Times New Roman" w:cs="Times New Roman"/>
          <w:sz w:val="28"/>
          <w:szCs w:val="28"/>
          <w:lang w:val="en-US"/>
        </w:rPr>
        <w:t>saber.rf</w:t>
      </w:r>
      <w:proofErr w:type="spellEnd"/>
      <w:r w:rsidRPr="00856C68">
        <w:rPr>
          <w:rFonts w:ascii="Times New Roman" w:hAnsi="Times New Roman" w:cs="Times New Roman"/>
          <w:sz w:val="28"/>
          <w:szCs w:val="28"/>
          <w:lang w:val="en-US"/>
        </w:rPr>
        <w:t>.</w:t>
      </w:r>
    </w:p>
    <w:p w14:paraId="44A1499E" w14:textId="31364D63"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szCs w:val="28"/>
          <w:lang w:val="pt-PT"/>
        </w:rPr>
        <w:t xml:space="preserve">Workshop interativo "Eu entendo o contrato financeiro" do OS3 ajudará você a entender seus riscos antes de adquirir vários serviços financeiros. </w:t>
      </w:r>
      <w:r w:rsidRPr="00856C68">
        <w:rPr>
          <w:rFonts w:ascii="Times New Roman" w:hAnsi="Times New Roman" w:cs="Times New Roman"/>
          <w:sz w:val="28"/>
          <w:szCs w:val="28"/>
          <w:lang w:val="en-US"/>
        </w:rPr>
        <w:t>URL: https://fingram.oc3.ru.</w:t>
      </w:r>
    </w:p>
    <w:p w14:paraId="7A91FAC7" w14:textId="57CBFDCD" w:rsidR="00D905BA" w:rsidRPr="00856C68" w:rsidRDefault="00D905BA" w:rsidP="00856C68">
      <w:pPr>
        <w:pStyle w:val="ab"/>
        <w:numPr>
          <w:ilvl w:val="0"/>
          <w:numId w:val="30"/>
        </w:numPr>
        <w:jc w:val="both"/>
        <w:rPr>
          <w:rFonts w:ascii="Times New Roman" w:eastAsia="Times New Roman" w:hAnsi="Times New Roman" w:cs="Times New Roman"/>
          <w:sz w:val="28"/>
          <w:szCs w:val="28"/>
          <w:lang w:val="pt-PT" w:eastAsia="ru-RU"/>
        </w:rPr>
      </w:pPr>
      <w:r w:rsidRPr="00856C68">
        <w:rPr>
          <w:rFonts w:ascii="Times New Roman" w:hAnsi="Times New Roman" w:cs="Times New Roman"/>
          <w:sz w:val="28"/>
          <w:szCs w:val="28"/>
          <w:lang w:val="pt-PT"/>
        </w:rPr>
        <w:t>Jogo online "Futebol financeiro" da empresa VISA e da Escola Russa da Economia. URL: http://www.financialfootball.ru</w:t>
      </w:r>
    </w:p>
    <w:p w14:paraId="4D4E8FF7" w14:textId="7247EEEC"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szCs w:val="28"/>
          <w:lang w:val="pt-PT"/>
        </w:rPr>
        <w:t xml:space="preserve">Jogo de tabuleiro sobre educação financeira. </w:t>
      </w:r>
      <w:r w:rsidRPr="00856C68">
        <w:rPr>
          <w:rFonts w:ascii="Times New Roman" w:hAnsi="Times New Roman" w:cs="Times New Roman"/>
          <w:sz w:val="28"/>
          <w:szCs w:val="28"/>
          <w:lang w:val="en-US"/>
        </w:rPr>
        <w:t>URL: http://happy-finance.ru</w:t>
      </w:r>
    </w:p>
    <w:p w14:paraId="59F5D151" w14:textId="7E8096DA" w:rsidR="00D905BA" w:rsidRPr="00856C68" w:rsidRDefault="00D905BA" w:rsidP="00856C68">
      <w:pPr>
        <w:pStyle w:val="ab"/>
        <w:numPr>
          <w:ilvl w:val="0"/>
          <w:numId w:val="30"/>
        </w:numPr>
        <w:jc w:val="both"/>
        <w:rPr>
          <w:rFonts w:ascii="Times New Roman" w:eastAsia="Times New Roman" w:hAnsi="Times New Roman" w:cs="Times New Roman"/>
          <w:sz w:val="28"/>
          <w:szCs w:val="28"/>
          <w:lang w:val="en-US" w:eastAsia="ru-RU"/>
        </w:rPr>
      </w:pPr>
      <w:r w:rsidRPr="00856C68">
        <w:rPr>
          <w:rFonts w:ascii="Times New Roman" w:hAnsi="Times New Roman" w:cs="Times New Roman"/>
          <w:sz w:val="28"/>
          <w:lang w:val="pt-PT"/>
        </w:rPr>
        <w:t xml:space="preserve">Projetos educativos sobre educação financeira da empresa PACC. Particularmente interessantes são os materiais dos projetos "Finanças e Literatura" e "Finanças e Matemática". </w:t>
      </w:r>
      <w:r w:rsidRPr="00856C68">
        <w:rPr>
          <w:rFonts w:ascii="Times New Roman" w:hAnsi="Times New Roman" w:cs="Times New Roman"/>
          <w:sz w:val="28"/>
          <w:lang w:val="en-US"/>
        </w:rPr>
        <w:t>URL: http://edu.pacc.ru</w:t>
      </w:r>
    </w:p>
    <w:p w14:paraId="5DBC4854" w14:textId="77777777" w:rsidR="00006B11" w:rsidRPr="00853DDB" w:rsidRDefault="00006B11" w:rsidP="00E50DBB">
      <w:pPr>
        <w:spacing w:after="0" w:line="240" w:lineRule="auto"/>
        <w:jc w:val="both"/>
        <w:rPr>
          <w:rFonts w:ascii="Times New Roman" w:eastAsia="Times New Roman" w:hAnsi="Times New Roman" w:cs="Times New Roman"/>
          <w:sz w:val="28"/>
          <w:szCs w:val="28"/>
          <w:lang w:val="en-US" w:eastAsia="ru-RU"/>
        </w:rPr>
      </w:pPr>
    </w:p>
    <w:p w14:paraId="6B109718" w14:textId="76816994" w:rsidR="00006B11" w:rsidRPr="00853DDB" w:rsidRDefault="00006B11" w:rsidP="00E50DBB">
      <w:pPr>
        <w:spacing w:after="0" w:line="240" w:lineRule="auto"/>
        <w:jc w:val="both"/>
        <w:rPr>
          <w:rFonts w:ascii="Times New Roman" w:eastAsia="Times New Roman" w:hAnsi="Times New Roman" w:cs="Times New Roman"/>
          <w:sz w:val="28"/>
          <w:szCs w:val="28"/>
          <w:lang w:val="en-US" w:eastAsia="ru-RU"/>
        </w:rPr>
        <w:sectPr w:rsidR="00006B11" w:rsidRPr="00853DDB">
          <w:pgSz w:w="11906" w:h="16838"/>
          <w:pgMar w:top="1134" w:right="850" w:bottom="1134" w:left="1701" w:header="708" w:footer="708" w:gutter="0"/>
          <w:cols w:space="708"/>
          <w:docGrid w:linePitch="360"/>
        </w:sectPr>
      </w:pPr>
    </w:p>
    <w:p w14:paraId="6E6706C2" w14:textId="30D72964" w:rsidR="00AE0D57" w:rsidRPr="00AE0D57" w:rsidRDefault="00AE0D57" w:rsidP="006169AB">
      <w:pPr>
        <w:tabs>
          <w:tab w:val="left" w:pos="1792"/>
        </w:tabs>
        <w:spacing w:before="100" w:beforeAutospacing="1" w:after="100" w:afterAutospacing="1"/>
        <w:outlineLvl w:val="1"/>
        <w:rPr>
          <w:rFonts w:ascii="Times New Roman" w:eastAsia="Times New Roman" w:hAnsi="Times New Roman" w:cs="Times New Roman"/>
          <w:b/>
          <w:bCs/>
          <w:i/>
          <w:iCs/>
          <w:sz w:val="28"/>
          <w:szCs w:val="28"/>
          <w:lang w:val="en-US" w:eastAsia="ru-RU"/>
        </w:rPr>
      </w:pPr>
      <w:r w:rsidRPr="00AE0D57">
        <w:rPr>
          <w:rFonts w:ascii="Times New Roman" w:eastAsia="Times New Roman" w:hAnsi="Times New Roman" w:cs="Times New Roman"/>
          <w:b/>
          <w:bCs/>
          <w:i/>
          <w:iCs/>
          <w:sz w:val="28"/>
          <w:szCs w:val="28"/>
          <w:lang w:val="en-US" w:eastAsia="ru-RU"/>
        </w:rPr>
        <w:lastRenderedPageBreak/>
        <w:t>A</w:t>
      </w:r>
      <w:r>
        <w:rPr>
          <w:rFonts w:ascii="Times New Roman" w:eastAsia="Times New Roman" w:hAnsi="Times New Roman" w:cs="Times New Roman"/>
          <w:b/>
          <w:bCs/>
          <w:i/>
          <w:iCs/>
          <w:sz w:val="28"/>
          <w:szCs w:val="28"/>
          <w:lang w:val="en-US" w:eastAsia="ru-RU"/>
        </w:rPr>
        <w:t>nexo</w:t>
      </w:r>
      <w:r w:rsidRPr="00AE0D57">
        <w:rPr>
          <w:rFonts w:ascii="Times New Roman" w:eastAsia="Times New Roman" w:hAnsi="Times New Roman" w:cs="Times New Roman"/>
          <w:b/>
          <w:bCs/>
          <w:i/>
          <w:iCs/>
          <w:sz w:val="28"/>
          <w:szCs w:val="28"/>
          <w:lang w:val="en-US" w:eastAsia="ru-RU"/>
        </w:rPr>
        <w:t xml:space="preserve"> No. </w:t>
      </w:r>
      <w:r w:rsidR="00856C68">
        <w:rPr>
          <w:rFonts w:ascii="Times New Roman" w:eastAsia="Times New Roman" w:hAnsi="Times New Roman" w:cs="Times New Roman"/>
          <w:b/>
          <w:bCs/>
          <w:i/>
          <w:iCs/>
          <w:sz w:val="28"/>
          <w:szCs w:val="28"/>
          <w:lang w:val="en-US" w:eastAsia="ru-RU"/>
        </w:rPr>
        <w:t>1</w:t>
      </w:r>
    </w:p>
    <w:p w14:paraId="017B33B8" w14:textId="77777777" w:rsidR="00AE0D57" w:rsidRPr="005A13A5" w:rsidRDefault="00AE0D57" w:rsidP="005A13A5">
      <w:pPr>
        <w:pBdr>
          <w:bottom w:val="single" w:sz="6" w:space="1" w:color="auto"/>
        </w:pBdr>
        <w:jc w:val="both"/>
        <w:rPr>
          <w:rFonts w:ascii="Times New Roman" w:eastAsia="Times New Roman" w:hAnsi="Times New Roman" w:cs="Times New Roman"/>
          <w:sz w:val="27"/>
          <w:szCs w:val="27"/>
          <w:lang w:val="pt-PT" w:eastAsia="ru-RU"/>
        </w:rPr>
      </w:pPr>
      <w:r w:rsidRPr="005A13A5">
        <w:rPr>
          <w:rFonts w:ascii="Times New Roman" w:eastAsia="Times New Roman" w:hAnsi="Times New Roman" w:cs="Times New Roman"/>
          <w:sz w:val="27"/>
          <w:szCs w:val="27"/>
          <w:lang w:val="pt-PT" w:eastAsia="ru-RU"/>
        </w:rPr>
        <w:t>Tarefas de teste para controle de conhecimentos</w:t>
      </w:r>
    </w:p>
    <w:p w14:paraId="0230485C" w14:textId="4605532E" w:rsidR="00856C68" w:rsidRPr="00856C68" w:rsidRDefault="00AE0D57" w:rsidP="00856C68">
      <w:pPr>
        <w:pStyle w:val="ab"/>
        <w:numPr>
          <w:ilvl w:val="0"/>
          <w:numId w:val="23"/>
        </w:numPr>
        <w:jc w:val="both"/>
        <w:rPr>
          <w:rFonts w:ascii="Times New Roman" w:eastAsia="Times New Roman" w:hAnsi="Times New Roman" w:cs="Times New Roman"/>
          <w:b/>
          <w:bCs/>
          <w:lang w:val="pt-PT" w:eastAsia="ru-RU"/>
        </w:rPr>
      </w:pPr>
      <w:r w:rsidRPr="00856C68">
        <w:rPr>
          <w:rFonts w:ascii="Times New Roman" w:eastAsia="Times New Roman" w:hAnsi="Times New Roman" w:cs="Times New Roman"/>
          <w:b/>
          <w:bCs/>
          <w:lang w:val="pt-PT" w:eastAsia="ru-RU"/>
        </w:rPr>
        <w:t>Determine se as seguintes afirmações são verdadeiras.</w:t>
      </w:r>
    </w:p>
    <w:p w14:paraId="209CFC27" w14:textId="5F57EFFD" w:rsidR="00AE0D57" w:rsidRPr="00856C68" w:rsidRDefault="00AE0D57" w:rsidP="00856C68">
      <w:pPr>
        <w:pStyle w:val="ab"/>
        <w:numPr>
          <w:ilvl w:val="0"/>
          <w:numId w:val="24"/>
        </w:numPr>
        <w:jc w:val="both"/>
        <w:rPr>
          <w:rFonts w:ascii="Times New Roman" w:eastAsia="Times New Roman" w:hAnsi="Times New Roman" w:cs="Times New Roman"/>
          <w:lang w:val="pt-PT" w:eastAsia="ru-RU"/>
        </w:rPr>
      </w:pPr>
      <w:r w:rsidRPr="00856C68">
        <w:rPr>
          <w:rFonts w:ascii="Times New Roman" w:hAnsi="Times New Roman" w:cs="Times New Roman"/>
          <w:lang w:val="pt-PT"/>
        </w:rPr>
        <w:t>Sendo um integrante da pirâmide financeira, você tem a garantia de receber altos retornos sobre os fundos investidos.</w:t>
      </w:r>
    </w:p>
    <w:p w14:paraId="41821B3E" w14:textId="5D349322" w:rsidR="00AE0D57" w:rsidRPr="00856C68" w:rsidRDefault="00AE0D57" w:rsidP="00856C68">
      <w:pPr>
        <w:pStyle w:val="ab"/>
        <w:numPr>
          <w:ilvl w:val="0"/>
          <w:numId w:val="24"/>
        </w:numPr>
        <w:jc w:val="both"/>
        <w:rPr>
          <w:rFonts w:ascii="Times New Roman" w:eastAsia="Times New Roman" w:hAnsi="Times New Roman" w:cs="Times New Roman"/>
          <w:lang w:val="pt-PT" w:eastAsia="ru-RU"/>
        </w:rPr>
      </w:pPr>
      <w:r w:rsidRPr="00856C68">
        <w:rPr>
          <w:rFonts w:ascii="Times New Roman" w:hAnsi="Times New Roman" w:cs="Times New Roman"/>
          <w:lang w:val="pt-PT"/>
        </w:rPr>
        <w:t>Qualquer pirâmide financeira mais cedo ou mais tarde será destruída.</w:t>
      </w:r>
    </w:p>
    <w:p w14:paraId="375BE068" w14:textId="146E089E" w:rsidR="00AE0D57" w:rsidRPr="00856C68" w:rsidRDefault="00AE0D57" w:rsidP="00856C68">
      <w:pPr>
        <w:pStyle w:val="ab"/>
        <w:numPr>
          <w:ilvl w:val="0"/>
          <w:numId w:val="24"/>
        </w:numPr>
        <w:jc w:val="both"/>
        <w:rPr>
          <w:rFonts w:ascii="Times New Roman" w:eastAsia="Times New Roman" w:hAnsi="Times New Roman" w:cs="Times New Roman"/>
          <w:lang w:val="pt-PT" w:eastAsia="ru-RU"/>
        </w:rPr>
      </w:pPr>
      <w:r w:rsidRPr="00856C68">
        <w:rPr>
          <w:rFonts w:ascii="Times New Roman" w:hAnsi="Times New Roman" w:cs="Times New Roman"/>
          <w:lang w:val="pt-PT"/>
        </w:rPr>
        <w:t>Investir em um esquema de pirâmide é tão arriscado quanto abrir um depósito em um banco comercial</w:t>
      </w:r>
    </w:p>
    <w:p w14:paraId="5ABCC92D" w14:textId="59D58314" w:rsidR="00AE0D57" w:rsidRPr="00856C68" w:rsidRDefault="00AE0D57" w:rsidP="00856C68">
      <w:pPr>
        <w:pStyle w:val="ab"/>
        <w:numPr>
          <w:ilvl w:val="0"/>
          <w:numId w:val="24"/>
        </w:numPr>
        <w:jc w:val="both"/>
        <w:rPr>
          <w:rFonts w:ascii="Times New Roman" w:eastAsia="Times New Roman" w:hAnsi="Times New Roman" w:cs="Times New Roman"/>
          <w:lang w:val="pt-PT" w:eastAsia="ru-RU"/>
        </w:rPr>
      </w:pPr>
      <w:r w:rsidRPr="00856C68">
        <w:rPr>
          <w:rFonts w:ascii="Times New Roman" w:hAnsi="Times New Roman" w:cs="Times New Roman"/>
          <w:lang w:val="pt-PT"/>
        </w:rPr>
        <w:t>Se os parentes e os amigos já se tornaram proprietários de lucros inesperados ao participar de uma pirâmide financeira, você deve se apressar e também passar a ser um investidor feliz.</w:t>
      </w:r>
    </w:p>
    <w:p w14:paraId="177EA38F" w14:textId="0E8710C1" w:rsidR="00AE0D57" w:rsidRPr="00856C68" w:rsidRDefault="00AE0D57" w:rsidP="00856C68">
      <w:pPr>
        <w:pStyle w:val="ab"/>
        <w:numPr>
          <w:ilvl w:val="0"/>
          <w:numId w:val="24"/>
        </w:numPr>
        <w:jc w:val="both"/>
        <w:rPr>
          <w:rFonts w:ascii="Times New Roman" w:eastAsia="Times New Roman" w:hAnsi="Times New Roman" w:cs="Times New Roman"/>
          <w:lang w:val="pt-PT" w:eastAsia="ru-RU"/>
        </w:rPr>
      </w:pPr>
      <w:r w:rsidRPr="00856C68">
        <w:rPr>
          <w:rFonts w:ascii="Times New Roman" w:hAnsi="Times New Roman" w:cs="Times New Roman"/>
          <w:lang w:val="pt-PT"/>
        </w:rPr>
        <w:t>Se a pirâmide financeira acaba de iniciar sua atividade, então há todas as chances de receber a receita prometida.</w:t>
      </w:r>
    </w:p>
    <w:p w14:paraId="167B9045" w14:textId="1A0194CD" w:rsidR="00AE0D57" w:rsidRPr="00856C68" w:rsidRDefault="00AE0D57" w:rsidP="00856C68">
      <w:pPr>
        <w:pStyle w:val="ab"/>
        <w:numPr>
          <w:ilvl w:val="0"/>
          <w:numId w:val="23"/>
        </w:numPr>
        <w:jc w:val="both"/>
        <w:rPr>
          <w:rFonts w:ascii="Times New Roman" w:eastAsia="Times New Roman" w:hAnsi="Times New Roman" w:cs="Times New Roman"/>
          <w:b/>
          <w:bCs/>
          <w:lang w:val="pt-PT" w:eastAsia="ru-RU"/>
        </w:rPr>
      </w:pPr>
      <w:r w:rsidRPr="00856C68">
        <w:rPr>
          <w:rFonts w:ascii="Times New Roman" w:eastAsia="Times New Roman" w:hAnsi="Times New Roman" w:cs="Times New Roman"/>
          <w:b/>
          <w:bCs/>
          <w:lang w:val="pt-PT" w:eastAsia="ru-RU"/>
        </w:rPr>
        <w:t>Selecione as declarações que caracterizam a pirâmide financeira:</w:t>
      </w:r>
    </w:p>
    <w:p w14:paraId="1D5A6EED" w14:textId="19E8FBF5" w:rsidR="00AE0D57" w:rsidRPr="00856C68" w:rsidRDefault="00AE0D57" w:rsidP="00856C68">
      <w:pPr>
        <w:pStyle w:val="ab"/>
        <w:numPr>
          <w:ilvl w:val="0"/>
          <w:numId w:val="25"/>
        </w:numPr>
        <w:jc w:val="both"/>
        <w:rPr>
          <w:rFonts w:ascii="Times New Roman" w:hAnsi="Times New Roman" w:cs="Times New Roman"/>
          <w:lang w:val="pt-PT"/>
        </w:rPr>
      </w:pPr>
      <w:r w:rsidRPr="00856C68">
        <w:rPr>
          <w:rFonts w:ascii="Times New Roman" w:hAnsi="Times New Roman" w:cs="Times New Roman"/>
          <w:lang w:val="pt-PT"/>
        </w:rPr>
        <w:t>a pirâmide financeira permite receber rendimentos que excedem significativamente os rendimentos de um depósito bancário;</w:t>
      </w:r>
    </w:p>
    <w:p w14:paraId="315E34FE" w14:textId="34DA2BD8" w:rsidR="00AE0D57" w:rsidRPr="00856C68" w:rsidRDefault="00AE0D57" w:rsidP="00856C68">
      <w:pPr>
        <w:pStyle w:val="ab"/>
        <w:numPr>
          <w:ilvl w:val="0"/>
          <w:numId w:val="25"/>
        </w:numPr>
        <w:jc w:val="both"/>
        <w:rPr>
          <w:rFonts w:ascii="Times New Roman" w:eastAsia="Times New Roman" w:hAnsi="Times New Roman" w:cs="Times New Roman"/>
          <w:lang w:val="pt-PT" w:eastAsia="ru-RU"/>
        </w:rPr>
      </w:pPr>
      <w:r w:rsidRPr="00856C68">
        <w:rPr>
          <w:rFonts w:ascii="Times New Roman" w:hAnsi="Times New Roman" w:cs="Times New Roman"/>
          <w:lang w:val="pt-PT"/>
        </w:rPr>
        <w:t>os rendimentos das aplicações em dinheiro são pagos a partir do recebimento dos recursos graças a entrada de novos participantes na pirâmide;</w:t>
      </w:r>
    </w:p>
    <w:p w14:paraId="0623C546" w14:textId="5EA78709" w:rsidR="00AE0D57" w:rsidRPr="00856C68" w:rsidRDefault="00AE0D57" w:rsidP="00856C68">
      <w:pPr>
        <w:pStyle w:val="ab"/>
        <w:numPr>
          <w:ilvl w:val="0"/>
          <w:numId w:val="25"/>
        </w:numPr>
        <w:jc w:val="both"/>
        <w:rPr>
          <w:rFonts w:ascii="Times New Roman" w:eastAsia="Times New Roman" w:hAnsi="Times New Roman" w:cs="Times New Roman"/>
          <w:lang w:val="pt-PT" w:eastAsia="ru-RU"/>
        </w:rPr>
      </w:pPr>
      <w:r w:rsidRPr="00856C68">
        <w:rPr>
          <w:rFonts w:ascii="Times New Roman" w:hAnsi="Times New Roman" w:cs="Times New Roman"/>
          <w:lang w:val="pt-PT"/>
        </w:rPr>
        <w:t>o esquema de geração de renda na pirâmide financeira consiste em entrar a tempo na pirâmide financeira (entre os primeiros) e sair dela a tempo (entre os primeiros);</w:t>
      </w:r>
    </w:p>
    <w:p w14:paraId="2553CF78" w14:textId="21B809AB" w:rsidR="00AE0D57" w:rsidRPr="00856C68" w:rsidRDefault="00AE0D57" w:rsidP="00856C68">
      <w:pPr>
        <w:pStyle w:val="ab"/>
        <w:numPr>
          <w:ilvl w:val="0"/>
          <w:numId w:val="25"/>
        </w:numPr>
        <w:jc w:val="both"/>
        <w:rPr>
          <w:rFonts w:ascii="Times New Roman" w:hAnsi="Times New Roman" w:cs="Times New Roman"/>
          <w:lang w:val="pt-PT"/>
        </w:rPr>
      </w:pPr>
      <w:r w:rsidRPr="00856C68">
        <w:rPr>
          <w:rFonts w:ascii="Times New Roman" w:hAnsi="Times New Roman" w:cs="Times New Roman"/>
          <w:lang w:val="pt-PT"/>
        </w:rPr>
        <w:t>o estado garante o retorno dos fundos investidos no valor de 1 milhão e 400 mil rublos;</w:t>
      </w:r>
    </w:p>
    <w:p w14:paraId="1B4AFB8C" w14:textId="6F777F29" w:rsidR="00AE0D57" w:rsidRPr="00856C68" w:rsidRDefault="00AE0D57" w:rsidP="00856C68">
      <w:pPr>
        <w:pStyle w:val="ab"/>
        <w:numPr>
          <w:ilvl w:val="0"/>
          <w:numId w:val="25"/>
        </w:numPr>
        <w:jc w:val="both"/>
        <w:rPr>
          <w:rFonts w:ascii="Times New Roman" w:eastAsia="Times New Roman" w:hAnsi="Times New Roman" w:cs="Times New Roman"/>
          <w:lang w:val="pt-PT" w:eastAsia="ru-RU"/>
        </w:rPr>
      </w:pPr>
      <w:r w:rsidRPr="00856C68">
        <w:rPr>
          <w:rFonts w:ascii="Times New Roman" w:hAnsi="Times New Roman" w:cs="Times New Roman"/>
          <w:lang w:val="pt-PT"/>
        </w:rPr>
        <w:t>informações sobre a posição financeira da empresa e sobre os riscos associados ao investimento estão disponíveis ao público;</w:t>
      </w:r>
    </w:p>
    <w:p w14:paraId="26A0F23E" w14:textId="0B30CD17" w:rsidR="00AE0D57" w:rsidRPr="00856C68" w:rsidRDefault="00AE0D57" w:rsidP="00856C68">
      <w:pPr>
        <w:pStyle w:val="ab"/>
        <w:numPr>
          <w:ilvl w:val="0"/>
          <w:numId w:val="25"/>
        </w:numPr>
        <w:jc w:val="both"/>
        <w:rPr>
          <w:rFonts w:ascii="Times New Roman" w:eastAsia="Times New Roman" w:hAnsi="Times New Roman" w:cs="Times New Roman"/>
          <w:lang w:val="pt-PT" w:eastAsia="ru-RU"/>
        </w:rPr>
      </w:pPr>
      <w:r w:rsidRPr="00856C68">
        <w:rPr>
          <w:rFonts w:ascii="Times New Roman" w:eastAsia="Times New Roman" w:hAnsi="Times New Roman" w:cs="Times New Roman"/>
          <w:lang w:val="pt-PT" w:eastAsia="ru-RU"/>
        </w:rPr>
        <w:t>há publicidade agressiva da empresa no metrô, nas páginas de jornais gratuitos, bem como na Internet;</w:t>
      </w:r>
    </w:p>
    <w:p w14:paraId="0779F9D6" w14:textId="470D324D" w:rsidR="00AE0D57" w:rsidRPr="00856C68" w:rsidRDefault="00AE0D57" w:rsidP="00856C68">
      <w:pPr>
        <w:pStyle w:val="ab"/>
        <w:numPr>
          <w:ilvl w:val="0"/>
          <w:numId w:val="25"/>
        </w:numPr>
        <w:jc w:val="both"/>
        <w:rPr>
          <w:rFonts w:ascii="Times New Roman" w:eastAsia="Times New Roman" w:hAnsi="Times New Roman" w:cs="Times New Roman"/>
          <w:lang w:val="pt-PT" w:eastAsia="ru-RU"/>
        </w:rPr>
      </w:pPr>
      <w:r w:rsidRPr="00856C68">
        <w:rPr>
          <w:rFonts w:ascii="Times New Roman" w:eastAsia="Times New Roman" w:hAnsi="Times New Roman" w:cs="Times New Roman"/>
          <w:lang w:val="pt-PT" w:eastAsia="ru-RU"/>
        </w:rPr>
        <w:t>o site da empresa não abre ou contém dados exclusivamente desatualizados;</w:t>
      </w:r>
    </w:p>
    <w:p w14:paraId="6D723AE4" w14:textId="2426F8DF" w:rsidR="00AE0D57" w:rsidRPr="00856C68" w:rsidRDefault="00AE0D57" w:rsidP="00856C68">
      <w:pPr>
        <w:pStyle w:val="ab"/>
        <w:numPr>
          <w:ilvl w:val="0"/>
          <w:numId w:val="25"/>
        </w:numPr>
        <w:jc w:val="both"/>
        <w:rPr>
          <w:rFonts w:ascii="Times New Roman" w:eastAsia="Times New Roman" w:hAnsi="Times New Roman" w:cs="Times New Roman"/>
          <w:lang w:val="pt-PT" w:eastAsia="ru-RU"/>
        </w:rPr>
      </w:pPr>
      <w:r w:rsidRPr="00856C68">
        <w:rPr>
          <w:rFonts w:ascii="Times New Roman" w:eastAsia="Times New Roman" w:hAnsi="Times New Roman" w:cs="Times New Roman"/>
          <w:lang w:val="pt-PT" w:eastAsia="ru-RU"/>
        </w:rPr>
        <w:t>o único fundador da organização pode ser uma empresa pouco conhecida, sobre a qual é difícil encontrar informações;</w:t>
      </w:r>
    </w:p>
    <w:p w14:paraId="524A26DA" w14:textId="2473A5D2" w:rsidR="00AE0D57" w:rsidRPr="00856C68" w:rsidRDefault="00AE0D57" w:rsidP="00856C68">
      <w:pPr>
        <w:pStyle w:val="ab"/>
        <w:numPr>
          <w:ilvl w:val="0"/>
          <w:numId w:val="25"/>
        </w:numPr>
        <w:jc w:val="both"/>
        <w:rPr>
          <w:rFonts w:ascii="Times New Roman" w:eastAsia="Times New Roman" w:hAnsi="Times New Roman" w:cs="Times New Roman"/>
          <w:lang w:val="pt-PT" w:eastAsia="ru-RU"/>
        </w:rPr>
      </w:pPr>
      <w:r w:rsidRPr="00856C68">
        <w:rPr>
          <w:rFonts w:ascii="Times New Roman" w:eastAsia="Times New Roman" w:hAnsi="Times New Roman" w:cs="Times New Roman"/>
          <w:lang w:val="pt-PT" w:eastAsia="ru-RU"/>
        </w:rPr>
        <w:t>O Governo da Federação Russa é o garante do retorno dos fundos investidos pelos investidores.</w:t>
      </w:r>
    </w:p>
    <w:p w14:paraId="70BDD063" w14:textId="6DD55643" w:rsidR="00AE0D57" w:rsidRPr="00856C68" w:rsidRDefault="00AE0D57" w:rsidP="00856C68">
      <w:pPr>
        <w:pStyle w:val="ab"/>
        <w:numPr>
          <w:ilvl w:val="0"/>
          <w:numId w:val="23"/>
        </w:numPr>
        <w:jc w:val="both"/>
        <w:rPr>
          <w:rFonts w:ascii="Times New Roman" w:eastAsia="Times New Roman" w:hAnsi="Times New Roman" w:cs="Times New Roman"/>
          <w:b/>
          <w:bCs/>
          <w:lang w:val="pt-PT" w:eastAsia="ru-RU"/>
        </w:rPr>
      </w:pPr>
      <w:r w:rsidRPr="00856C68">
        <w:rPr>
          <w:rFonts w:ascii="Times New Roman" w:eastAsia="Times New Roman" w:hAnsi="Times New Roman" w:cs="Times New Roman"/>
          <w:b/>
          <w:bCs/>
          <w:lang w:val="pt-PT" w:eastAsia="ru-RU"/>
        </w:rPr>
        <w:t>A pirâmide financeira é:</w:t>
      </w:r>
    </w:p>
    <w:p w14:paraId="3CF05AA2" w14:textId="167CD309" w:rsidR="00AE0D57" w:rsidRPr="00856C68" w:rsidRDefault="00AE0D57" w:rsidP="00856C68">
      <w:pPr>
        <w:pStyle w:val="ab"/>
        <w:numPr>
          <w:ilvl w:val="0"/>
          <w:numId w:val="26"/>
        </w:numPr>
        <w:jc w:val="both"/>
        <w:rPr>
          <w:rFonts w:ascii="Times New Roman" w:eastAsia="Times New Roman" w:hAnsi="Times New Roman" w:cs="Times New Roman"/>
          <w:lang w:val="pt-PT" w:eastAsia="ru-RU"/>
        </w:rPr>
      </w:pPr>
      <w:r w:rsidRPr="00856C68">
        <w:rPr>
          <w:rFonts w:ascii="Times New Roman" w:hAnsi="Times New Roman" w:cs="Times New Roman"/>
          <w:lang w:val="pt-PT"/>
        </w:rPr>
        <w:t>um método de fornecer renda aos proprietários de capital por meio de seu investimento;</w:t>
      </w:r>
    </w:p>
    <w:p w14:paraId="6BD1BC36" w14:textId="76D223AC" w:rsidR="00AE0D57" w:rsidRPr="00856C68" w:rsidRDefault="00AE0D57" w:rsidP="00856C68">
      <w:pPr>
        <w:pStyle w:val="ab"/>
        <w:numPr>
          <w:ilvl w:val="0"/>
          <w:numId w:val="26"/>
        </w:numPr>
        <w:jc w:val="both"/>
        <w:rPr>
          <w:rFonts w:ascii="Times New Roman" w:eastAsia="Times New Roman" w:hAnsi="Times New Roman" w:cs="Times New Roman"/>
          <w:lang w:val="pt-PT" w:eastAsia="ru-RU"/>
        </w:rPr>
      </w:pPr>
      <w:r w:rsidRPr="00856C68">
        <w:rPr>
          <w:rFonts w:ascii="Times New Roman" w:hAnsi="Times New Roman" w:cs="Times New Roman"/>
          <w:lang w:val="pt-PT"/>
        </w:rPr>
        <w:t>um esquema no qual a renda dos fundos atraídos é paga atraindo novos participantes;</w:t>
      </w:r>
    </w:p>
    <w:p w14:paraId="682E48C5" w14:textId="38E57283" w:rsidR="00AE0D57" w:rsidRPr="00856C68" w:rsidRDefault="00AE0D57" w:rsidP="00856C68">
      <w:pPr>
        <w:pStyle w:val="ab"/>
        <w:numPr>
          <w:ilvl w:val="0"/>
          <w:numId w:val="26"/>
        </w:numPr>
        <w:jc w:val="both"/>
        <w:rPr>
          <w:rFonts w:ascii="Times New Roman" w:eastAsia="Times New Roman" w:hAnsi="Times New Roman" w:cs="Times New Roman"/>
          <w:lang w:val="pt-PT" w:eastAsia="ru-RU"/>
        </w:rPr>
      </w:pPr>
      <w:r w:rsidRPr="00856C68">
        <w:rPr>
          <w:rFonts w:ascii="Times New Roman" w:hAnsi="Times New Roman" w:cs="Times New Roman"/>
          <w:lang w:val="pt-PT"/>
        </w:rPr>
        <w:t>uma entidade financeira que produz, armazena, suministra, fornece, distribui, troca e controla meios monetários, assim como a circulaç</w:t>
      </w:r>
      <w:r w:rsidRPr="00856C68">
        <w:rPr>
          <w:rFonts w:ascii="Times New Roman" w:eastAsia="Times New Roman" w:hAnsi="Times New Roman" w:cs="Times New Roman"/>
          <w:lang w:val="pt-PT" w:eastAsia="ru-RU"/>
        </w:rPr>
        <w:t>ã</w:t>
      </w:r>
      <w:r w:rsidRPr="00856C68">
        <w:rPr>
          <w:rFonts w:ascii="Times New Roman" w:hAnsi="Times New Roman" w:cs="Times New Roman"/>
          <w:lang w:val="pt-PT"/>
        </w:rPr>
        <w:t>o do dinheiro e dos valores mobiliários;</w:t>
      </w:r>
    </w:p>
    <w:p w14:paraId="52AA8FCC" w14:textId="02F0788A" w:rsidR="00AE0D57" w:rsidRPr="00856C68" w:rsidRDefault="00AE0D57" w:rsidP="00856C68">
      <w:pPr>
        <w:pStyle w:val="ab"/>
        <w:numPr>
          <w:ilvl w:val="0"/>
          <w:numId w:val="26"/>
        </w:numPr>
        <w:jc w:val="both"/>
        <w:rPr>
          <w:rFonts w:ascii="Times New Roman" w:eastAsia="Times New Roman" w:hAnsi="Times New Roman" w:cs="Times New Roman"/>
          <w:lang w:val="pt-PT" w:eastAsia="ru-RU"/>
        </w:rPr>
      </w:pPr>
      <w:r w:rsidRPr="00856C68">
        <w:rPr>
          <w:rFonts w:ascii="Times New Roman" w:hAnsi="Times New Roman" w:cs="Times New Roman"/>
          <w:lang w:val="pt-PT"/>
        </w:rPr>
        <w:t>n</w:t>
      </w:r>
      <w:r w:rsidRPr="00856C68">
        <w:rPr>
          <w:rFonts w:ascii="Times New Roman" w:eastAsia="Times New Roman" w:hAnsi="Times New Roman" w:cs="Times New Roman"/>
          <w:lang w:val="pt-PT" w:eastAsia="ru-RU"/>
        </w:rPr>
        <w:t>ã</w:t>
      </w:r>
      <w:r w:rsidRPr="00856C68">
        <w:rPr>
          <w:rFonts w:ascii="Times New Roman" w:hAnsi="Times New Roman" w:cs="Times New Roman"/>
          <w:lang w:val="pt-PT"/>
        </w:rPr>
        <w:t>o há resposta correta.</w:t>
      </w:r>
    </w:p>
    <w:p w14:paraId="7116F948" w14:textId="4D2157E2" w:rsidR="00AE0D57" w:rsidRPr="00856C68" w:rsidRDefault="00AE0D57" w:rsidP="00856C68">
      <w:pPr>
        <w:pStyle w:val="ab"/>
        <w:numPr>
          <w:ilvl w:val="0"/>
          <w:numId w:val="23"/>
        </w:numPr>
        <w:jc w:val="both"/>
        <w:rPr>
          <w:rFonts w:ascii="Times New Roman" w:eastAsia="Times New Roman" w:hAnsi="Times New Roman" w:cs="Times New Roman"/>
          <w:b/>
          <w:bCs/>
          <w:lang w:val="pt-PT" w:eastAsia="ru-RU"/>
        </w:rPr>
      </w:pPr>
      <w:r w:rsidRPr="00856C68">
        <w:rPr>
          <w:rFonts w:ascii="Times New Roman" w:eastAsia="Times New Roman" w:hAnsi="Times New Roman" w:cs="Times New Roman"/>
          <w:b/>
          <w:bCs/>
          <w:lang w:val="pt-PT" w:eastAsia="ru-RU"/>
        </w:rPr>
        <w:t>Os indícios de uma pirâmide financeira incluem o seguinte:</w:t>
      </w:r>
    </w:p>
    <w:p w14:paraId="1966376B" w14:textId="77777777" w:rsidR="00AE0D57" w:rsidRPr="0096172F" w:rsidRDefault="00AE0D57" w:rsidP="00856C68">
      <w:pPr>
        <w:pStyle w:val="ab"/>
        <w:numPr>
          <w:ilvl w:val="0"/>
          <w:numId w:val="27"/>
        </w:numPr>
        <w:jc w:val="both"/>
        <w:rPr>
          <w:rFonts w:ascii="Times New Roman" w:eastAsia="Times New Roman" w:hAnsi="Times New Roman" w:cs="Times New Roman"/>
          <w:lang w:val="en-US" w:eastAsia="ru-RU"/>
        </w:rPr>
      </w:pPr>
      <w:proofErr w:type="spellStart"/>
      <w:r>
        <w:rPr>
          <w:rFonts w:ascii="Times New Roman" w:hAnsi="Times New Roman" w:cs="Times New Roman"/>
          <w:lang w:val="en-US"/>
        </w:rPr>
        <w:t>declara</w:t>
      </w:r>
      <w:proofErr w:type="spellEnd"/>
      <w:r>
        <w:rPr>
          <w:rFonts w:ascii="Times New Roman" w:hAnsi="Times New Roman" w:cs="Times New Roman"/>
          <w:lang w:val="en-US"/>
        </w:rPr>
        <w:t>-se</w:t>
      </w:r>
      <w:r w:rsidRPr="0096172F">
        <w:rPr>
          <w:rFonts w:ascii="Times New Roman" w:hAnsi="Times New Roman" w:cs="Times New Roman"/>
          <w:lang w:val="en-US"/>
        </w:rPr>
        <w:t xml:space="preserve"> </w:t>
      </w:r>
      <w:proofErr w:type="spellStart"/>
      <w:r w:rsidRPr="0096172F">
        <w:rPr>
          <w:rFonts w:ascii="Times New Roman" w:hAnsi="Times New Roman" w:cs="Times New Roman"/>
          <w:lang w:val="en-US"/>
        </w:rPr>
        <w:t>alta</w:t>
      </w:r>
      <w:proofErr w:type="spellEnd"/>
      <w:r w:rsidRPr="0096172F">
        <w:rPr>
          <w:rFonts w:ascii="Times New Roman" w:hAnsi="Times New Roman" w:cs="Times New Roman"/>
          <w:lang w:val="en-US"/>
        </w:rPr>
        <w:t xml:space="preserve"> </w:t>
      </w:r>
      <w:proofErr w:type="spellStart"/>
      <w:r w:rsidRPr="0096172F">
        <w:rPr>
          <w:rFonts w:ascii="Times New Roman" w:hAnsi="Times New Roman" w:cs="Times New Roman"/>
          <w:lang w:val="en-US"/>
        </w:rPr>
        <w:t>rentabilidade</w:t>
      </w:r>
      <w:proofErr w:type="spellEnd"/>
      <w:r w:rsidRPr="0096172F">
        <w:rPr>
          <w:rFonts w:ascii="Times New Roman" w:hAnsi="Times New Roman" w:cs="Times New Roman"/>
          <w:lang w:val="en-US"/>
        </w:rPr>
        <w:t xml:space="preserve"> </w:t>
      </w:r>
      <w:proofErr w:type="spellStart"/>
      <w:proofErr w:type="gramStart"/>
      <w:r w:rsidRPr="0096172F">
        <w:rPr>
          <w:rFonts w:ascii="Times New Roman" w:hAnsi="Times New Roman" w:cs="Times New Roman"/>
          <w:lang w:val="en-US"/>
        </w:rPr>
        <w:t>garantida</w:t>
      </w:r>
      <w:proofErr w:type="spellEnd"/>
      <w:r w:rsidRPr="0096172F">
        <w:rPr>
          <w:rFonts w:ascii="Times New Roman" w:hAnsi="Times New Roman" w:cs="Times New Roman"/>
          <w:lang w:val="en-US"/>
        </w:rPr>
        <w:t>;</w:t>
      </w:r>
      <w:proofErr w:type="gramEnd"/>
    </w:p>
    <w:p w14:paraId="0168CBE2" w14:textId="5E0F6D2D" w:rsidR="00AE0D57" w:rsidRPr="00856C68" w:rsidRDefault="00AE0D57" w:rsidP="00856C68">
      <w:pPr>
        <w:pStyle w:val="ab"/>
        <w:numPr>
          <w:ilvl w:val="0"/>
          <w:numId w:val="27"/>
        </w:numPr>
        <w:jc w:val="both"/>
        <w:rPr>
          <w:rFonts w:ascii="Times New Roman" w:eastAsia="Times New Roman" w:hAnsi="Times New Roman" w:cs="Times New Roman"/>
          <w:lang w:val="pt-PT" w:eastAsia="ru-RU"/>
        </w:rPr>
      </w:pPr>
      <w:r w:rsidRPr="00856C68">
        <w:rPr>
          <w:rFonts w:ascii="Times New Roman" w:hAnsi="Times New Roman" w:cs="Times New Roman"/>
          <w:lang w:val="pt-PT"/>
        </w:rPr>
        <w:t>o lucro é por conta de atrair novos investidores;</w:t>
      </w:r>
    </w:p>
    <w:p w14:paraId="2C623F92" w14:textId="0E8657A5" w:rsidR="00AE0D57" w:rsidRPr="00856C68" w:rsidRDefault="00AE0D57" w:rsidP="00856C68">
      <w:pPr>
        <w:pStyle w:val="ab"/>
        <w:numPr>
          <w:ilvl w:val="0"/>
          <w:numId w:val="27"/>
        </w:numPr>
        <w:jc w:val="both"/>
        <w:rPr>
          <w:rFonts w:ascii="Times New Roman" w:eastAsia="Times New Roman" w:hAnsi="Times New Roman" w:cs="Times New Roman"/>
          <w:lang w:val="pt-PT" w:eastAsia="ru-RU"/>
        </w:rPr>
      </w:pPr>
      <w:r w:rsidRPr="00856C68">
        <w:rPr>
          <w:rFonts w:ascii="Times New Roman" w:hAnsi="Times New Roman" w:cs="Times New Roman"/>
          <w:lang w:val="pt-PT"/>
        </w:rPr>
        <w:t>o</w:t>
      </w:r>
      <w:r w:rsidRPr="00856C68">
        <w:rPr>
          <w:lang w:val="pt-PT"/>
        </w:rPr>
        <w:t xml:space="preserve"> </w:t>
      </w:r>
      <w:r w:rsidRPr="00856C68">
        <w:rPr>
          <w:rFonts w:ascii="Times New Roman" w:hAnsi="Times New Roman" w:cs="Times New Roman"/>
          <w:lang w:val="pt-PT"/>
        </w:rPr>
        <w:t>acesso aos documentos constitutivos da empresa é limitado;</w:t>
      </w:r>
    </w:p>
    <w:p w14:paraId="502D8CCC" w14:textId="32FC6212" w:rsidR="00AE0D57" w:rsidRPr="00856C68" w:rsidRDefault="00AE0D57" w:rsidP="00856C68">
      <w:pPr>
        <w:pStyle w:val="ab"/>
        <w:numPr>
          <w:ilvl w:val="0"/>
          <w:numId w:val="27"/>
        </w:numPr>
        <w:jc w:val="both"/>
        <w:rPr>
          <w:rFonts w:ascii="Times New Roman" w:eastAsia="Times New Roman" w:hAnsi="Times New Roman" w:cs="Times New Roman"/>
          <w:lang w:val="pt-PT" w:eastAsia="ru-RU"/>
        </w:rPr>
      </w:pPr>
      <w:r w:rsidRPr="00856C68">
        <w:rPr>
          <w:rFonts w:ascii="Times New Roman" w:hAnsi="Times New Roman" w:cs="Times New Roman"/>
          <w:lang w:val="pt-PT"/>
        </w:rPr>
        <w:t>os riscos de perdas financeiras s</w:t>
      </w:r>
      <w:r w:rsidRPr="00856C68">
        <w:rPr>
          <w:rFonts w:ascii="Times New Roman" w:eastAsia="Times New Roman" w:hAnsi="Times New Roman" w:cs="Times New Roman"/>
          <w:lang w:val="pt-PT" w:eastAsia="ru-RU"/>
        </w:rPr>
        <w:t>ã</w:t>
      </w:r>
      <w:r w:rsidRPr="00856C68">
        <w:rPr>
          <w:rFonts w:ascii="Times New Roman" w:hAnsi="Times New Roman" w:cs="Times New Roman"/>
          <w:lang w:val="pt-PT"/>
        </w:rPr>
        <w:t>o mínimos.</w:t>
      </w:r>
    </w:p>
    <w:p w14:paraId="72168C92" w14:textId="562C3964" w:rsidR="00AE0D57" w:rsidRPr="005A5538" w:rsidRDefault="00AE0D57" w:rsidP="00856C68">
      <w:pPr>
        <w:pStyle w:val="ab"/>
        <w:numPr>
          <w:ilvl w:val="0"/>
          <w:numId w:val="23"/>
        </w:numPr>
        <w:jc w:val="both"/>
        <w:rPr>
          <w:rFonts w:ascii="Times New Roman" w:eastAsia="Times New Roman" w:hAnsi="Times New Roman" w:cs="Times New Roman"/>
          <w:b/>
          <w:bCs/>
          <w:lang w:val="pt-PT" w:eastAsia="ru-RU"/>
        </w:rPr>
      </w:pPr>
      <w:r w:rsidRPr="005A5538">
        <w:rPr>
          <w:rFonts w:ascii="Times New Roman" w:eastAsia="Times New Roman" w:hAnsi="Times New Roman" w:cs="Times New Roman"/>
          <w:b/>
          <w:bCs/>
          <w:lang w:val="pt-PT" w:eastAsia="ru-RU"/>
        </w:rPr>
        <w:t>Ao se tornar um membro da pirâmide financeira, você:</w:t>
      </w:r>
    </w:p>
    <w:p w14:paraId="661BB90B" w14:textId="0B725B99" w:rsidR="00AE0D57" w:rsidRPr="00856C68" w:rsidRDefault="00AE0D57" w:rsidP="00856C68">
      <w:pPr>
        <w:pStyle w:val="ab"/>
        <w:numPr>
          <w:ilvl w:val="0"/>
          <w:numId w:val="28"/>
        </w:numPr>
        <w:jc w:val="both"/>
        <w:rPr>
          <w:rFonts w:ascii="Times New Roman" w:hAnsi="Times New Roman" w:cs="Times New Roman"/>
          <w:lang w:val="pt-PT"/>
        </w:rPr>
      </w:pPr>
      <w:r w:rsidRPr="00856C68">
        <w:rPr>
          <w:rFonts w:ascii="Times New Roman" w:hAnsi="Times New Roman" w:cs="Times New Roman"/>
          <w:lang w:val="pt-PT"/>
        </w:rPr>
        <w:t>tem a garantia de receber sua receita sobre os fundos investidos;</w:t>
      </w:r>
    </w:p>
    <w:p w14:paraId="5096CC83" w14:textId="42F27A4F" w:rsidR="00AE0D57" w:rsidRPr="00856C68" w:rsidRDefault="00AE0D57" w:rsidP="00856C68">
      <w:pPr>
        <w:pStyle w:val="ab"/>
        <w:numPr>
          <w:ilvl w:val="0"/>
          <w:numId w:val="28"/>
        </w:numPr>
        <w:jc w:val="both"/>
        <w:rPr>
          <w:rFonts w:ascii="Times New Roman" w:eastAsia="Times New Roman" w:hAnsi="Times New Roman" w:cs="Times New Roman"/>
          <w:lang w:val="pt-PT" w:eastAsia="ru-RU"/>
        </w:rPr>
      </w:pPr>
      <w:r w:rsidRPr="00856C68">
        <w:rPr>
          <w:rFonts w:ascii="Times New Roman" w:hAnsi="Times New Roman" w:cs="Times New Roman"/>
          <w:lang w:val="pt-PT"/>
        </w:rPr>
        <w:t>tem acesso à gestão do capital da empresa;</w:t>
      </w:r>
    </w:p>
    <w:p w14:paraId="44309E8C" w14:textId="1B8F5E08" w:rsidR="00AE0D57" w:rsidRPr="00856C68" w:rsidRDefault="00AE0D57" w:rsidP="00856C68">
      <w:pPr>
        <w:pStyle w:val="ab"/>
        <w:numPr>
          <w:ilvl w:val="0"/>
          <w:numId w:val="28"/>
        </w:numPr>
        <w:jc w:val="both"/>
        <w:rPr>
          <w:rFonts w:ascii="Times New Roman" w:hAnsi="Times New Roman" w:cs="Times New Roman"/>
          <w:lang w:val="pt-PT"/>
        </w:rPr>
      </w:pPr>
      <w:r w:rsidRPr="00856C68">
        <w:rPr>
          <w:rFonts w:ascii="Times New Roman" w:hAnsi="Times New Roman" w:cs="Times New Roman"/>
          <w:lang w:val="pt-PT"/>
        </w:rPr>
        <w:t>obtem as habilidades de investimento livre de risco;</w:t>
      </w:r>
    </w:p>
    <w:p w14:paraId="183F3C59" w14:textId="245A9AC8" w:rsidR="00AE0D57" w:rsidRPr="00856C68" w:rsidRDefault="00AE0D57" w:rsidP="00856C68">
      <w:pPr>
        <w:pStyle w:val="ab"/>
        <w:numPr>
          <w:ilvl w:val="0"/>
          <w:numId w:val="28"/>
        </w:numPr>
        <w:jc w:val="both"/>
        <w:rPr>
          <w:rFonts w:ascii="Times New Roman" w:hAnsi="Times New Roman" w:cs="Times New Roman"/>
          <w:lang w:val="pt-PT"/>
        </w:rPr>
      </w:pPr>
      <w:r w:rsidRPr="00856C68">
        <w:rPr>
          <w:rFonts w:ascii="Times New Roman" w:hAnsi="Times New Roman" w:cs="Times New Roman"/>
          <w:lang w:val="pt-PT"/>
        </w:rPr>
        <w:t>não há resposta correta</w:t>
      </w:r>
    </w:p>
    <w:p w14:paraId="6AAA673C" w14:textId="77777777" w:rsidR="00856C68" w:rsidRDefault="00AE0D57" w:rsidP="006169AB">
      <w:pPr>
        <w:contextualSpacing/>
        <w:jc w:val="both"/>
        <w:rPr>
          <w:rFonts w:ascii="Times New Roman" w:eastAsia="Calibri" w:hAnsi="Times New Roman" w:cs="Times New Roman"/>
          <w:bCs/>
          <w:i/>
          <w:lang w:val="en-US"/>
        </w:rPr>
      </w:pPr>
      <w:r w:rsidRPr="006169AB">
        <w:rPr>
          <w:rFonts w:ascii="Times New Roman" w:eastAsia="Calibri" w:hAnsi="Times New Roman" w:cs="Times New Roman"/>
          <w:b/>
          <w:bCs/>
          <w:u w:val="single"/>
          <w:lang w:val="en-US"/>
        </w:rPr>
        <w:t>Answers</w:t>
      </w:r>
      <w:r w:rsidRPr="006169AB">
        <w:rPr>
          <w:rFonts w:ascii="Times New Roman" w:eastAsia="Calibri" w:hAnsi="Times New Roman" w:cs="Times New Roman"/>
          <w:bCs/>
          <w:u w:val="single"/>
          <w:lang w:val="en-US"/>
        </w:rPr>
        <w:t xml:space="preserve">: </w:t>
      </w:r>
      <w:r w:rsidRPr="00C92054">
        <w:rPr>
          <w:rFonts w:ascii="Times New Roman" w:eastAsia="Calibri" w:hAnsi="Times New Roman" w:cs="Times New Roman"/>
          <w:b/>
          <w:bCs/>
          <w:i/>
          <w:lang w:val="en-US"/>
        </w:rPr>
        <w:t>1</w:t>
      </w:r>
      <w:r w:rsidRPr="00C92054">
        <w:rPr>
          <w:rFonts w:ascii="Times New Roman" w:eastAsia="Calibri" w:hAnsi="Times New Roman" w:cs="Times New Roman"/>
          <w:bCs/>
          <w:i/>
          <w:lang w:val="en-US"/>
        </w:rPr>
        <w:t xml:space="preserve"> - a) not true; b) true; c) not true; d) not true d) not true; </w:t>
      </w:r>
      <w:r w:rsidRPr="00853DDB">
        <w:rPr>
          <w:rFonts w:ascii="Times New Roman" w:eastAsia="Calibri" w:hAnsi="Times New Roman" w:cs="Times New Roman"/>
          <w:b/>
          <w:bCs/>
          <w:i/>
          <w:lang w:val="en-US"/>
        </w:rPr>
        <w:t>2</w:t>
      </w:r>
      <w:r w:rsidRPr="00853DDB">
        <w:rPr>
          <w:rFonts w:ascii="Times New Roman" w:eastAsia="Calibri" w:hAnsi="Times New Roman" w:cs="Times New Roman"/>
          <w:bCs/>
          <w:i/>
          <w:lang w:val="en-US"/>
        </w:rPr>
        <w:t xml:space="preserve"> - b); </w:t>
      </w:r>
      <w:r w:rsidR="00856C68">
        <w:rPr>
          <w:rFonts w:ascii="Times New Roman" w:eastAsia="Calibri" w:hAnsi="Times New Roman" w:cs="Times New Roman"/>
          <w:bCs/>
          <w:i/>
          <w:lang w:val="en-US"/>
        </w:rPr>
        <w:t>c</w:t>
      </w:r>
      <w:r w:rsidRPr="00853DDB">
        <w:rPr>
          <w:rFonts w:ascii="Times New Roman" w:eastAsia="Calibri" w:hAnsi="Times New Roman" w:cs="Times New Roman"/>
          <w:bCs/>
          <w:i/>
          <w:lang w:val="en-US"/>
        </w:rPr>
        <w:t xml:space="preserve">); </w:t>
      </w:r>
      <w:r w:rsidR="00856C68">
        <w:rPr>
          <w:rFonts w:ascii="Times New Roman" w:eastAsia="Calibri" w:hAnsi="Times New Roman" w:cs="Times New Roman"/>
          <w:bCs/>
          <w:i/>
          <w:lang w:val="en-US"/>
        </w:rPr>
        <w:t>f</w:t>
      </w:r>
      <w:r w:rsidRPr="00853DDB">
        <w:rPr>
          <w:rFonts w:ascii="Times New Roman" w:eastAsia="Calibri" w:hAnsi="Times New Roman" w:cs="Times New Roman"/>
          <w:bCs/>
          <w:i/>
          <w:lang w:val="en-US"/>
        </w:rPr>
        <w:t xml:space="preserve">); g); h); </w:t>
      </w:r>
      <w:r w:rsidRPr="00853DDB">
        <w:rPr>
          <w:rFonts w:ascii="Times New Roman" w:eastAsia="Calibri" w:hAnsi="Times New Roman" w:cs="Times New Roman"/>
          <w:b/>
          <w:bCs/>
          <w:i/>
          <w:lang w:val="en-US"/>
        </w:rPr>
        <w:t>3</w:t>
      </w:r>
      <w:r w:rsidRPr="00853DDB">
        <w:rPr>
          <w:rFonts w:ascii="Times New Roman" w:eastAsia="Calibri" w:hAnsi="Times New Roman" w:cs="Times New Roman"/>
          <w:bCs/>
          <w:i/>
          <w:lang w:val="en-US"/>
        </w:rPr>
        <w:t xml:space="preserve"> - b); </w:t>
      </w:r>
      <w:r w:rsidRPr="00853DDB">
        <w:rPr>
          <w:rFonts w:ascii="Times New Roman" w:eastAsia="Calibri" w:hAnsi="Times New Roman" w:cs="Times New Roman"/>
          <w:b/>
          <w:bCs/>
          <w:i/>
          <w:lang w:val="en-US"/>
        </w:rPr>
        <w:t>4</w:t>
      </w:r>
      <w:r w:rsidRPr="00853DDB">
        <w:rPr>
          <w:rFonts w:ascii="Times New Roman" w:eastAsia="Calibri" w:hAnsi="Times New Roman" w:cs="Times New Roman"/>
          <w:bCs/>
          <w:i/>
          <w:lang w:val="en-US"/>
        </w:rPr>
        <w:t xml:space="preserve"> – a), b), c); </w:t>
      </w:r>
      <w:r w:rsidRPr="00853DDB">
        <w:rPr>
          <w:rFonts w:ascii="Times New Roman" w:eastAsia="Calibri" w:hAnsi="Times New Roman" w:cs="Times New Roman"/>
          <w:b/>
          <w:bCs/>
          <w:i/>
          <w:lang w:val="en-US"/>
        </w:rPr>
        <w:t>5</w:t>
      </w:r>
      <w:r w:rsidRPr="00853DDB">
        <w:rPr>
          <w:rFonts w:ascii="Times New Roman" w:eastAsia="Calibri" w:hAnsi="Times New Roman" w:cs="Times New Roman"/>
          <w:bCs/>
          <w:i/>
          <w:lang w:val="en-US"/>
        </w:rPr>
        <w:t xml:space="preserve"> - d).</w:t>
      </w:r>
      <w:r w:rsidR="00856C68">
        <w:rPr>
          <w:rFonts w:ascii="Times New Roman" w:eastAsia="Calibri" w:hAnsi="Times New Roman" w:cs="Times New Roman"/>
          <w:bCs/>
          <w:i/>
          <w:lang w:val="en-US"/>
        </w:rPr>
        <w:t xml:space="preserve"> </w:t>
      </w:r>
    </w:p>
    <w:p w14:paraId="45F0CC08" w14:textId="26475093" w:rsidR="00006B11" w:rsidRPr="007D074A" w:rsidRDefault="00AE0D57" w:rsidP="00856C68">
      <w:pPr>
        <w:contextualSpacing/>
        <w:jc w:val="both"/>
        <w:rPr>
          <w:rFonts w:ascii="Times New Roman" w:eastAsia="Times New Roman" w:hAnsi="Times New Roman" w:cs="Times New Roman"/>
          <w:sz w:val="28"/>
          <w:szCs w:val="28"/>
          <w:lang w:val="pt-PT" w:eastAsia="ru-RU"/>
        </w:rPr>
      </w:pPr>
      <w:r w:rsidRPr="007D074A">
        <w:rPr>
          <w:rFonts w:ascii="Times New Roman" w:eastAsia="Calibri" w:hAnsi="Times New Roman" w:cs="Times New Roman"/>
          <w:b/>
          <w:bCs/>
          <w:u w:val="single"/>
          <w:lang w:val="pt-PT"/>
        </w:rPr>
        <w:t xml:space="preserve">Respostas: </w:t>
      </w:r>
      <w:r w:rsidRPr="007E0093">
        <w:rPr>
          <w:rFonts w:ascii="Times New Roman" w:eastAsia="Calibri" w:hAnsi="Times New Roman" w:cs="Times New Roman"/>
          <w:i/>
          <w:iCs/>
          <w:lang w:val="pt-PT"/>
        </w:rPr>
        <w:t xml:space="preserve">1 - a) falso; b) verdadeiro; c) falso; d) falso d) falso; 2 - b); c); </w:t>
      </w:r>
      <w:r w:rsidR="00856C68">
        <w:rPr>
          <w:rFonts w:ascii="Times New Roman" w:eastAsia="Calibri" w:hAnsi="Times New Roman" w:cs="Times New Roman"/>
          <w:i/>
          <w:iCs/>
          <w:lang w:val="pt-PT"/>
        </w:rPr>
        <w:t>f</w:t>
      </w:r>
      <w:r w:rsidRPr="007E0093">
        <w:rPr>
          <w:rFonts w:ascii="Times New Roman" w:eastAsia="Calibri" w:hAnsi="Times New Roman" w:cs="Times New Roman"/>
          <w:i/>
          <w:iCs/>
          <w:lang w:val="pt-PT"/>
        </w:rPr>
        <w:t>); g); h); 3 - b; 4 – a), b), c); 5 - d).</w:t>
      </w:r>
    </w:p>
    <w:sectPr w:rsidR="00006B11" w:rsidRPr="007D074A" w:rsidSect="00006B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F26A" w14:textId="77777777" w:rsidR="00727E60" w:rsidRDefault="00727E60" w:rsidP="0088706A">
      <w:pPr>
        <w:spacing w:after="0" w:line="240" w:lineRule="auto"/>
      </w:pPr>
      <w:r>
        <w:separator/>
      </w:r>
    </w:p>
  </w:endnote>
  <w:endnote w:type="continuationSeparator" w:id="0">
    <w:p w14:paraId="742A2A6B" w14:textId="77777777" w:rsidR="00727E60" w:rsidRDefault="00727E60" w:rsidP="0088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822853114"/>
      <w:docPartObj>
        <w:docPartGallery w:val="Page Numbers (Bottom of Page)"/>
        <w:docPartUnique/>
      </w:docPartObj>
    </w:sdtPr>
    <w:sdtEndPr/>
    <w:sdtContent>
      <w:p w14:paraId="4FF6C41A" w14:textId="00DFBB87" w:rsidR="00213359" w:rsidRPr="0092182F" w:rsidRDefault="00213359">
        <w:pPr>
          <w:pStyle w:val="a9"/>
          <w:jc w:val="center"/>
          <w:rPr>
            <w:rFonts w:ascii="Times New Roman" w:hAnsi="Times New Roman" w:cs="Times New Roman"/>
            <w:sz w:val="28"/>
            <w:szCs w:val="28"/>
          </w:rPr>
        </w:pPr>
        <w:r w:rsidRPr="0092182F">
          <w:rPr>
            <w:rFonts w:ascii="Times New Roman" w:hAnsi="Times New Roman" w:cs="Times New Roman"/>
            <w:sz w:val="28"/>
            <w:szCs w:val="28"/>
          </w:rPr>
          <w:fldChar w:fldCharType="begin"/>
        </w:r>
        <w:r w:rsidRPr="0092182F">
          <w:rPr>
            <w:rFonts w:ascii="Times New Roman" w:hAnsi="Times New Roman" w:cs="Times New Roman"/>
            <w:sz w:val="28"/>
            <w:szCs w:val="28"/>
          </w:rPr>
          <w:instrText>PAGE   \* MERGEFORMAT</w:instrText>
        </w:r>
        <w:r w:rsidRPr="0092182F">
          <w:rPr>
            <w:rFonts w:ascii="Times New Roman" w:hAnsi="Times New Roman" w:cs="Times New Roman"/>
            <w:sz w:val="28"/>
            <w:szCs w:val="28"/>
          </w:rPr>
          <w:fldChar w:fldCharType="separate"/>
        </w:r>
        <w:r w:rsidR="00A31773">
          <w:rPr>
            <w:rFonts w:ascii="Times New Roman" w:hAnsi="Times New Roman" w:cs="Times New Roman"/>
            <w:noProof/>
            <w:sz w:val="28"/>
            <w:szCs w:val="28"/>
          </w:rPr>
          <w:t>21</w:t>
        </w:r>
        <w:r w:rsidRPr="0092182F">
          <w:rPr>
            <w:rFonts w:ascii="Times New Roman" w:hAnsi="Times New Roman" w:cs="Times New Roman"/>
            <w:sz w:val="28"/>
            <w:szCs w:val="28"/>
          </w:rPr>
          <w:fldChar w:fldCharType="end"/>
        </w:r>
      </w:p>
    </w:sdtContent>
  </w:sdt>
  <w:p w14:paraId="5D0FA203" w14:textId="7DE832EE" w:rsidR="00213359" w:rsidRPr="0092182F" w:rsidRDefault="00213359" w:rsidP="005376C8">
    <w:pPr>
      <w:pStyle w:val="a9"/>
      <w:jc w:val="right"/>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ADDE" w14:textId="77777777" w:rsidR="00727E60" w:rsidRDefault="00727E60" w:rsidP="0088706A">
      <w:pPr>
        <w:spacing w:after="0" w:line="240" w:lineRule="auto"/>
      </w:pPr>
      <w:r>
        <w:separator/>
      </w:r>
    </w:p>
  </w:footnote>
  <w:footnote w:type="continuationSeparator" w:id="0">
    <w:p w14:paraId="38C61576" w14:textId="77777777" w:rsidR="00727E60" w:rsidRDefault="00727E60" w:rsidP="0088706A">
      <w:pPr>
        <w:spacing w:after="0" w:line="240" w:lineRule="auto"/>
      </w:pPr>
      <w:r>
        <w:continuationSeparator/>
      </w:r>
    </w:p>
  </w:footnote>
  <w:footnote w:id="1">
    <w:p w14:paraId="1500B138" w14:textId="77777777" w:rsidR="00A31773" w:rsidRPr="00A31773" w:rsidRDefault="00A31773" w:rsidP="00A31773">
      <w:pPr>
        <w:pStyle w:val="ad"/>
        <w:rPr>
          <w:rFonts w:ascii="Times New Roman" w:hAnsi="Times New Roman" w:cs="Times New Roman"/>
          <w:lang w:val="pt-PT"/>
        </w:rPr>
      </w:pPr>
      <w:r>
        <w:rPr>
          <w:rStyle w:val="af"/>
        </w:rPr>
        <w:footnoteRef/>
      </w:r>
      <w:r w:rsidRPr="00A31773">
        <w:rPr>
          <w:lang w:val="en-US"/>
        </w:rPr>
        <w:t xml:space="preserve"> </w:t>
      </w:r>
      <w:r w:rsidRPr="00A31773">
        <w:rPr>
          <w:rFonts w:ascii="Times New Roman" w:hAnsi="Times New Roman" w:cs="Times New Roman"/>
          <w:lang w:val="pt-PT"/>
        </w:rPr>
        <w:t>O nível da alfabetização digital entre os adolescentes é de 73 PP de 100, para comparação - o índice de adultos é de 64 PP.</w:t>
      </w:r>
    </w:p>
    <w:p w14:paraId="569B6A23" w14:textId="77777777" w:rsidR="00A31773" w:rsidRPr="00A31773" w:rsidRDefault="00A31773" w:rsidP="00A31773">
      <w:pPr>
        <w:pStyle w:val="ad"/>
        <w:rPr>
          <w:rFonts w:ascii="Times New Roman" w:hAnsi="Times New Roman" w:cs="Times New Roman"/>
          <w:lang w:val="pt-PT"/>
        </w:rPr>
      </w:pPr>
      <w:r w:rsidRPr="00A31773">
        <w:rPr>
          <w:rFonts w:ascii="Times New Roman" w:hAnsi="Times New Roman" w:cs="Times New Roman"/>
          <w:lang w:val="pt-PT"/>
        </w:rPr>
        <w:t>Leia mais sobre o nível de alfabetização digital Infantil: "Crianças e Tecnologia. Projeto especial" https://nafi.ru/projects/sotsialnoe-razvitie/deti-i-tekhnologii/</w:t>
      </w:r>
    </w:p>
    <w:p w14:paraId="5299B2C5" w14:textId="2343B4C8" w:rsidR="00A31773" w:rsidRPr="00A31773" w:rsidRDefault="00A31773" w:rsidP="00A31773">
      <w:pPr>
        <w:pStyle w:val="ad"/>
        <w:rPr>
          <w:lang w:val="en-US"/>
        </w:rPr>
      </w:pPr>
      <w:r w:rsidRPr="00A31773">
        <w:rPr>
          <w:rFonts w:ascii="Times New Roman" w:hAnsi="Times New Roman" w:cs="Times New Roman"/>
          <w:lang w:val="pt-PT"/>
        </w:rPr>
        <w:t>Leia mais sobre o nível adulto de alfabetização digital: "o Estudo de alfabetização digital dos russos em 2021" https://nafi.ru/analytics/vynuzhdennaya-tsifrovizatsiya-issledovanie-tsifrovoy-gramotnosti-rossiyan-v-2021-godu/</w:t>
      </w:r>
    </w:p>
  </w:footnote>
  <w:footnote w:id="2">
    <w:p w14:paraId="1F7AD949" w14:textId="77777777" w:rsidR="00A31773" w:rsidRPr="00CE1A6E" w:rsidRDefault="00A31773" w:rsidP="00A31773">
      <w:pPr>
        <w:pStyle w:val="ad"/>
        <w:jc w:val="both"/>
        <w:rPr>
          <w:rFonts w:ascii="Times New Roman" w:hAnsi="Times New Roman" w:cs="Times New Roman"/>
          <w:lang w:val="pt-PT"/>
        </w:rPr>
      </w:pPr>
      <w:r>
        <w:rPr>
          <w:rStyle w:val="af"/>
        </w:rPr>
        <w:footnoteRef/>
      </w:r>
      <w:r w:rsidRPr="00A31773">
        <w:rPr>
          <w:lang w:val="en-US"/>
        </w:rPr>
        <w:t xml:space="preserve"> </w:t>
      </w:r>
      <w:r w:rsidRPr="00CE1A6E">
        <w:rPr>
          <w:rFonts w:ascii="Times New Roman" w:hAnsi="Times New Roman" w:cs="Times New Roman"/>
          <w:lang w:val="pt-PT"/>
        </w:rPr>
        <w:t>Leia mais: "Crianças e Tecnologia. Projeto especial" https://nafi.ru/projects/sotsialnoe-razvitie/deti-i-tekhnologii/</w:t>
      </w:r>
    </w:p>
    <w:p w14:paraId="3815E642" w14:textId="211A7B7D" w:rsidR="00A31773" w:rsidRPr="00A31773" w:rsidRDefault="00A31773">
      <w:pPr>
        <w:pStyle w:val="ad"/>
        <w:rPr>
          <w:lang w:val="pt-P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367"/>
    <w:multiLevelType w:val="hybridMultilevel"/>
    <w:tmpl w:val="F2D6B61A"/>
    <w:lvl w:ilvl="0" w:tplc="46BE7202">
      <w:start w:val="1"/>
      <w:numFmt w:val="lowerLetter"/>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62B2E"/>
    <w:multiLevelType w:val="hybridMultilevel"/>
    <w:tmpl w:val="9EC2F0E6"/>
    <w:lvl w:ilvl="0" w:tplc="4D2277EC">
      <w:start w:val="1"/>
      <w:numFmt w:val="russianLower"/>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71CD"/>
    <w:multiLevelType w:val="hybridMultilevel"/>
    <w:tmpl w:val="08D8C1AE"/>
    <w:lvl w:ilvl="0" w:tplc="4D2277EC">
      <w:start w:val="1"/>
      <w:numFmt w:val="russianLower"/>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21E7A"/>
    <w:multiLevelType w:val="multilevel"/>
    <w:tmpl w:val="D8F82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5025C"/>
    <w:multiLevelType w:val="hybridMultilevel"/>
    <w:tmpl w:val="84120880"/>
    <w:lvl w:ilvl="0" w:tplc="81C020B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FA0CB3"/>
    <w:multiLevelType w:val="hybridMultilevel"/>
    <w:tmpl w:val="19AE999C"/>
    <w:lvl w:ilvl="0" w:tplc="C6C284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304B52"/>
    <w:multiLevelType w:val="hybridMultilevel"/>
    <w:tmpl w:val="ED7EA9AC"/>
    <w:lvl w:ilvl="0" w:tplc="E1FAB8E0">
      <w:start w:val="1"/>
      <w:numFmt w:val="lowerLetter"/>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167456"/>
    <w:multiLevelType w:val="hybridMultilevel"/>
    <w:tmpl w:val="C812F5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4B0EDE"/>
    <w:multiLevelType w:val="hybridMultilevel"/>
    <w:tmpl w:val="06428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1F54BE"/>
    <w:multiLevelType w:val="multilevel"/>
    <w:tmpl w:val="97F6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92A74"/>
    <w:multiLevelType w:val="hybridMultilevel"/>
    <w:tmpl w:val="A1B08760"/>
    <w:lvl w:ilvl="0" w:tplc="4D2277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01196"/>
    <w:multiLevelType w:val="hybridMultilevel"/>
    <w:tmpl w:val="26D406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D00F2"/>
    <w:multiLevelType w:val="hybridMultilevel"/>
    <w:tmpl w:val="79DA40BA"/>
    <w:lvl w:ilvl="0" w:tplc="C944B9BE">
      <w:start w:val="1"/>
      <w:numFmt w:val="decimal"/>
      <w:lvlText w:val="%1."/>
      <w:lvlJc w:val="left"/>
      <w:pPr>
        <w:ind w:left="765" w:hanging="40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32A47"/>
    <w:multiLevelType w:val="hybridMultilevel"/>
    <w:tmpl w:val="2E92F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270D9D"/>
    <w:multiLevelType w:val="hybridMultilevel"/>
    <w:tmpl w:val="A3A8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9E3818"/>
    <w:multiLevelType w:val="hybridMultilevel"/>
    <w:tmpl w:val="6D5E0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8BA4E80"/>
    <w:multiLevelType w:val="hybridMultilevel"/>
    <w:tmpl w:val="AB78AC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4765C4"/>
    <w:multiLevelType w:val="hybridMultilevel"/>
    <w:tmpl w:val="CD76A2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393DCE"/>
    <w:multiLevelType w:val="hybridMultilevel"/>
    <w:tmpl w:val="DF78AB86"/>
    <w:lvl w:ilvl="0" w:tplc="4C9C60BE">
      <w:start w:val="1"/>
      <w:numFmt w:val="lowerLetter"/>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B4A1F24"/>
    <w:multiLevelType w:val="hybridMultilevel"/>
    <w:tmpl w:val="D15EB5E0"/>
    <w:lvl w:ilvl="0" w:tplc="4D2277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9E1F85"/>
    <w:multiLevelType w:val="hybridMultilevel"/>
    <w:tmpl w:val="627CA518"/>
    <w:lvl w:ilvl="0" w:tplc="9CC6C238">
      <w:start w:val="1"/>
      <w:numFmt w:val="lowerLetter"/>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B8412D"/>
    <w:multiLevelType w:val="hybridMultilevel"/>
    <w:tmpl w:val="10DE63E6"/>
    <w:lvl w:ilvl="0" w:tplc="46BE7202">
      <w:start w:val="1"/>
      <w:numFmt w:val="lowerLetter"/>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DF66E3"/>
    <w:multiLevelType w:val="multilevel"/>
    <w:tmpl w:val="E9F884C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2B2EAD"/>
    <w:multiLevelType w:val="hybridMultilevel"/>
    <w:tmpl w:val="F8C676A0"/>
    <w:lvl w:ilvl="0" w:tplc="848463F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52C07C8"/>
    <w:multiLevelType w:val="hybridMultilevel"/>
    <w:tmpl w:val="52A04AF8"/>
    <w:lvl w:ilvl="0" w:tplc="4D2277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217913"/>
    <w:multiLevelType w:val="hybridMultilevel"/>
    <w:tmpl w:val="06681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4935F2"/>
    <w:multiLevelType w:val="hybridMultilevel"/>
    <w:tmpl w:val="613C9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433B61"/>
    <w:multiLevelType w:val="hybridMultilevel"/>
    <w:tmpl w:val="7AF0D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4E5F05"/>
    <w:multiLevelType w:val="hybridMultilevel"/>
    <w:tmpl w:val="D446FBCC"/>
    <w:lvl w:ilvl="0" w:tplc="0419000D">
      <w:start w:val="1"/>
      <w:numFmt w:val="bullet"/>
      <w:lvlText w:val=""/>
      <w:lvlJc w:val="left"/>
      <w:pPr>
        <w:ind w:left="5179" w:hanging="360"/>
      </w:pPr>
      <w:rPr>
        <w:rFonts w:ascii="Wingdings" w:hAnsi="Wingdings" w:hint="default"/>
      </w:rPr>
    </w:lvl>
    <w:lvl w:ilvl="1" w:tplc="04190003" w:tentative="1">
      <w:start w:val="1"/>
      <w:numFmt w:val="bullet"/>
      <w:lvlText w:val="o"/>
      <w:lvlJc w:val="left"/>
      <w:pPr>
        <w:ind w:left="5899" w:hanging="360"/>
      </w:pPr>
      <w:rPr>
        <w:rFonts w:ascii="Courier New" w:hAnsi="Courier New" w:cs="Courier New" w:hint="default"/>
      </w:rPr>
    </w:lvl>
    <w:lvl w:ilvl="2" w:tplc="04190005" w:tentative="1">
      <w:start w:val="1"/>
      <w:numFmt w:val="bullet"/>
      <w:lvlText w:val=""/>
      <w:lvlJc w:val="left"/>
      <w:pPr>
        <w:ind w:left="6619" w:hanging="360"/>
      </w:pPr>
      <w:rPr>
        <w:rFonts w:ascii="Wingdings" w:hAnsi="Wingdings" w:hint="default"/>
      </w:rPr>
    </w:lvl>
    <w:lvl w:ilvl="3" w:tplc="04190001" w:tentative="1">
      <w:start w:val="1"/>
      <w:numFmt w:val="bullet"/>
      <w:lvlText w:val=""/>
      <w:lvlJc w:val="left"/>
      <w:pPr>
        <w:ind w:left="7339" w:hanging="360"/>
      </w:pPr>
      <w:rPr>
        <w:rFonts w:ascii="Symbol" w:hAnsi="Symbol" w:hint="default"/>
      </w:rPr>
    </w:lvl>
    <w:lvl w:ilvl="4" w:tplc="04190003" w:tentative="1">
      <w:start w:val="1"/>
      <w:numFmt w:val="bullet"/>
      <w:lvlText w:val="o"/>
      <w:lvlJc w:val="left"/>
      <w:pPr>
        <w:ind w:left="8059" w:hanging="360"/>
      </w:pPr>
      <w:rPr>
        <w:rFonts w:ascii="Courier New" w:hAnsi="Courier New" w:cs="Courier New" w:hint="default"/>
      </w:rPr>
    </w:lvl>
    <w:lvl w:ilvl="5" w:tplc="04190005" w:tentative="1">
      <w:start w:val="1"/>
      <w:numFmt w:val="bullet"/>
      <w:lvlText w:val=""/>
      <w:lvlJc w:val="left"/>
      <w:pPr>
        <w:ind w:left="8779" w:hanging="360"/>
      </w:pPr>
      <w:rPr>
        <w:rFonts w:ascii="Wingdings" w:hAnsi="Wingdings" w:hint="default"/>
      </w:rPr>
    </w:lvl>
    <w:lvl w:ilvl="6" w:tplc="04190001" w:tentative="1">
      <w:start w:val="1"/>
      <w:numFmt w:val="bullet"/>
      <w:lvlText w:val=""/>
      <w:lvlJc w:val="left"/>
      <w:pPr>
        <w:ind w:left="9499" w:hanging="360"/>
      </w:pPr>
      <w:rPr>
        <w:rFonts w:ascii="Symbol" w:hAnsi="Symbol" w:hint="default"/>
      </w:rPr>
    </w:lvl>
    <w:lvl w:ilvl="7" w:tplc="04190003" w:tentative="1">
      <w:start w:val="1"/>
      <w:numFmt w:val="bullet"/>
      <w:lvlText w:val="o"/>
      <w:lvlJc w:val="left"/>
      <w:pPr>
        <w:ind w:left="10219" w:hanging="360"/>
      </w:pPr>
      <w:rPr>
        <w:rFonts w:ascii="Courier New" w:hAnsi="Courier New" w:cs="Courier New" w:hint="default"/>
      </w:rPr>
    </w:lvl>
    <w:lvl w:ilvl="8" w:tplc="04190005" w:tentative="1">
      <w:start w:val="1"/>
      <w:numFmt w:val="bullet"/>
      <w:lvlText w:val=""/>
      <w:lvlJc w:val="left"/>
      <w:pPr>
        <w:ind w:left="1093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5"/>
  </w:num>
  <w:num w:numId="8">
    <w:abstractNumId w:val="13"/>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8"/>
  </w:num>
  <w:num w:numId="19">
    <w:abstractNumId w:val="1"/>
  </w:num>
  <w:num w:numId="20">
    <w:abstractNumId w:val="25"/>
  </w:num>
  <w:num w:numId="21">
    <w:abstractNumId w:val="27"/>
  </w:num>
  <w:num w:numId="22">
    <w:abstractNumId w:val="4"/>
  </w:num>
  <w:num w:numId="23">
    <w:abstractNumId w:val="26"/>
  </w:num>
  <w:num w:numId="24">
    <w:abstractNumId w:val="20"/>
  </w:num>
  <w:num w:numId="25">
    <w:abstractNumId w:val="7"/>
  </w:num>
  <w:num w:numId="26">
    <w:abstractNumId w:val="21"/>
  </w:num>
  <w:num w:numId="27">
    <w:abstractNumId w:val="0"/>
  </w:num>
  <w:num w:numId="28">
    <w:abstractNumId w:val="11"/>
  </w:num>
  <w:num w:numId="29">
    <w:abstractNumId w:val="17"/>
  </w:num>
  <w:num w:numId="3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6E"/>
    <w:rsid w:val="0000103A"/>
    <w:rsid w:val="00006B11"/>
    <w:rsid w:val="00015D0E"/>
    <w:rsid w:val="00016FE9"/>
    <w:rsid w:val="00022A9F"/>
    <w:rsid w:val="000310A3"/>
    <w:rsid w:val="0003391B"/>
    <w:rsid w:val="000351EC"/>
    <w:rsid w:val="00045909"/>
    <w:rsid w:val="0004618A"/>
    <w:rsid w:val="00051996"/>
    <w:rsid w:val="00053F3D"/>
    <w:rsid w:val="00054214"/>
    <w:rsid w:val="00056950"/>
    <w:rsid w:val="0006031E"/>
    <w:rsid w:val="000671AB"/>
    <w:rsid w:val="00077095"/>
    <w:rsid w:val="00085FBF"/>
    <w:rsid w:val="00090DE8"/>
    <w:rsid w:val="000929B4"/>
    <w:rsid w:val="000A0FC3"/>
    <w:rsid w:val="000B52BE"/>
    <w:rsid w:val="000D50F4"/>
    <w:rsid w:val="000E097A"/>
    <w:rsid w:val="000E0BF8"/>
    <w:rsid w:val="000E3EB3"/>
    <w:rsid w:val="000E3F0D"/>
    <w:rsid w:val="000E4590"/>
    <w:rsid w:val="000F11BF"/>
    <w:rsid w:val="000F13C9"/>
    <w:rsid w:val="000F4838"/>
    <w:rsid w:val="00103512"/>
    <w:rsid w:val="00104F5D"/>
    <w:rsid w:val="001058AC"/>
    <w:rsid w:val="001104DB"/>
    <w:rsid w:val="001106C3"/>
    <w:rsid w:val="00116D6C"/>
    <w:rsid w:val="001173F0"/>
    <w:rsid w:val="00121B85"/>
    <w:rsid w:val="00126F20"/>
    <w:rsid w:val="00130181"/>
    <w:rsid w:val="001368F8"/>
    <w:rsid w:val="001401ED"/>
    <w:rsid w:val="001419AD"/>
    <w:rsid w:val="00155093"/>
    <w:rsid w:val="00156479"/>
    <w:rsid w:val="001656FA"/>
    <w:rsid w:val="00165E3B"/>
    <w:rsid w:val="001775A8"/>
    <w:rsid w:val="00185E88"/>
    <w:rsid w:val="00185FEE"/>
    <w:rsid w:val="0019355F"/>
    <w:rsid w:val="00194891"/>
    <w:rsid w:val="00196EA5"/>
    <w:rsid w:val="001B711C"/>
    <w:rsid w:val="001C2B04"/>
    <w:rsid w:val="001C50E3"/>
    <w:rsid w:val="001C758E"/>
    <w:rsid w:val="001D2ED4"/>
    <w:rsid w:val="001D4FCB"/>
    <w:rsid w:val="001D6D5C"/>
    <w:rsid w:val="001F4F00"/>
    <w:rsid w:val="00211A99"/>
    <w:rsid w:val="00213359"/>
    <w:rsid w:val="00216EDB"/>
    <w:rsid w:val="0022491E"/>
    <w:rsid w:val="00225EF4"/>
    <w:rsid w:val="00230FDA"/>
    <w:rsid w:val="00232A13"/>
    <w:rsid w:val="00235845"/>
    <w:rsid w:val="0024396B"/>
    <w:rsid w:val="00244634"/>
    <w:rsid w:val="00252F36"/>
    <w:rsid w:val="00262B39"/>
    <w:rsid w:val="00264E58"/>
    <w:rsid w:val="00266974"/>
    <w:rsid w:val="00267757"/>
    <w:rsid w:val="002700AD"/>
    <w:rsid w:val="00274B28"/>
    <w:rsid w:val="00276C2A"/>
    <w:rsid w:val="002834D2"/>
    <w:rsid w:val="0028455E"/>
    <w:rsid w:val="00292A89"/>
    <w:rsid w:val="00295518"/>
    <w:rsid w:val="00297832"/>
    <w:rsid w:val="002A41CA"/>
    <w:rsid w:val="002B51F6"/>
    <w:rsid w:val="002C5B1E"/>
    <w:rsid w:val="002C6CC1"/>
    <w:rsid w:val="002D58AD"/>
    <w:rsid w:val="002D5DB1"/>
    <w:rsid w:val="002E0E27"/>
    <w:rsid w:val="002E1E0B"/>
    <w:rsid w:val="002E4EBF"/>
    <w:rsid w:val="002F058B"/>
    <w:rsid w:val="002F502B"/>
    <w:rsid w:val="00310163"/>
    <w:rsid w:val="00314106"/>
    <w:rsid w:val="003172B6"/>
    <w:rsid w:val="00320729"/>
    <w:rsid w:val="00324F35"/>
    <w:rsid w:val="00340FCF"/>
    <w:rsid w:val="0034397B"/>
    <w:rsid w:val="00355A21"/>
    <w:rsid w:val="00372C7B"/>
    <w:rsid w:val="00374952"/>
    <w:rsid w:val="00376F07"/>
    <w:rsid w:val="00382816"/>
    <w:rsid w:val="003A31C3"/>
    <w:rsid w:val="003B1DBE"/>
    <w:rsid w:val="003B4CF4"/>
    <w:rsid w:val="003C2A61"/>
    <w:rsid w:val="003C32CA"/>
    <w:rsid w:val="003C3A0D"/>
    <w:rsid w:val="003C586C"/>
    <w:rsid w:val="003C6BA7"/>
    <w:rsid w:val="003D0525"/>
    <w:rsid w:val="003D0814"/>
    <w:rsid w:val="003D39BA"/>
    <w:rsid w:val="003F2298"/>
    <w:rsid w:val="003F29B3"/>
    <w:rsid w:val="004028EE"/>
    <w:rsid w:val="0040404B"/>
    <w:rsid w:val="00410381"/>
    <w:rsid w:val="00412F15"/>
    <w:rsid w:val="004146A9"/>
    <w:rsid w:val="004163EA"/>
    <w:rsid w:val="004166B8"/>
    <w:rsid w:val="00436F93"/>
    <w:rsid w:val="00441587"/>
    <w:rsid w:val="00443279"/>
    <w:rsid w:val="00446102"/>
    <w:rsid w:val="004555A2"/>
    <w:rsid w:val="00465107"/>
    <w:rsid w:val="00465688"/>
    <w:rsid w:val="00467157"/>
    <w:rsid w:val="0047044E"/>
    <w:rsid w:val="00472C0C"/>
    <w:rsid w:val="00473DF2"/>
    <w:rsid w:val="004B2249"/>
    <w:rsid w:val="004C4D41"/>
    <w:rsid w:val="004D1946"/>
    <w:rsid w:val="004E24BA"/>
    <w:rsid w:val="004E284F"/>
    <w:rsid w:val="004F199D"/>
    <w:rsid w:val="005055E7"/>
    <w:rsid w:val="00510ACE"/>
    <w:rsid w:val="005234EC"/>
    <w:rsid w:val="00531428"/>
    <w:rsid w:val="00536699"/>
    <w:rsid w:val="00536D90"/>
    <w:rsid w:val="005376C8"/>
    <w:rsid w:val="0054331B"/>
    <w:rsid w:val="005457BC"/>
    <w:rsid w:val="00547AAB"/>
    <w:rsid w:val="00553A48"/>
    <w:rsid w:val="005562C0"/>
    <w:rsid w:val="00560FAF"/>
    <w:rsid w:val="00562B12"/>
    <w:rsid w:val="00563A15"/>
    <w:rsid w:val="005651C0"/>
    <w:rsid w:val="0057134B"/>
    <w:rsid w:val="0057479E"/>
    <w:rsid w:val="00584988"/>
    <w:rsid w:val="00584E58"/>
    <w:rsid w:val="00586CB0"/>
    <w:rsid w:val="00593969"/>
    <w:rsid w:val="00593E10"/>
    <w:rsid w:val="005A13A5"/>
    <w:rsid w:val="005A4059"/>
    <w:rsid w:val="005A5538"/>
    <w:rsid w:val="005C1040"/>
    <w:rsid w:val="005C7241"/>
    <w:rsid w:val="005D4C5A"/>
    <w:rsid w:val="005E4761"/>
    <w:rsid w:val="005F303C"/>
    <w:rsid w:val="005F34D4"/>
    <w:rsid w:val="00611F60"/>
    <w:rsid w:val="006169AB"/>
    <w:rsid w:val="00616DC1"/>
    <w:rsid w:val="00625F25"/>
    <w:rsid w:val="00627159"/>
    <w:rsid w:val="00632411"/>
    <w:rsid w:val="006328CE"/>
    <w:rsid w:val="00635C2C"/>
    <w:rsid w:val="00637CCD"/>
    <w:rsid w:val="006560D6"/>
    <w:rsid w:val="006632F2"/>
    <w:rsid w:val="00667BF3"/>
    <w:rsid w:val="00671994"/>
    <w:rsid w:val="0067261A"/>
    <w:rsid w:val="006779A1"/>
    <w:rsid w:val="00683661"/>
    <w:rsid w:val="0068460D"/>
    <w:rsid w:val="006A28E9"/>
    <w:rsid w:val="006A4522"/>
    <w:rsid w:val="006A506F"/>
    <w:rsid w:val="006B14C0"/>
    <w:rsid w:val="006B15C7"/>
    <w:rsid w:val="006B2DF1"/>
    <w:rsid w:val="006B6B44"/>
    <w:rsid w:val="006B75D9"/>
    <w:rsid w:val="006C1910"/>
    <w:rsid w:val="006C6B31"/>
    <w:rsid w:val="006C7997"/>
    <w:rsid w:val="006D0094"/>
    <w:rsid w:val="006D6528"/>
    <w:rsid w:val="006E336F"/>
    <w:rsid w:val="006E61B9"/>
    <w:rsid w:val="006E7759"/>
    <w:rsid w:val="006F10B4"/>
    <w:rsid w:val="007014A8"/>
    <w:rsid w:val="00715527"/>
    <w:rsid w:val="00716DEE"/>
    <w:rsid w:val="00721394"/>
    <w:rsid w:val="00725DDA"/>
    <w:rsid w:val="00726B2B"/>
    <w:rsid w:val="00727621"/>
    <w:rsid w:val="00727E60"/>
    <w:rsid w:val="00731427"/>
    <w:rsid w:val="00732A67"/>
    <w:rsid w:val="007375AF"/>
    <w:rsid w:val="007376AF"/>
    <w:rsid w:val="007538CF"/>
    <w:rsid w:val="00756A20"/>
    <w:rsid w:val="00760B7C"/>
    <w:rsid w:val="007641DD"/>
    <w:rsid w:val="00773A4F"/>
    <w:rsid w:val="00774150"/>
    <w:rsid w:val="007819A6"/>
    <w:rsid w:val="00782F4D"/>
    <w:rsid w:val="00791DA0"/>
    <w:rsid w:val="0079786F"/>
    <w:rsid w:val="007A1239"/>
    <w:rsid w:val="007B5196"/>
    <w:rsid w:val="007D074A"/>
    <w:rsid w:val="007D3AFC"/>
    <w:rsid w:val="007E0093"/>
    <w:rsid w:val="007F591B"/>
    <w:rsid w:val="007F79CC"/>
    <w:rsid w:val="007F7BCE"/>
    <w:rsid w:val="008021F5"/>
    <w:rsid w:val="008022C7"/>
    <w:rsid w:val="00806DB2"/>
    <w:rsid w:val="008152E4"/>
    <w:rsid w:val="00815464"/>
    <w:rsid w:val="00817DA0"/>
    <w:rsid w:val="00820B2B"/>
    <w:rsid w:val="00826313"/>
    <w:rsid w:val="00826485"/>
    <w:rsid w:val="00827BF4"/>
    <w:rsid w:val="00830690"/>
    <w:rsid w:val="00830C0D"/>
    <w:rsid w:val="00832FDF"/>
    <w:rsid w:val="00835014"/>
    <w:rsid w:val="00843158"/>
    <w:rsid w:val="0084373B"/>
    <w:rsid w:val="00853DDB"/>
    <w:rsid w:val="008545D4"/>
    <w:rsid w:val="00856C68"/>
    <w:rsid w:val="00857D1D"/>
    <w:rsid w:val="00864764"/>
    <w:rsid w:val="00871302"/>
    <w:rsid w:val="00876F2D"/>
    <w:rsid w:val="0088706A"/>
    <w:rsid w:val="00892FA2"/>
    <w:rsid w:val="008A0756"/>
    <w:rsid w:val="008A3BCC"/>
    <w:rsid w:val="008B2DE3"/>
    <w:rsid w:val="008B4D20"/>
    <w:rsid w:val="008B6806"/>
    <w:rsid w:val="008C4FBC"/>
    <w:rsid w:val="008D0B74"/>
    <w:rsid w:val="008D29D4"/>
    <w:rsid w:val="008E1EF6"/>
    <w:rsid w:val="00904522"/>
    <w:rsid w:val="009147E0"/>
    <w:rsid w:val="00920185"/>
    <w:rsid w:val="0092182F"/>
    <w:rsid w:val="00924366"/>
    <w:rsid w:val="00924F9C"/>
    <w:rsid w:val="00940912"/>
    <w:rsid w:val="009415FC"/>
    <w:rsid w:val="0094319E"/>
    <w:rsid w:val="0094558E"/>
    <w:rsid w:val="0096172F"/>
    <w:rsid w:val="00963885"/>
    <w:rsid w:val="009658C1"/>
    <w:rsid w:val="009661E0"/>
    <w:rsid w:val="00971D63"/>
    <w:rsid w:val="00971ECE"/>
    <w:rsid w:val="0097232F"/>
    <w:rsid w:val="009727DB"/>
    <w:rsid w:val="00974BB6"/>
    <w:rsid w:val="0097698A"/>
    <w:rsid w:val="00981C7E"/>
    <w:rsid w:val="00981D19"/>
    <w:rsid w:val="00983889"/>
    <w:rsid w:val="009840E6"/>
    <w:rsid w:val="009905EF"/>
    <w:rsid w:val="009C0CBE"/>
    <w:rsid w:val="009D07C7"/>
    <w:rsid w:val="009E038C"/>
    <w:rsid w:val="009E1126"/>
    <w:rsid w:val="009E26D7"/>
    <w:rsid w:val="009E71FB"/>
    <w:rsid w:val="009F100A"/>
    <w:rsid w:val="009F517D"/>
    <w:rsid w:val="009F7C96"/>
    <w:rsid w:val="00A0029F"/>
    <w:rsid w:val="00A0543C"/>
    <w:rsid w:val="00A31773"/>
    <w:rsid w:val="00A344F0"/>
    <w:rsid w:val="00A44526"/>
    <w:rsid w:val="00A51294"/>
    <w:rsid w:val="00A51C87"/>
    <w:rsid w:val="00A535E2"/>
    <w:rsid w:val="00A56387"/>
    <w:rsid w:val="00A566AD"/>
    <w:rsid w:val="00A660D1"/>
    <w:rsid w:val="00A76506"/>
    <w:rsid w:val="00A77260"/>
    <w:rsid w:val="00A848A6"/>
    <w:rsid w:val="00A9137B"/>
    <w:rsid w:val="00AA1B1F"/>
    <w:rsid w:val="00AA34D6"/>
    <w:rsid w:val="00AD0F1B"/>
    <w:rsid w:val="00AE02C1"/>
    <w:rsid w:val="00AE0D57"/>
    <w:rsid w:val="00AE5B67"/>
    <w:rsid w:val="00AF0FE4"/>
    <w:rsid w:val="00AF2776"/>
    <w:rsid w:val="00AF562A"/>
    <w:rsid w:val="00AF62BF"/>
    <w:rsid w:val="00B05E45"/>
    <w:rsid w:val="00B078BF"/>
    <w:rsid w:val="00B17065"/>
    <w:rsid w:val="00B207E1"/>
    <w:rsid w:val="00B25EAD"/>
    <w:rsid w:val="00B34012"/>
    <w:rsid w:val="00B36725"/>
    <w:rsid w:val="00B4227E"/>
    <w:rsid w:val="00B44D5D"/>
    <w:rsid w:val="00B45136"/>
    <w:rsid w:val="00B52594"/>
    <w:rsid w:val="00B52C44"/>
    <w:rsid w:val="00B53C10"/>
    <w:rsid w:val="00B567F8"/>
    <w:rsid w:val="00B65017"/>
    <w:rsid w:val="00B84C58"/>
    <w:rsid w:val="00B86698"/>
    <w:rsid w:val="00B86D58"/>
    <w:rsid w:val="00BA0E18"/>
    <w:rsid w:val="00BA4FD2"/>
    <w:rsid w:val="00BA6E47"/>
    <w:rsid w:val="00BB0759"/>
    <w:rsid w:val="00BB6965"/>
    <w:rsid w:val="00BB6D15"/>
    <w:rsid w:val="00BC1B3A"/>
    <w:rsid w:val="00BD0A46"/>
    <w:rsid w:val="00BD6AE0"/>
    <w:rsid w:val="00BD76A5"/>
    <w:rsid w:val="00BE6BFB"/>
    <w:rsid w:val="00BF06B0"/>
    <w:rsid w:val="00BF4E31"/>
    <w:rsid w:val="00C117AB"/>
    <w:rsid w:val="00C5355B"/>
    <w:rsid w:val="00C6018C"/>
    <w:rsid w:val="00C62BEF"/>
    <w:rsid w:val="00C7496E"/>
    <w:rsid w:val="00C76F0F"/>
    <w:rsid w:val="00C8184E"/>
    <w:rsid w:val="00C86A0E"/>
    <w:rsid w:val="00C86A41"/>
    <w:rsid w:val="00C90731"/>
    <w:rsid w:val="00C909F0"/>
    <w:rsid w:val="00C9188D"/>
    <w:rsid w:val="00C92054"/>
    <w:rsid w:val="00C93C9D"/>
    <w:rsid w:val="00CA3F50"/>
    <w:rsid w:val="00CA5B8B"/>
    <w:rsid w:val="00CC3D15"/>
    <w:rsid w:val="00CC4ABE"/>
    <w:rsid w:val="00CC5B6C"/>
    <w:rsid w:val="00CC7464"/>
    <w:rsid w:val="00CD036B"/>
    <w:rsid w:val="00CD4413"/>
    <w:rsid w:val="00CD4D79"/>
    <w:rsid w:val="00CD7E59"/>
    <w:rsid w:val="00CE1A6E"/>
    <w:rsid w:val="00CF0BC8"/>
    <w:rsid w:val="00CF0C5C"/>
    <w:rsid w:val="00CF3940"/>
    <w:rsid w:val="00CF69B7"/>
    <w:rsid w:val="00D075FF"/>
    <w:rsid w:val="00D10084"/>
    <w:rsid w:val="00D23202"/>
    <w:rsid w:val="00D34893"/>
    <w:rsid w:val="00D3516E"/>
    <w:rsid w:val="00D41063"/>
    <w:rsid w:val="00D421B7"/>
    <w:rsid w:val="00D45D86"/>
    <w:rsid w:val="00D51F6D"/>
    <w:rsid w:val="00D56538"/>
    <w:rsid w:val="00D57CA8"/>
    <w:rsid w:val="00D671AF"/>
    <w:rsid w:val="00D73209"/>
    <w:rsid w:val="00D85C4C"/>
    <w:rsid w:val="00D863EA"/>
    <w:rsid w:val="00D905BA"/>
    <w:rsid w:val="00D91573"/>
    <w:rsid w:val="00D934AF"/>
    <w:rsid w:val="00DA146E"/>
    <w:rsid w:val="00DA3979"/>
    <w:rsid w:val="00DB017F"/>
    <w:rsid w:val="00DC3F7C"/>
    <w:rsid w:val="00DC718A"/>
    <w:rsid w:val="00DD0950"/>
    <w:rsid w:val="00DD6F1C"/>
    <w:rsid w:val="00DF3A95"/>
    <w:rsid w:val="00E0138F"/>
    <w:rsid w:val="00E134DB"/>
    <w:rsid w:val="00E1495D"/>
    <w:rsid w:val="00E165B4"/>
    <w:rsid w:val="00E30835"/>
    <w:rsid w:val="00E317D1"/>
    <w:rsid w:val="00E40712"/>
    <w:rsid w:val="00E417EB"/>
    <w:rsid w:val="00E50DBB"/>
    <w:rsid w:val="00E67AFC"/>
    <w:rsid w:val="00E71166"/>
    <w:rsid w:val="00E86516"/>
    <w:rsid w:val="00E90ECA"/>
    <w:rsid w:val="00E945AE"/>
    <w:rsid w:val="00EA13D0"/>
    <w:rsid w:val="00EA50CC"/>
    <w:rsid w:val="00EB0B77"/>
    <w:rsid w:val="00EB5D75"/>
    <w:rsid w:val="00ED0500"/>
    <w:rsid w:val="00ED3072"/>
    <w:rsid w:val="00ED435D"/>
    <w:rsid w:val="00ED6111"/>
    <w:rsid w:val="00EE1372"/>
    <w:rsid w:val="00EF3FA5"/>
    <w:rsid w:val="00EF507A"/>
    <w:rsid w:val="00EF5AA8"/>
    <w:rsid w:val="00EF750E"/>
    <w:rsid w:val="00F03B9A"/>
    <w:rsid w:val="00F112A5"/>
    <w:rsid w:val="00F2533E"/>
    <w:rsid w:val="00F265AB"/>
    <w:rsid w:val="00F438C8"/>
    <w:rsid w:val="00F45B1F"/>
    <w:rsid w:val="00F45C37"/>
    <w:rsid w:val="00F51F9F"/>
    <w:rsid w:val="00F53F93"/>
    <w:rsid w:val="00F55809"/>
    <w:rsid w:val="00F57BB4"/>
    <w:rsid w:val="00F61F14"/>
    <w:rsid w:val="00F65E86"/>
    <w:rsid w:val="00F67625"/>
    <w:rsid w:val="00F729A1"/>
    <w:rsid w:val="00F83E0B"/>
    <w:rsid w:val="00F84296"/>
    <w:rsid w:val="00F84B2C"/>
    <w:rsid w:val="00F86FC5"/>
    <w:rsid w:val="00F907A9"/>
    <w:rsid w:val="00F92B3F"/>
    <w:rsid w:val="00F92D64"/>
    <w:rsid w:val="00FA1771"/>
    <w:rsid w:val="00FA2ACE"/>
    <w:rsid w:val="00FA5765"/>
    <w:rsid w:val="00FC116E"/>
    <w:rsid w:val="00FD16E5"/>
    <w:rsid w:val="00FD1B69"/>
    <w:rsid w:val="00FD1B7D"/>
    <w:rsid w:val="00FD2E92"/>
    <w:rsid w:val="00FD796D"/>
    <w:rsid w:val="00FE0F8A"/>
    <w:rsid w:val="00FE6D89"/>
    <w:rsid w:val="00FF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EB14"/>
  <w15:chartTrackingRefBased/>
  <w15:docId w15:val="{2F92B4F8-5BCC-44F9-9C80-D515B601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485"/>
  </w:style>
  <w:style w:type="paragraph" w:styleId="1">
    <w:name w:val="heading 1"/>
    <w:basedOn w:val="a"/>
    <w:next w:val="a"/>
    <w:link w:val="10"/>
    <w:uiPriority w:val="9"/>
    <w:qFormat/>
    <w:rsid w:val="002E1E0B"/>
    <w:pPr>
      <w:keepNext/>
      <w:keepLines/>
      <w:spacing w:before="240" w:after="0"/>
      <w:outlineLvl w:val="0"/>
    </w:pPr>
    <w:rPr>
      <w:rFonts w:ascii="Times New Roman" w:eastAsia="Times New Roman" w:hAnsi="Times New Roman" w:cs="Times New Roman"/>
      <w:b/>
      <w:bCs/>
      <w:sz w:val="32"/>
      <w:szCs w:val="32"/>
      <w:lang w:eastAsia="ru-RU"/>
    </w:rPr>
  </w:style>
  <w:style w:type="paragraph" w:styleId="2">
    <w:name w:val="heading 2"/>
    <w:basedOn w:val="a"/>
    <w:link w:val="20"/>
    <w:uiPriority w:val="9"/>
    <w:qFormat/>
    <w:rsid w:val="002E1E0B"/>
    <w:pPr>
      <w:spacing w:before="100" w:beforeAutospacing="1" w:after="100" w:afterAutospacing="1"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053F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1E0B"/>
    <w:rPr>
      <w:rFonts w:ascii="Times New Roman" w:eastAsia="Times New Roman" w:hAnsi="Times New Roman" w:cs="Times New Roman"/>
      <w:b/>
      <w:bCs/>
      <w:i/>
      <w:iCs/>
      <w:sz w:val="28"/>
      <w:szCs w:val="28"/>
      <w:lang w:eastAsia="ru-RU"/>
    </w:rPr>
  </w:style>
  <w:style w:type="character" w:styleId="a3">
    <w:name w:val="Hyperlink"/>
    <w:basedOn w:val="a0"/>
    <w:uiPriority w:val="99"/>
    <w:unhideWhenUsed/>
    <w:rsid w:val="00843158"/>
    <w:rPr>
      <w:color w:val="0000FF"/>
      <w:u w:val="single"/>
    </w:rPr>
  </w:style>
  <w:style w:type="paragraph" w:styleId="a4">
    <w:name w:val="Normal (Web)"/>
    <w:basedOn w:val="a"/>
    <w:uiPriority w:val="99"/>
    <w:semiHidden/>
    <w:unhideWhenUsed/>
    <w:rsid w:val="00843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43158"/>
    <w:rPr>
      <w:b/>
      <w:bCs/>
    </w:rPr>
  </w:style>
  <w:style w:type="character" w:styleId="a6">
    <w:name w:val="Emphasis"/>
    <w:basedOn w:val="a0"/>
    <w:uiPriority w:val="20"/>
    <w:qFormat/>
    <w:rsid w:val="00843158"/>
    <w:rPr>
      <w:i/>
      <w:iCs/>
    </w:rPr>
  </w:style>
  <w:style w:type="paragraph" w:styleId="a7">
    <w:name w:val="header"/>
    <w:basedOn w:val="a"/>
    <w:link w:val="a8"/>
    <w:uiPriority w:val="99"/>
    <w:unhideWhenUsed/>
    <w:rsid w:val="008870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706A"/>
  </w:style>
  <w:style w:type="paragraph" w:styleId="a9">
    <w:name w:val="footer"/>
    <w:basedOn w:val="a"/>
    <w:link w:val="aa"/>
    <w:uiPriority w:val="99"/>
    <w:unhideWhenUsed/>
    <w:rsid w:val="008870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706A"/>
  </w:style>
  <w:style w:type="paragraph" w:styleId="ab">
    <w:name w:val="List Paragraph"/>
    <w:basedOn w:val="a"/>
    <w:uiPriority w:val="34"/>
    <w:qFormat/>
    <w:rsid w:val="005562C0"/>
    <w:pPr>
      <w:ind w:left="720"/>
      <w:contextualSpacing/>
    </w:pPr>
  </w:style>
  <w:style w:type="character" w:styleId="ac">
    <w:name w:val="FollowedHyperlink"/>
    <w:basedOn w:val="a0"/>
    <w:uiPriority w:val="99"/>
    <w:semiHidden/>
    <w:unhideWhenUsed/>
    <w:rsid w:val="00232A13"/>
    <w:rPr>
      <w:color w:val="954F72" w:themeColor="followedHyperlink"/>
      <w:u w:val="single"/>
    </w:rPr>
  </w:style>
  <w:style w:type="character" w:customStyle="1" w:styleId="10">
    <w:name w:val="Заголовок 1 Знак"/>
    <w:basedOn w:val="a0"/>
    <w:link w:val="1"/>
    <w:uiPriority w:val="9"/>
    <w:rsid w:val="002E1E0B"/>
    <w:rPr>
      <w:rFonts w:ascii="Times New Roman" w:eastAsia="Times New Roman" w:hAnsi="Times New Roman" w:cs="Times New Roman"/>
      <w:b/>
      <w:bCs/>
      <w:sz w:val="32"/>
      <w:szCs w:val="32"/>
      <w:lang w:eastAsia="ru-RU"/>
    </w:rPr>
  </w:style>
  <w:style w:type="paragraph" w:styleId="ad">
    <w:name w:val="footnote text"/>
    <w:basedOn w:val="a"/>
    <w:link w:val="ae"/>
    <w:uiPriority w:val="99"/>
    <w:unhideWhenUsed/>
    <w:rsid w:val="0084373B"/>
    <w:pPr>
      <w:spacing w:after="0" w:line="240" w:lineRule="auto"/>
    </w:pPr>
    <w:rPr>
      <w:sz w:val="20"/>
      <w:szCs w:val="20"/>
    </w:rPr>
  </w:style>
  <w:style w:type="character" w:customStyle="1" w:styleId="ae">
    <w:name w:val="Текст сноски Знак"/>
    <w:basedOn w:val="a0"/>
    <w:link w:val="ad"/>
    <w:uiPriority w:val="99"/>
    <w:rsid w:val="0084373B"/>
    <w:rPr>
      <w:sz w:val="20"/>
      <w:szCs w:val="20"/>
    </w:rPr>
  </w:style>
  <w:style w:type="character" w:styleId="af">
    <w:name w:val="footnote reference"/>
    <w:basedOn w:val="a0"/>
    <w:uiPriority w:val="99"/>
    <w:semiHidden/>
    <w:unhideWhenUsed/>
    <w:rsid w:val="0084373B"/>
    <w:rPr>
      <w:vertAlign w:val="superscript"/>
    </w:rPr>
  </w:style>
  <w:style w:type="character" w:customStyle="1" w:styleId="11">
    <w:name w:val="Неразрешенное упоминание1"/>
    <w:basedOn w:val="a0"/>
    <w:uiPriority w:val="99"/>
    <w:semiHidden/>
    <w:unhideWhenUsed/>
    <w:rsid w:val="0084373B"/>
    <w:rPr>
      <w:color w:val="605E5C"/>
      <w:shd w:val="clear" w:color="auto" w:fill="E1DFDD"/>
    </w:rPr>
  </w:style>
  <w:style w:type="character" w:customStyle="1" w:styleId="30">
    <w:name w:val="Заголовок 3 Знак"/>
    <w:basedOn w:val="a0"/>
    <w:link w:val="3"/>
    <w:uiPriority w:val="9"/>
    <w:semiHidden/>
    <w:rsid w:val="00053F3D"/>
    <w:rPr>
      <w:rFonts w:asciiTheme="majorHAnsi" w:eastAsiaTheme="majorEastAsia" w:hAnsiTheme="majorHAnsi" w:cstheme="majorBidi"/>
      <w:color w:val="1F4D78" w:themeColor="accent1" w:themeShade="7F"/>
      <w:sz w:val="24"/>
      <w:szCs w:val="24"/>
    </w:rPr>
  </w:style>
  <w:style w:type="table" w:styleId="af0">
    <w:name w:val="Table Grid"/>
    <w:basedOn w:val="a1"/>
    <w:uiPriority w:val="39"/>
    <w:rsid w:val="00E50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AD0F1B"/>
  </w:style>
  <w:style w:type="character" w:customStyle="1" w:styleId="21">
    <w:name w:val="Неразрешенное упоминание2"/>
    <w:basedOn w:val="a0"/>
    <w:uiPriority w:val="99"/>
    <w:semiHidden/>
    <w:unhideWhenUsed/>
    <w:rsid w:val="001B7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23">
      <w:bodyDiv w:val="1"/>
      <w:marLeft w:val="0"/>
      <w:marRight w:val="0"/>
      <w:marTop w:val="0"/>
      <w:marBottom w:val="0"/>
      <w:divBdr>
        <w:top w:val="none" w:sz="0" w:space="0" w:color="auto"/>
        <w:left w:val="none" w:sz="0" w:space="0" w:color="auto"/>
        <w:bottom w:val="none" w:sz="0" w:space="0" w:color="auto"/>
        <w:right w:val="none" w:sz="0" w:space="0" w:color="auto"/>
      </w:divBdr>
    </w:div>
    <w:div w:id="8718824">
      <w:bodyDiv w:val="1"/>
      <w:marLeft w:val="0"/>
      <w:marRight w:val="0"/>
      <w:marTop w:val="0"/>
      <w:marBottom w:val="0"/>
      <w:divBdr>
        <w:top w:val="none" w:sz="0" w:space="0" w:color="auto"/>
        <w:left w:val="none" w:sz="0" w:space="0" w:color="auto"/>
        <w:bottom w:val="none" w:sz="0" w:space="0" w:color="auto"/>
        <w:right w:val="none" w:sz="0" w:space="0" w:color="auto"/>
      </w:divBdr>
    </w:div>
    <w:div w:id="17852164">
      <w:bodyDiv w:val="1"/>
      <w:marLeft w:val="0"/>
      <w:marRight w:val="0"/>
      <w:marTop w:val="0"/>
      <w:marBottom w:val="0"/>
      <w:divBdr>
        <w:top w:val="none" w:sz="0" w:space="0" w:color="auto"/>
        <w:left w:val="none" w:sz="0" w:space="0" w:color="auto"/>
        <w:bottom w:val="none" w:sz="0" w:space="0" w:color="auto"/>
        <w:right w:val="none" w:sz="0" w:space="0" w:color="auto"/>
      </w:divBdr>
    </w:div>
    <w:div w:id="46416670">
      <w:bodyDiv w:val="1"/>
      <w:marLeft w:val="0"/>
      <w:marRight w:val="0"/>
      <w:marTop w:val="0"/>
      <w:marBottom w:val="0"/>
      <w:divBdr>
        <w:top w:val="none" w:sz="0" w:space="0" w:color="auto"/>
        <w:left w:val="none" w:sz="0" w:space="0" w:color="auto"/>
        <w:bottom w:val="none" w:sz="0" w:space="0" w:color="auto"/>
        <w:right w:val="none" w:sz="0" w:space="0" w:color="auto"/>
      </w:divBdr>
    </w:div>
    <w:div w:id="60760620">
      <w:bodyDiv w:val="1"/>
      <w:marLeft w:val="0"/>
      <w:marRight w:val="0"/>
      <w:marTop w:val="0"/>
      <w:marBottom w:val="0"/>
      <w:divBdr>
        <w:top w:val="none" w:sz="0" w:space="0" w:color="auto"/>
        <w:left w:val="none" w:sz="0" w:space="0" w:color="auto"/>
        <w:bottom w:val="none" w:sz="0" w:space="0" w:color="auto"/>
        <w:right w:val="none" w:sz="0" w:space="0" w:color="auto"/>
      </w:divBdr>
    </w:div>
    <w:div w:id="62796964">
      <w:bodyDiv w:val="1"/>
      <w:marLeft w:val="0"/>
      <w:marRight w:val="0"/>
      <w:marTop w:val="0"/>
      <w:marBottom w:val="0"/>
      <w:divBdr>
        <w:top w:val="none" w:sz="0" w:space="0" w:color="auto"/>
        <w:left w:val="none" w:sz="0" w:space="0" w:color="auto"/>
        <w:bottom w:val="none" w:sz="0" w:space="0" w:color="auto"/>
        <w:right w:val="none" w:sz="0" w:space="0" w:color="auto"/>
      </w:divBdr>
    </w:div>
    <w:div w:id="72316825">
      <w:bodyDiv w:val="1"/>
      <w:marLeft w:val="0"/>
      <w:marRight w:val="0"/>
      <w:marTop w:val="0"/>
      <w:marBottom w:val="0"/>
      <w:divBdr>
        <w:top w:val="none" w:sz="0" w:space="0" w:color="auto"/>
        <w:left w:val="none" w:sz="0" w:space="0" w:color="auto"/>
        <w:bottom w:val="none" w:sz="0" w:space="0" w:color="auto"/>
        <w:right w:val="none" w:sz="0" w:space="0" w:color="auto"/>
      </w:divBdr>
    </w:div>
    <w:div w:id="94594233">
      <w:bodyDiv w:val="1"/>
      <w:marLeft w:val="0"/>
      <w:marRight w:val="0"/>
      <w:marTop w:val="0"/>
      <w:marBottom w:val="0"/>
      <w:divBdr>
        <w:top w:val="none" w:sz="0" w:space="0" w:color="auto"/>
        <w:left w:val="none" w:sz="0" w:space="0" w:color="auto"/>
        <w:bottom w:val="none" w:sz="0" w:space="0" w:color="auto"/>
        <w:right w:val="none" w:sz="0" w:space="0" w:color="auto"/>
      </w:divBdr>
    </w:div>
    <w:div w:id="119543668">
      <w:bodyDiv w:val="1"/>
      <w:marLeft w:val="0"/>
      <w:marRight w:val="0"/>
      <w:marTop w:val="0"/>
      <w:marBottom w:val="0"/>
      <w:divBdr>
        <w:top w:val="none" w:sz="0" w:space="0" w:color="auto"/>
        <w:left w:val="none" w:sz="0" w:space="0" w:color="auto"/>
        <w:bottom w:val="none" w:sz="0" w:space="0" w:color="auto"/>
        <w:right w:val="none" w:sz="0" w:space="0" w:color="auto"/>
      </w:divBdr>
    </w:div>
    <w:div w:id="122774294">
      <w:bodyDiv w:val="1"/>
      <w:marLeft w:val="0"/>
      <w:marRight w:val="0"/>
      <w:marTop w:val="0"/>
      <w:marBottom w:val="0"/>
      <w:divBdr>
        <w:top w:val="none" w:sz="0" w:space="0" w:color="auto"/>
        <w:left w:val="none" w:sz="0" w:space="0" w:color="auto"/>
        <w:bottom w:val="none" w:sz="0" w:space="0" w:color="auto"/>
        <w:right w:val="none" w:sz="0" w:space="0" w:color="auto"/>
      </w:divBdr>
    </w:div>
    <w:div w:id="139536732">
      <w:bodyDiv w:val="1"/>
      <w:marLeft w:val="0"/>
      <w:marRight w:val="0"/>
      <w:marTop w:val="0"/>
      <w:marBottom w:val="0"/>
      <w:divBdr>
        <w:top w:val="none" w:sz="0" w:space="0" w:color="auto"/>
        <w:left w:val="none" w:sz="0" w:space="0" w:color="auto"/>
        <w:bottom w:val="none" w:sz="0" w:space="0" w:color="auto"/>
        <w:right w:val="none" w:sz="0" w:space="0" w:color="auto"/>
      </w:divBdr>
    </w:div>
    <w:div w:id="223028496">
      <w:bodyDiv w:val="1"/>
      <w:marLeft w:val="0"/>
      <w:marRight w:val="0"/>
      <w:marTop w:val="0"/>
      <w:marBottom w:val="0"/>
      <w:divBdr>
        <w:top w:val="none" w:sz="0" w:space="0" w:color="auto"/>
        <w:left w:val="none" w:sz="0" w:space="0" w:color="auto"/>
        <w:bottom w:val="none" w:sz="0" w:space="0" w:color="auto"/>
        <w:right w:val="none" w:sz="0" w:space="0" w:color="auto"/>
      </w:divBdr>
    </w:div>
    <w:div w:id="229266939">
      <w:bodyDiv w:val="1"/>
      <w:marLeft w:val="0"/>
      <w:marRight w:val="0"/>
      <w:marTop w:val="0"/>
      <w:marBottom w:val="0"/>
      <w:divBdr>
        <w:top w:val="none" w:sz="0" w:space="0" w:color="auto"/>
        <w:left w:val="none" w:sz="0" w:space="0" w:color="auto"/>
        <w:bottom w:val="none" w:sz="0" w:space="0" w:color="auto"/>
        <w:right w:val="none" w:sz="0" w:space="0" w:color="auto"/>
      </w:divBdr>
    </w:div>
    <w:div w:id="262033102">
      <w:bodyDiv w:val="1"/>
      <w:marLeft w:val="0"/>
      <w:marRight w:val="0"/>
      <w:marTop w:val="0"/>
      <w:marBottom w:val="0"/>
      <w:divBdr>
        <w:top w:val="none" w:sz="0" w:space="0" w:color="auto"/>
        <w:left w:val="none" w:sz="0" w:space="0" w:color="auto"/>
        <w:bottom w:val="none" w:sz="0" w:space="0" w:color="auto"/>
        <w:right w:val="none" w:sz="0" w:space="0" w:color="auto"/>
      </w:divBdr>
    </w:div>
    <w:div w:id="321736462">
      <w:bodyDiv w:val="1"/>
      <w:marLeft w:val="0"/>
      <w:marRight w:val="0"/>
      <w:marTop w:val="0"/>
      <w:marBottom w:val="0"/>
      <w:divBdr>
        <w:top w:val="none" w:sz="0" w:space="0" w:color="auto"/>
        <w:left w:val="none" w:sz="0" w:space="0" w:color="auto"/>
        <w:bottom w:val="none" w:sz="0" w:space="0" w:color="auto"/>
        <w:right w:val="none" w:sz="0" w:space="0" w:color="auto"/>
      </w:divBdr>
      <w:divsChild>
        <w:div w:id="1995837986">
          <w:marLeft w:val="0"/>
          <w:marRight w:val="0"/>
          <w:marTop w:val="0"/>
          <w:marBottom w:val="0"/>
          <w:divBdr>
            <w:top w:val="none" w:sz="0" w:space="0" w:color="auto"/>
            <w:left w:val="none" w:sz="0" w:space="0" w:color="auto"/>
            <w:bottom w:val="none" w:sz="0" w:space="0" w:color="auto"/>
            <w:right w:val="none" w:sz="0" w:space="0" w:color="auto"/>
          </w:divBdr>
        </w:div>
        <w:div w:id="757944625">
          <w:marLeft w:val="0"/>
          <w:marRight w:val="0"/>
          <w:marTop w:val="0"/>
          <w:marBottom w:val="0"/>
          <w:divBdr>
            <w:top w:val="none" w:sz="0" w:space="0" w:color="auto"/>
            <w:left w:val="none" w:sz="0" w:space="0" w:color="auto"/>
            <w:bottom w:val="none" w:sz="0" w:space="0" w:color="auto"/>
            <w:right w:val="none" w:sz="0" w:space="0" w:color="auto"/>
          </w:divBdr>
        </w:div>
        <w:div w:id="1776705159">
          <w:marLeft w:val="0"/>
          <w:marRight w:val="0"/>
          <w:marTop w:val="0"/>
          <w:marBottom w:val="0"/>
          <w:divBdr>
            <w:top w:val="none" w:sz="0" w:space="0" w:color="auto"/>
            <w:left w:val="none" w:sz="0" w:space="0" w:color="auto"/>
            <w:bottom w:val="none" w:sz="0" w:space="0" w:color="auto"/>
            <w:right w:val="none" w:sz="0" w:space="0" w:color="auto"/>
          </w:divBdr>
        </w:div>
      </w:divsChild>
    </w:div>
    <w:div w:id="383913090">
      <w:bodyDiv w:val="1"/>
      <w:marLeft w:val="0"/>
      <w:marRight w:val="0"/>
      <w:marTop w:val="0"/>
      <w:marBottom w:val="0"/>
      <w:divBdr>
        <w:top w:val="none" w:sz="0" w:space="0" w:color="auto"/>
        <w:left w:val="none" w:sz="0" w:space="0" w:color="auto"/>
        <w:bottom w:val="none" w:sz="0" w:space="0" w:color="auto"/>
        <w:right w:val="none" w:sz="0" w:space="0" w:color="auto"/>
      </w:divBdr>
    </w:div>
    <w:div w:id="403113564">
      <w:bodyDiv w:val="1"/>
      <w:marLeft w:val="0"/>
      <w:marRight w:val="0"/>
      <w:marTop w:val="0"/>
      <w:marBottom w:val="0"/>
      <w:divBdr>
        <w:top w:val="none" w:sz="0" w:space="0" w:color="auto"/>
        <w:left w:val="none" w:sz="0" w:space="0" w:color="auto"/>
        <w:bottom w:val="none" w:sz="0" w:space="0" w:color="auto"/>
        <w:right w:val="none" w:sz="0" w:space="0" w:color="auto"/>
      </w:divBdr>
    </w:div>
    <w:div w:id="419259369">
      <w:bodyDiv w:val="1"/>
      <w:marLeft w:val="0"/>
      <w:marRight w:val="0"/>
      <w:marTop w:val="0"/>
      <w:marBottom w:val="0"/>
      <w:divBdr>
        <w:top w:val="none" w:sz="0" w:space="0" w:color="auto"/>
        <w:left w:val="none" w:sz="0" w:space="0" w:color="auto"/>
        <w:bottom w:val="none" w:sz="0" w:space="0" w:color="auto"/>
        <w:right w:val="none" w:sz="0" w:space="0" w:color="auto"/>
      </w:divBdr>
    </w:div>
    <w:div w:id="447817740">
      <w:bodyDiv w:val="1"/>
      <w:marLeft w:val="0"/>
      <w:marRight w:val="0"/>
      <w:marTop w:val="0"/>
      <w:marBottom w:val="0"/>
      <w:divBdr>
        <w:top w:val="none" w:sz="0" w:space="0" w:color="auto"/>
        <w:left w:val="none" w:sz="0" w:space="0" w:color="auto"/>
        <w:bottom w:val="none" w:sz="0" w:space="0" w:color="auto"/>
        <w:right w:val="none" w:sz="0" w:space="0" w:color="auto"/>
      </w:divBdr>
    </w:div>
    <w:div w:id="471480577">
      <w:bodyDiv w:val="1"/>
      <w:marLeft w:val="0"/>
      <w:marRight w:val="0"/>
      <w:marTop w:val="0"/>
      <w:marBottom w:val="0"/>
      <w:divBdr>
        <w:top w:val="none" w:sz="0" w:space="0" w:color="auto"/>
        <w:left w:val="none" w:sz="0" w:space="0" w:color="auto"/>
        <w:bottom w:val="none" w:sz="0" w:space="0" w:color="auto"/>
        <w:right w:val="none" w:sz="0" w:space="0" w:color="auto"/>
      </w:divBdr>
    </w:div>
    <w:div w:id="477384264">
      <w:bodyDiv w:val="1"/>
      <w:marLeft w:val="0"/>
      <w:marRight w:val="0"/>
      <w:marTop w:val="0"/>
      <w:marBottom w:val="0"/>
      <w:divBdr>
        <w:top w:val="none" w:sz="0" w:space="0" w:color="auto"/>
        <w:left w:val="none" w:sz="0" w:space="0" w:color="auto"/>
        <w:bottom w:val="none" w:sz="0" w:space="0" w:color="auto"/>
        <w:right w:val="none" w:sz="0" w:space="0" w:color="auto"/>
      </w:divBdr>
    </w:div>
    <w:div w:id="504709037">
      <w:bodyDiv w:val="1"/>
      <w:marLeft w:val="0"/>
      <w:marRight w:val="0"/>
      <w:marTop w:val="0"/>
      <w:marBottom w:val="0"/>
      <w:divBdr>
        <w:top w:val="none" w:sz="0" w:space="0" w:color="auto"/>
        <w:left w:val="none" w:sz="0" w:space="0" w:color="auto"/>
        <w:bottom w:val="none" w:sz="0" w:space="0" w:color="auto"/>
        <w:right w:val="none" w:sz="0" w:space="0" w:color="auto"/>
      </w:divBdr>
    </w:div>
    <w:div w:id="508061258">
      <w:bodyDiv w:val="1"/>
      <w:marLeft w:val="0"/>
      <w:marRight w:val="0"/>
      <w:marTop w:val="0"/>
      <w:marBottom w:val="0"/>
      <w:divBdr>
        <w:top w:val="none" w:sz="0" w:space="0" w:color="auto"/>
        <w:left w:val="none" w:sz="0" w:space="0" w:color="auto"/>
        <w:bottom w:val="none" w:sz="0" w:space="0" w:color="auto"/>
        <w:right w:val="none" w:sz="0" w:space="0" w:color="auto"/>
      </w:divBdr>
    </w:div>
    <w:div w:id="509756251">
      <w:bodyDiv w:val="1"/>
      <w:marLeft w:val="0"/>
      <w:marRight w:val="0"/>
      <w:marTop w:val="0"/>
      <w:marBottom w:val="0"/>
      <w:divBdr>
        <w:top w:val="none" w:sz="0" w:space="0" w:color="auto"/>
        <w:left w:val="none" w:sz="0" w:space="0" w:color="auto"/>
        <w:bottom w:val="none" w:sz="0" w:space="0" w:color="auto"/>
        <w:right w:val="none" w:sz="0" w:space="0" w:color="auto"/>
      </w:divBdr>
    </w:div>
    <w:div w:id="536548076">
      <w:bodyDiv w:val="1"/>
      <w:marLeft w:val="0"/>
      <w:marRight w:val="0"/>
      <w:marTop w:val="0"/>
      <w:marBottom w:val="0"/>
      <w:divBdr>
        <w:top w:val="none" w:sz="0" w:space="0" w:color="auto"/>
        <w:left w:val="none" w:sz="0" w:space="0" w:color="auto"/>
        <w:bottom w:val="none" w:sz="0" w:space="0" w:color="auto"/>
        <w:right w:val="none" w:sz="0" w:space="0" w:color="auto"/>
      </w:divBdr>
      <w:divsChild>
        <w:div w:id="1153527314">
          <w:marLeft w:val="0"/>
          <w:marRight w:val="0"/>
          <w:marTop w:val="0"/>
          <w:marBottom w:val="0"/>
          <w:divBdr>
            <w:top w:val="none" w:sz="0" w:space="0" w:color="auto"/>
            <w:left w:val="none" w:sz="0" w:space="0" w:color="auto"/>
            <w:bottom w:val="none" w:sz="0" w:space="0" w:color="auto"/>
            <w:right w:val="none" w:sz="0" w:space="0" w:color="auto"/>
          </w:divBdr>
          <w:divsChild>
            <w:div w:id="1332028861">
              <w:marLeft w:val="0"/>
              <w:marRight w:val="0"/>
              <w:marTop w:val="0"/>
              <w:marBottom w:val="0"/>
              <w:divBdr>
                <w:top w:val="none" w:sz="0" w:space="0" w:color="auto"/>
                <w:left w:val="none" w:sz="0" w:space="0" w:color="auto"/>
                <w:bottom w:val="none" w:sz="0" w:space="0" w:color="auto"/>
                <w:right w:val="none" w:sz="0" w:space="0" w:color="auto"/>
              </w:divBdr>
              <w:divsChild>
                <w:div w:id="2102598767">
                  <w:marLeft w:val="0"/>
                  <w:marRight w:val="0"/>
                  <w:marTop w:val="0"/>
                  <w:marBottom w:val="0"/>
                  <w:divBdr>
                    <w:top w:val="none" w:sz="0" w:space="0" w:color="auto"/>
                    <w:left w:val="none" w:sz="0" w:space="0" w:color="auto"/>
                    <w:bottom w:val="none" w:sz="0" w:space="0" w:color="auto"/>
                    <w:right w:val="none" w:sz="0" w:space="0" w:color="auto"/>
                  </w:divBdr>
                  <w:divsChild>
                    <w:div w:id="1517769250">
                      <w:marLeft w:val="300"/>
                      <w:marRight w:val="300"/>
                      <w:marTop w:val="0"/>
                      <w:marBottom w:val="0"/>
                      <w:divBdr>
                        <w:top w:val="none" w:sz="0" w:space="0" w:color="auto"/>
                        <w:left w:val="none" w:sz="0" w:space="0" w:color="auto"/>
                        <w:bottom w:val="none" w:sz="0" w:space="0" w:color="auto"/>
                        <w:right w:val="none" w:sz="0" w:space="0" w:color="auto"/>
                      </w:divBdr>
                      <w:divsChild>
                        <w:div w:id="1805543113">
                          <w:marLeft w:val="0"/>
                          <w:marRight w:val="0"/>
                          <w:marTop w:val="0"/>
                          <w:marBottom w:val="0"/>
                          <w:divBdr>
                            <w:top w:val="none" w:sz="0" w:space="0" w:color="auto"/>
                            <w:left w:val="none" w:sz="0" w:space="0" w:color="auto"/>
                            <w:bottom w:val="none" w:sz="0" w:space="0" w:color="auto"/>
                            <w:right w:val="none" w:sz="0" w:space="0" w:color="auto"/>
                          </w:divBdr>
                          <w:divsChild>
                            <w:div w:id="404690882">
                              <w:marLeft w:val="0"/>
                              <w:marRight w:val="0"/>
                              <w:marTop w:val="0"/>
                              <w:marBottom w:val="0"/>
                              <w:divBdr>
                                <w:top w:val="none" w:sz="0" w:space="0" w:color="auto"/>
                                <w:left w:val="none" w:sz="0" w:space="0" w:color="auto"/>
                                <w:bottom w:val="none" w:sz="0" w:space="0" w:color="auto"/>
                                <w:right w:val="none" w:sz="0" w:space="0" w:color="auto"/>
                              </w:divBdr>
                              <w:divsChild>
                                <w:div w:id="4695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111157">
      <w:bodyDiv w:val="1"/>
      <w:marLeft w:val="0"/>
      <w:marRight w:val="0"/>
      <w:marTop w:val="0"/>
      <w:marBottom w:val="0"/>
      <w:divBdr>
        <w:top w:val="none" w:sz="0" w:space="0" w:color="auto"/>
        <w:left w:val="none" w:sz="0" w:space="0" w:color="auto"/>
        <w:bottom w:val="none" w:sz="0" w:space="0" w:color="auto"/>
        <w:right w:val="none" w:sz="0" w:space="0" w:color="auto"/>
      </w:divBdr>
    </w:div>
    <w:div w:id="558368331">
      <w:bodyDiv w:val="1"/>
      <w:marLeft w:val="0"/>
      <w:marRight w:val="0"/>
      <w:marTop w:val="0"/>
      <w:marBottom w:val="0"/>
      <w:divBdr>
        <w:top w:val="none" w:sz="0" w:space="0" w:color="auto"/>
        <w:left w:val="none" w:sz="0" w:space="0" w:color="auto"/>
        <w:bottom w:val="none" w:sz="0" w:space="0" w:color="auto"/>
        <w:right w:val="none" w:sz="0" w:space="0" w:color="auto"/>
      </w:divBdr>
    </w:div>
    <w:div w:id="570970673">
      <w:bodyDiv w:val="1"/>
      <w:marLeft w:val="0"/>
      <w:marRight w:val="0"/>
      <w:marTop w:val="0"/>
      <w:marBottom w:val="0"/>
      <w:divBdr>
        <w:top w:val="none" w:sz="0" w:space="0" w:color="auto"/>
        <w:left w:val="none" w:sz="0" w:space="0" w:color="auto"/>
        <w:bottom w:val="none" w:sz="0" w:space="0" w:color="auto"/>
        <w:right w:val="none" w:sz="0" w:space="0" w:color="auto"/>
      </w:divBdr>
      <w:divsChild>
        <w:div w:id="442580926">
          <w:marLeft w:val="0"/>
          <w:marRight w:val="0"/>
          <w:marTop w:val="0"/>
          <w:marBottom w:val="0"/>
          <w:divBdr>
            <w:top w:val="none" w:sz="0" w:space="0" w:color="auto"/>
            <w:left w:val="none" w:sz="0" w:space="0" w:color="auto"/>
            <w:bottom w:val="none" w:sz="0" w:space="0" w:color="auto"/>
            <w:right w:val="none" w:sz="0" w:space="0" w:color="auto"/>
          </w:divBdr>
        </w:div>
        <w:div w:id="1731999288">
          <w:marLeft w:val="0"/>
          <w:marRight w:val="0"/>
          <w:marTop w:val="0"/>
          <w:marBottom w:val="0"/>
          <w:divBdr>
            <w:top w:val="none" w:sz="0" w:space="0" w:color="auto"/>
            <w:left w:val="none" w:sz="0" w:space="0" w:color="auto"/>
            <w:bottom w:val="none" w:sz="0" w:space="0" w:color="auto"/>
            <w:right w:val="none" w:sz="0" w:space="0" w:color="auto"/>
          </w:divBdr>
        </w:div>
        <w:div w:id="142476007">
          <w:marLeft w:val="0"/>
          <w:marRight w:val="0"/>
          <w:marTop w:val="0"/>
          <w:marBottom w:val="0"/>
          <w:divBdr>
            <w:top w:val="none" w:sz="0" w:space="0" w:color="auto"/>
            <w:left w:val="none" w:sz="0" w:space="0" w:color="auto"/>
            <w:bottom w:val="none" w:sz="0" w:space="0" w:color="auto"/>
            <w:right w:val="none" w:sz="0" w:space="0" w:color="auto"/>
          </w:divBdr>
        </w:div>
        <w:div w:id="425347398">
          <w:marLeft w:val="0"/>
          <w:marRight w:val="0"/>
          <w:marTop w:val="0"/>
          <w:marBottom w:val="0"/>
          <w:divBdr>
            <w:top w:val="none" w:sz="0" w:space="0" w:color="auto"/>
            <w:left w:val="none" w:sz="0" w:space="0" w:color="auto"/>
            <w:bottom w:val="none" w:sz="0" w:space="0" w:color="auto"/>
            <w:right w:val="none" w:sz="0" w:space="0" w:color="auto"/>
          </w:divBdr>
          <w:divsChild>
            <w:div w:id="387263085">
              <w:blockQuote w:val="1"/>
              <w:marLeft w:val="0"/>
              <w:marRight w:val="0"/>
              <w:marTop w:val="0"/>
              <w:marBottom w:val="0"/>
              <w:divBdr>
                <w:top w:val="none" w:sz="0" w:space="0" w:color="auto"/>
                <w:left w:val="none" w:sz="0" w:space="0" w:color="auto"/>
                <w:bottom w:val="none" w:sz="0" w:space="0" w:color="auto"/>
                <w:right w:val="none" w:sz="0" w:space="0" w:color="auto"/>
              </w:divBdr>
              <w:divsChild>
                <w:div w:id="1923680327">
                  <w:marLeft w:val="0"/>
                  <w:marRight w:val="0"/>
                  <w:marTop w:val="100"/>
                  <w:marBottom w:val="100"/>
                  <w:divBdr>
                    <w:top w:val="none" w:sz="0" w:space="0" w:color="auto"/>
                    <w:left w:val="none" w:sz="0" w:space="0" w:color="auto"/>
                    <w:bottom w:val="none" w:sz="0" w:space="0" w:color="auto"/>
                    <w:right w:val="none" w:sz="0" w:space="0" w:color="auto"/>
                  </w:divBdr>
                  <w:divsChild>
                    <w:div w:id="14876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3173">
          <w:marLeft w:val="0"/>
          <w:marRight w:val="0"/>
          <w:marTop w:val="0"/>
          <w:marBottom w:val="0"/>
          <w:divBdr>
            <w:top w:val="none" w:sz="0" w:space="0" w:color="auto"/>
            <w:left w:val="none" w:sz="0" w:space="0" w:color="auto"/>
            <w:bottom w:val="none" w:sz="0" w:space="0" w:color="auto"/>
            <w:right w:val="none" w:sz="0" w:space="0" w:color="auto"/>
          </w:divBdr>
        </w:div>
        <w:div w:id="1095982054">
          <w:marLeft w:val="0"/>
          <w:marRight w:val="0"/>
          <w:marTop w:val="0"/>
          <w:marBottom w:val="0"/>
          <w:divBdr>
            <w:top w:val="none" w:sz="0" w:space="0" w:color="auto"/>
            <w:left w:val="none" w:sz="0" w:space="0" w:color="auto"/>
            <w:bottom w:val="none" w:sz="0" w:space="0" w:color="auto"/>
            <w:right w:val="none" w:sz="0" w:space="0" w:color="auto"/>
          </w:divBdr>
        </w:div>
        <w:div w:id="546184702">
          <w:marLeft w:val="0"/>
          <w:marRight w:val="0"/>
          <w:marTop w:val="0"/>
          <w:marBottom w:val="0"/>
          <w:divBdr>
            <w:top w:val="none" w:sz="0" w:space="0" w:color="auto"/>
            <w:left w:val="none" w:sz="0" w:space="0" w:color="auto"/>
            <w:bottom w:val="none" w:sz="0" w:space="0" w:color="auto"/>
            <w:right w:val="none" w:sz="0" w:space="0" w:color="auto"/>
          </w:divBdr>
        </w:div>
      </w:divsChild>
    </w:div>
    <w:div w:id="604382760">
      <w:bodyDiv w:val="1"/>
      <w:marLeft w:val="0"/>
      <w:marRight w:val="0"/>
      <w:marTop w:val="0"/>
      <w:marBottom w:val="0"/>
      <w:divBdr>
        <w:top w:val="none" w:sz="0" w:space="0" w:color="auto"/>
        <w:left w:val="none" w:sz="0" w:space="0" w:color="auto"/>
        <w:bottom w:val="none" w:sz="0" w:space="0" w:color="auto"/>
        <w:right w:val="none" w:sz="0" w:space="0" w:color="auto"/>
      </w:divBdr>
    </w:div>
    <w:div w:id="638999240">
      <w:bodyDiv w:val="1"/>
      <w:marLeft w:val="0"/>
      <w:marRight w:val="0"/>
      <w:marTop w:val="0"/>
      <w:marBottom w:val="0"/>
      <w:divBdr>
        <w:top w:val="none" w:sz="0" w:space="0" w:color="auto"/>
        <w:left w:val="none" w:sz="0" w:space="0" w:color="auto"/>
        <w:bottom w:val="none" w:sz="0" w:space="0" w:color="auto"/>
        <w:right w:val="none" w:sz="0" w:space="0" w:color="auto"/>
      </w:divBdr>
    </w:div>
    <w:div w:id="654914893">
      <w:bodyDiv w:val="1"/>
      <w:marLeft w:val="0"/>
      <w:marRight w:val="0"/>
      <w:marTop w:val="0"/>
      <w:marBottom w:val="0"/>
      <w:divBdr>
        <w:top w:val="none" w:sz="0" w:space="0" w:color="auto"/>
        <w:left w:val="none" w:sz="0" w:space="0" w:color="auto"/>
        <w:bottom w:val="none" w:sz="0" w:space="0" w:color="auto"/>
        <w:right w:val="none" w:sz="0" w:space="0" w:color="auto"/>
      </w:divBdr>
    </w:div>
    <w:div w:id="682249211">
      <w:bodyDiv w:val="1"/>
      <w:marLeft w:val="0"/>
      <w:marRight w:val="0"/>
      <w:marTop w:val="0"/>
      <w:marBottom w:val="0"/>
      <w:divBdr>
        <w:top w:val="none" w:sz="0" w:space="0" w:color="auto"/>
        <w:left w:val="none" w:sz="0" w:space="0" w:color="auto"/>
        <w:bottom w:val="none" w:sz="0" w:space="0" w:color="auto"/>
        <w:right w:val="none" w:sz="0" w:space="0" w:color="auto"/>
      </w:divBdr>
    </w:div>
    <w:div w:id="686172142">
      <w:bodyDiv w:val="1"/>
      <w:marLeft w:val="0"/>
      <w:marRight w:val="0"/>
      <w:marTop w:val="0"/>
      <w:marBottom w:val="0"/>
      <w:divBdr>
        <w:top w:val="none" w:sz="0" w:space="0" w:color="auto"/>
        <w:left w:val="none" w:sz="0" w:space="0" w:color="auto"/>
        <w:bottom w:val="none" w:sz="0" w:space="0" w:color="auto"/>
        <w:right w:val="none" w:sz="0" w:space="0" w:color="auto"/>
      </w:divBdr>
    </w:div>
    <w:div w:id="700664573">
      <w:bodyDiv w:val="1"/>
      <w:marLeft w:val="0"/>
      <w:marRight w:val="0"/>
      <w:marTop w:val="0"/>
      <w:marBottom w:val="0"/>
      <w:divBdr>
        <w:top w:val="none" w:sz="0" w:space="0" w:color="auto"/>
        <w:left w:val="none" w:sz="0" w:space="0" w:color="auto"/>
        <w:bottom w:val="none" w:sz="0" w:space="0" w:color="auto"/>
        <w:right w:val="none" w:sz="0" w:space="0" w:color="auto"/>
      </w:divBdr>
    </w:div>
    <w:div w:id="706102657">
      <w:bodyDiv w:val="1"/>
      <w:marLeft w:val="0"/>
      <w:marRight w:val="0"/>
      <w:marTop w:val="0"/>
      <w:marBottom w:val="0"/>
      <w:divBdr>
        <w:top w:val="none" w:sz="0" w:space="0" w:color="auto"/>
        <w:left w:val="none" w:sz="0" w:space="0" w:color="auto"/>
        <w:bottom w:val="none" w:sz="0" w:space="0" w:color="auto"/>
        <w:right w:val="none" w:sz="0" w:space="0" w:color="auto"/>
      </w:divBdr>
      <w:divsChild>
        <w:div w:id="2060088542">
          <w:marLeft w:val="0"/>
          <w:marRight w:val="0"/>
          <w:marTop w:val="0"/>
          <w:marBottom w:val="0"/>
          <w:divBdr>
            <w:top w:val="none" w:sz="0" w:space="0" w:color="auto"/>
            <w:left w:val="none" w:sz="0" w:space="0" w:color="auto"/>
            <w:bottom w:val="none" w:sz="0" w:space="0" w:color="auto"/>
            <w:right w:val="none" w:sz="0" w:space="0" w:color="auto"/>
          </w:divBdr>
        </w:div>
        <w:div w:id="281230531">
          <w:marLeft w:val="0"/>
          <w:marRight w:val="0"/>
          <w:marTop w:val="0"/>
          <w:marBottom w:val="0"/>
          <w:divBdr>
            <w:top w:val="none" w:sz="0" w:space="0" w:color="auto"/>
            <w:left w:val="none" w:sz="0" w:space="0" w:color="auto"/>
            <w:bottom w:val="none" w:sz="0" w:space="0" w:color="auto"/>
            <w:right w:val="none" w:sz="0" w:space="0" w:color="auto"/>
          </w:divBdr>
        </w:div>
      </w:divsChild>
    </w:div>
    <w:div w:id="741831599">
      <w:bodyDiv w:val="1"/>
      <w:marLeft w:val="0"/>
      <w:marRight w:val="0"/>
      <w:marTop w:val="0"/>
      <w:marBottom w:val="0"/>
      <w:divBdr>
        <w:top w:val="none" w:sz="0" w:space="0" w:color="auto"/>
        <w:left w:val="none" w:sz="0" w:space="0" w:color="auto"/>
        <w:bottom w:val="none" w:sz="0" w:space="0" w:color="auto"/>
        <w:right w:val="none" w:sz="0" w:space="0" w:color="auto"/>
      </w:divBdr>
    </w:div>
    <w:div w:id="798690388">
      <w:bodyDiv w:val="1"/>
      <w:marLeft w:val="0"/>
      <w:marRight w:val="0"/>
      <w:marTop w:val="0"/>
      <w:marBottom w:val="0"/>
      <w:divBdr>
        <w:top w:val="none" w:sz="0" w:space="0" w:color="auto"/>
        <w:left w:val="none" w:sz="0" w:space="0" w:color="auto"/>
        <w:bottom w:val="none" w:sz="0" w:space="0" w:color="auto"/>
        <w:right w:val="none" w:sz="0" w:space="0" w:color="auto"/>
      </w:divBdr>
    </w:div>
    <w:div w:id="801266646">
      <w:bodyDiv w:val="1"/>
      <w:marLeft w:val="0"/>
      <w:marRight w:val="0"/>
      <w:marTop w:val="0"/>
      <w:marBottom w:val="0"/>
      <w:divBdr>
        <w:top w:val="none" w:sz="0" w:space="0" w:color="auto"/>
        <w:left w:val="none" w:sz="0" w:space="0" w:color="auto"/>
        <w:bottom w:val="none" w:sz="0" w:space="0" w:color="auto"/>
        <w:right w:val="none" w:sz="0" w:space="0" w:color="auto"/>
      </w:divBdr>
    </w:div>
    <w:div w:id="815799843">
      <w:bodyDiv w:val="1"/>
      <w:marLeft w:val="0"/>
      <w:marRight w:val="0"/>
      <w:marTop w:val="0"/>
      <w:marBottom w:val="0"/>
      <w:divBdr>
        <w:top w:val="none" w:sz="0" w:space="0" w:color="auto"/>
        <w:left w:val="none" w:sz="0" w:space="0" w:color="auto"/>
        <w:bottom w:val="none" w:sz="0" w:space="0" w:color="auto"/>
        <w:right w:val="none" w:sz="0" w:space="0" w:color="auto"/>
      </w:divBdr>
    </w:div>
    <w:div w:id="827088981">
      <w:bodyDiv w:val="1"/>
      <w:marLeft w:val="0"/>
      <w:marRight w:val="0"/>
      <w:marTop w:val="0"/>
      <w:marBottom w:val="0"/>
      <w:divBdr>
        <w:top w:val="none" w:sz="0" w:space="0" w:color="auto"/>
        <w:left w:val="none" w:sz="0" w:space="0" w:color="auto"/>
        <w:bottom w:val="none" w:sz="0" w:space="0" w:color="auto"/>
        <w:right w:val="none" w:sz="0" w:space="0" w:color="auto"/>
      </w:divBdr>
    </w:div>
    <w:div w:id="834415654">
      <w:bodyDiv w:val="1"/>
      <w:marLeft w:val="0"/>
      <w:marRight w:val="0"/>
      <w:marTop w:val="0"/>
      <w:marBottom w:val="0"/>
      <w:divBdr>
        <w:top w:val="none" w:sz="0" w:space="0" w:color="auto"/>
        <w:left w:val="none" w:sz="0" w:space="0" w:color="auto"/>
        <w:bottom w:val="none" w:sz="0" w:space="0" w:color="auto"/>
        <w:right w:val="none" w:sz="0" w:space="0" w:color="auto"/>
      </w:divBdr>
    </w:div>
    <w:div w:id="845940850">
      <w:bodyDiv w:val="1"/>
      <w:marLeft w:val="0"/>
      <w:marRight w:val="0"/>
      <w:marTop w:val="0"/>
      <w:marBottom w:val="0"/>
      <w:divBdr>
        <w:top w:val="none" w:sz="0" w:space="0" w:color="auto"/>
        <w:left w:val="none" w:sz="0" w:space="0" w:color="auto"/>
        <w:bottom w:val="none" w:sz="0" w:space="0" w:color="auto"/>
        <w:right w:val="none" w:sz="0" w:space="0" w:color="auto"/>
      </w:divBdr>
    </w:div>
    <w:div w:id="853810196">
      <w:bodyDiv w:val="1"/>
      <w:marLeft w:val="0"/>
      <w:marRight w:val="0"/>
      <w:marTop w:val="0"/>
      <w:marBottom w:val="0"/>
      <w:divBdr>
        <w:top w:val="none" w:sz="0" w:space="0" w:color="auto"/>
        <w:left w:val="none" w:sz="0" w:space="0" w:color="auto"/>
        <w:bottom w:val="none" w:sz="0" w:space="0" w:color="auto"/>
        <w:right w:val="none" w:sz="0" w:space="0" w:color="auto"/>
      </w:divBdr>
    </w:div>
    <w:div w:id="870722812">
      <w:bodyDiv w:val="1"/>
      <w:marLeft w:val="0"/>
      <w:marRight w:val="0"/>
      <w:marTop w:val="0"/>
      <w:marBottom w:val="0"/>
      <w:divBdr>
        <w:top w:val="none" w:sz="0" w:space="0" w:color="auto"/>
        <w:left w:val="none" w:sz="0" w:space="0" w:color="auto"/>
        <w:bottom w:val="none" w:sz="0" w:space="0" w:color="auto"/>
        <w:right w:val="none" w:sz="0" w:space="0" w:color="auto"/>
      </w:divBdr>
    </w:div>
    <w:div w:id="881795696">
      <w:bodyDiv w:val="1"/>
      <w:marLeft w:val="0"/>
      <w:marRight w:val="0"/>
      <w:marTop w:val="0"/>
      <w:marBottom w:val="0"/>
      <w:divBdr>
        <w:top w:val="none" w:sz="0" w:space="0" w:color="auto"/>
        <w:left w:val="none" w:sz="0" w:space="0" w:color="auto"/>
        <w:bottom w:val="none" w:sz="0" w:space="0" w:color="auto"/>
        <w:right w:val="none" w:sz="0" w:space="0" w:color="auto"/>
      </w:divBdr>
    </w:div>
    <w:div w:id="911622642">
      <w:bodyDiv w:val="1"/>
      <w:marLeft w:val="0"/>
      <w:marRight w:val="0"/>
      <w:marTop w:val="0"/>
      <w:marBottom w:val="0"/>
      <w:divBdr>
        <w:top w:val="none" w:sz="0" w:space="0" w:color="auto"/>
        <w:left w:val="none" w:sz="0" w:space="0" w:color="auto"/>
        <w:bottom w:val="none" w:sz="0" w:space="0" w:color="auto"/>
        <w:right w:val="none" w:sz="0" w:space="0" w:color="auto"/>
      </w:divBdr>
    </w:div>
    <w:div w:id="921717097">
      <w:bodyDiv w:val="1"/>
      <w:marLeft w:val="0"/>
      <w:marRight w:val="0"/>
      <w:marTop w:val="0"/>
      <w:marBottom w:val="0"/>
      <w:divBdr>
        <w:top w:val="none" w:sz="0" w:space="0" w:color="auto"/>
        <w:left w:val="none" w:sz="0" w:space="0" w:color="auto"/>
        <w:bottom w:val="none" w:sz="0" w:space="0" w:color="auto"/>
        <w:right w:val="none" w:sz="0" w:space="0" w:color="auto"/>
      </w:divBdr>
      <w:divsChild>
        <w:div w:id="151995857">
          <w:marLeft w:val="0"/>
          <w:marRight w:val="0"/>
          <w:marTop w:val="0"/>
          <w:marBottom w:val="0"/>
          <w:divBdr>
            <w:top w:val="none" w:sz="0" w:space="0" w:color="auto"/>
            <w:left w:val="none" w:sz="0" w:space="0" w:color="auto"/>
            <w:bottom w:val="none" w:sz="0" w:space="0" w:color="auto"/>
            <w:right w:val="none" w:sz="0" w:space="0" w:color="auto"/>
          </w:divBdr>
        </w:div>
        <w:div w:id="885875870">
          <w:marLeft w:val="0"/>
          <w:marRight w:val="0"/>
          <w:marTop w:val="0"/>
          <w:marBottom w:val="0"/>
          <w:divBdr>
            <w:top w:val="none" w:sz="0" w:space="0" w:color="auto"/>
            <w:left w:val="none" w:sz="0" w:space="0" w:color="auto"/>
            <w:bottom w:val="none" w:sz="0" w:space="0" w:color="auto"/>
            <w:right w:val="none" w:sz="0" w:space="0" w:color="auto"/>
          </w:divBdr>
          <w:divsChild>
            <w:div w:id="1806393042">
              <w:marLeft w:val="0"/>
              <w:marRight w:val="0"/>
              <w:marTop w:val="0"/>
              <w:marBottom w:val="0"/>
              <w:divBdr>
                <w:top w:val="none" w:sz="0" w:space="0" w:color="auto"/>
                <w:left w:val="none" w:sz="0" w:space="0" w:color="auto"/>
                <w:bottom w:val="none" w:sz="0" w:space="0" w:color="auto"/>
                <w:right w:val="none" w:sz="0" w:space="0" w:color="auto"/>
              </w:divBdr>
            </w:div>
          </w:divsChild>
        </w:div>
        <w:div w:id="1276867928">
          <w:marLeft w:val="0"/>
          <w:marRight w:val="0"/>
          <w:marTop w:val="0"/>
          <w:marBottom w:val="0"/>
          <w:divBdr>
            <w:top w:val="none" w:sz="0" w:space="0" w:color="auto"/>
            <w:left w:val="none" w:sz="0" w:space="0" w:color="auto"/>
            <w:bottom w:val="none" w:sz="0" w:space="0" w:color="auto"/>
            <w:right w:val="none" w:sz="0" w:space="0" w:color="auto"/>
          </w:divBdr>
        </w:div>
      </w:divsChild>
    </w:div>
    <w:div w:id="930044601">
      <w:bodyDiv w:val="1"/>
      <w:marLeft w:val="0"/>
      <w:marRight w:val="0"/>
      <w:marTop w:val="0"/>
      <w:marBottom w:val="0"/>
      <w:divBdr>
        <w:top w:val="none" w:sz="0" w:space="0" w:color="auto"/>
        <w:left w:val="none" w:sz="0" w:space="0" w:color="auto"/>
        <w:bottom w:val="none" w:sz="0" w:space="0" w:color="auto"/>
        <w:right w:val="none" w:sz="0" w:space="0" w:color="auto"/>
      </w:divBdr>
    </w:div>
    <w:div w:id="986393239">
      <w:bodyDiv w:val="1"/>
      <w:marLeft w:val="0"/>
      <w:marRight w:val="0"/>
      <w:marTop w:val="0"/>
      <w:marBottom w:val="0"/>
      <w:divBdr>
        <w:top w:val="none" w:sz="0" w:space="0" w:color="auto"/>
        <w:left w:val="none" w:sz="0" w:space="0" w:color="auto"/>
        <w:bottom w:val="none" w:sz="0" w:space="0" w:color="auto"/>
        <w:right w:val="none" w:sz="0" w:space="0" w:color="auto"/>
      </w:divBdr>
    </w:div>
    <w:div w:id="998920760">
      <w:bodyDiv w:val="1"/>
      <w:marLeft w:val="0"/>
      <w:marRight w:val="0"/>
      <w:marTop w:val="0"/>
      <w:marBottom w:val="0"/>
      <w:divBdr>
        <w:top w:val="none" w:sz="0" w:space="0" w:color="auto"/>
        <w:left w:val="none" w:sz="0" w:space="0" w:color="auto"/>
        <w:bottom w:val="none" w:sz="0" w:space="0" w:color="auto"/>
        <w:right w:val="none" w:sz="0" w:space="0" w:color="auto"/>
      </w:divBdr>
    </w:div>
    <w:div w:id="1017464057">
      <w:bodyDiv w:val="1"/>
      <w:marLeft w:val="0"/>
      <w:marRight w:val="0"/>
      <w:marTop w:val="0"/>
      <w:marBottom w:val="0"/>
      <w:divBdr>
        <w:top w:val="none" w:sz="0" w:space="0" w:color="auto"/>
        <w:left w:val="none" w:sz="0" w:space="0" w:color="auto"/>
        <w:bottom w:val="none" w:sz="0" w:space="0" w:color="auto"/>
        <w:right w:val="none" w:sz="0" w:space="0" w:color="auto"/>
      </w:divBdr>
    </w:div>
    <w:div w:id="1022243221">
      <w:bodyDiv w:val="1"/>
      <w:marLeft w:val="0"/>
      <w:marRight w:val="0"/>
      <w:marTop w:val="0"/>
      <w:marBottom w:val="0"/>
      <w:divBdr>
        <w:top w:val="none" w:sz="0" w:space="0" w:color="auto"/>
        <w:left w:val="none" w:sz="0" w:space="0" w:color="auto"/>
        <w:bottom w:val="none" w:sz="0" w:space="0" w:color="auto"/>
        <w:right w:val="none" w:sz="0" w:space="0" w:color="auto"/>
      </w:divBdr>
    </w:div>
    <w:div w:id="1025134678">
      <w:bodyDiv w:val="1"/>
      <w:marLeft w:val="0"/>
      <w:marRight w:val="0"/>
      <w:marTop w:val="0"/>
      <w:marBottom w:val="0"/>
      <w:divBdr>
        <w:top w:val="none" w:sz="0" w:space="0" w:color="auto"/>
        <w:left w:val="none" w:sz="0" w:space="0" w:color="auto"/>
        <w:bottom w:val="none" w:sz="0" w:space="0" w:color="auto"/>
        <w:right w:val="none" w:sz="0" w:space="0" w:color="auto"/>
      </w:divBdr>
    </w:div>
    <w:div w:id="1038165143">
      <w:bodyDiv w:val="1"/>
      <w:marLeft w:val="0"/>
      <w:marRight w:val="0"/>
      <w:marTop w:val="0"/>
      <w:marBottom w:val="0"/>
      <w:divBdr>
        <w:top w:val="none" w:sz="0" w:space="0" w:color="auto"/>
        <w:left w:val="none" w:sz="0" w:space="0" w:color="auto"/>
        <w:bottom w:val="none" w:sz="0" w:space="0" w:color="auto"/>
        <w:right w:val="none" w:sz="0" w:space="0" w:color="auto"/>
      </w:divBdr>
    </w:div>
    <w:div w:id="1084182962">
      <w:bodyDiv w:val="1"/>
      <w:marLeft w:val="0"/>
      <w:marRight w:val="0"/>
      <w:marTop w:val="0"/>
      <w:marBottom w:val="0"/>
      <w:divBdr>
        <w:top w:val="none" w:sz="0" w:space="0" w:color="auto"/>
        <w:left w:val="none" w:sz="0" w:space="0" w:color="auto"/>
        <w:bottom w:val="none" w:sz="0" w:space="0" w:color="auto"/>
        <w:right w:val="none" w:sz="0" w:space="0" w:color="auto"/>
      </w:divBdr>
    </w:div>
    <w:div w:id="1086808400">
      <w:bodyDiv w:val="1"/>
      <w:marLeft w:val="0"/>
      <w:marRight w:val="0"/>
      <w:marTop w:val="0"/>
      <w:marBottom w:val="0"/>
      <w:divBdr>
        <w:top w:val="none" w:sz="0" w:space="0" w:color="auto"/>
        <w:left w:val="none" w:sz="0" w:space="0" w:color="auto"/>
        <w:bottom w:val="none" w:sz="0" w:space="0" w:color="auto"/>
        <w:right w:val="none" w:sz="0" w:space="0" w:color="auto"/>
      </w:divBdr>
    </w:div>
    <w:div w:id="1153568308">
      <w:bodyDiv w:val="1"/>
      <w:marLeft w:val="0"/>
      <w:marRight w:val="0"/>
      <w:marTop w:val="0"/>
      <w:marBottom w:val="0"/>
      <w:divBdr>
        <w:top w:val="none" w:sz="0" w:space="0" w:color="auto"/>
        <w:left w:val="none" w:sz="0" w:space="0" w:color="auto"/>
        <w:bottom w:val="none" w:sz="0" w:space="0" w:color="auto"/>
        <w:right w:val="none" w:sz="0" w:space="0" w:color="auto"/>
      </w:divBdr>
    </w:div>
    <w:div w:id="1233738119">
      <w:bodyDiv w:val="1"/>
      <w:marLeft w:val="0"/>
      <w:marRight w:val="0"/>
      <w:marTop w:val="0"/>
      <w:marBottom w:val="0"/>
      <w:divBdr>
        <w:top w:val="none" w:sz="0" w:space="0" w:color="auto"/>
        <w:left w:val="none" w:sz="0" w:space="0" w:color="auto"/>
        <w:bottom w:val="none" w:sz="0" w:space="0" w:color="auto"/>
        <w:right w:val="none" w:sz="0" w:space="0" w:color="auto"/>
      </w:divBdr>
    </w:div>
    <w:div w:id="1233813407">
      <w:bodyDiv w:val="1"/>
      <w:marLeft w:val="0"/>
      <w:marRight w:val="0"/>
      <w:marTop w:val="0"/>
      <w:marBottom w:val="0"/>
      <w:divBdr>
        <w:top w:val="none" w:sz="0" w:space="0" w:color="auto"/>
        <w:left w:val="none" w:sz="0" w:space="0" w:color="auto"/>
        <w:bottom w:val="none" w:sz="0" w:space="0" w:color="auto"/>
        <w:right w:val="none" w:sz="0" w:space="0" w:color="auto"/>
      </w:divBdr>
    </w:div>
    <w:div w:id="1247837674">
      <w:bodyDiv w:val="1"/>
      <w:marLeft w:val="0"/>
      <w:marRight w:val="0"/>
      <w:marTop w:val="0"/>
      <w:marBottom w:val="0"/>
      <w:divBdr>
        <w:top w:val="none" w:sz="0" w:space="0" w:color="auto"/>
        <w:left w:val="none" w:sz="0" w:space="0" w:color="auto"/>
        <w:bottom w:val="none" w:sz="0" w:space="0" w:color="auto"/>
        <w:right w:val="none" w:sz="0" w:space="0" w:color="auto"/>
      </w:divBdr>
    </w:div>
    <w:div w:id="1345129618">
      <w:bodyDiv w:val="1"/>
      <w:marLeft w:val="0"/>
      <w:marRight w:val="0"/>
      <w:marTop w:val="0"/>
      <w:marBottom w:val="0"/>
      <w:divBdr>
        <w:top w:val="none" w:sz="0" w:space="0" w:color="auto"/>
        <w:left w:val="none" w:sz="0" w:space="0" w:color="auto"/>
        <w:bottom w:val="none" w:sz="0" w:space="0" w:color="auto"/>
        <w:right w:val="none" w:sz="0" w:space="0" w:color="auto"/>
      </w:divBdr>
    </w:div>
    <w:div w:id="1349067913">
      <w:bodyDiv w:val="1"/>
      <w:marLeft w:val="0"/>
      <w:marRight w:val="0"/>
      <w:marTop w:val="0"/>
      <w:marBottom w:val="0"/>
      <w:divBdr>
        <w:top w:val="none" w:sz="0" w:space="0" w:color="auto"/>
        <w:left w:val="none" w:sz="0" w:space="0" w:color="auto"/>
        <w:bottom w:val="none" w:sz="0" w:space="0" w:color="auto"/>
        <w:right w:val="none" w:sz="0" w:space="0" w:color="auto"/>
      </w:divBdr>
    </w:div>
    <w:div w:id="1385254927">
      <w:bodyDiv w:val="1"/>
      <w:marLeft w:val="0"/>
      <w:marRight w:val="0"/>
      <w:marTop w:val="0"/>
      <w:marBottom w:val="0"/>
      <w:divBdr>
        <w:top w:val="none" w:sz="0" w:space="0" w:color="auto"/>
        <w:left w:val="none" w:sz="0" w:space="0" w:color="auto"/>
        <w:bottom w:val="none" w:sz="0" w:space="0" w:color="auto"/>
        <w:right w:val="none" w:sz="0" w:space="0" w:color="auto"/>
      </w:divBdr>
    </w:div>
    <w:div w:id="1388452831">
      <w:bodyDiv w:val="1"/>
      <w:marLeft w:val="0"/>
      <w:marRight w:val="0"/>
      <w:marTop w:val="0"/>
      <w:marBottom w:val="0"/>
      <w:divBdr>
        <w:top w:val="none" w:sz="0" w:space="0" w:color="auto"/>
        <w:left w:val="none" w:sz="0" w:space="0" w:color="auto"/>
        <w:bottom w:val="none" w:sz="0" w:space="0" w:color="auto"/>
        <w:right w:val="none" w:sz="0" w:space="0" w:color="auto"/>
      </w:divBdr>
    </w:div>
    <w:div w:id="1391348032">
      <w:bodyDiv w:val="1"/>
      <w:marLeft w:val="0"/>
      <w:marRight w:val="0"/>
      <w:marTop w:val="0"/>
      <w:marBottom w:val="0"/>
      <w:divBdr>
        <w:top w:val="none" w:sz="0" w:space="0" w:color="auto"/>
        <w:left w:val="none" w:sz="0" w:space="0" w:color="auto"/>
        <w:bottom w:val="none" w:sz="0" w:space="0" w:color="auto"/>
        <w:right w:val="none" w:sz="0" w:space="0" w:color="auto"/>
      </w:divBdr>
    </w:div>
    <w:div w:id="1397167782">
      <w:bodyDiv w:val="1"/>
      <w:marLeft w:val="0"/>
      <w:marRight w:val="0"/>
      <w:marTop w:val="0"/>
      <w:marBottom w:val="0"/>
      <w:divBdr>
        <w:top w:val="none" w:sz="0" w:space="0" w:color="auto"/>
        <w:left w:val="none" w:sz="0" w:space="0" w:color="auto"/>
        <w:bottom w:val="none" w:sz="0" w:space="0" w:color="auto"/>
        <w:right w:val="none" w:sz="0" w:space="0" w:color="auto"/>
      </w:divBdr>
    </w:div>
    <w:div w:id="1397969974">
      <w:bodyDiv w:val="1"/>
      <w:marLeft w:val="0"/>
      <w:marRight w:val="0"/>
      <w:marTop w:val="0"/>
      <w:marBottom w:val="0"/>
      <w:divBdr>
        <w:top w:val="none" w:sz="0" w:space="0" w:color="auto"/>
        <w:left w:val="none" w:sz="0" w:space="0" w:color="auto"/>
        <w:bottom w:val="none" w:sz="0" w:space="0" w:color="auto"/>
        <w:right w:val="none" w:sz="0" w:space="0" w:color="auto"/>
      </w:divBdr>
    </w:div>
    <w:div w:id="1425413925">
      <w:bodyDiv w:val="1"/>
      <w:marLeft w:val="0"/>
      <w:marRight w:val="0"/>
      <w:marTop w:val="0"/>
      <w:marBottom w:val="0"/>
      <w:divBdr>
        <w:top w:val="none" w:sz="0" w:space="0" w:color="auto"/>
        <w:left w:val="none" w:sz="0" w:space="0" w:color="auto"/>
        <w:bottom w:val="none" w:sz="0" w:space="0" w:color="auto"/>
        <w:right w:val="none" w:sz="0" w:space="0" w:color="auto"/>
      </w:divBdr>
    </w:div>
    <w:div w:id="1463498801">
      <w:bodyDiv w:val="1"/>
      <w:marLeft w:val="0"/>
      <w:marRight w:val="0"/>
      <w:marTop w:val="0"/>
      <w:marBottom w:val="0"/>
      <w:divBdr>
        <w:top w:val="none" w:sz="0" w:space="0" w:color="auto"/>
        <w:left w:val="none" w:sz="0" w:space="0" w:color="auto"/>
        <w:bottom w:val="none" w:sz="0" w:space="0" w:color="auto"/>
        <w:right w:val="none" w:sz="0" w:space="0" w:color="auto"/>
      </w:divBdr>
    </w:div>
    <w:div w:id="1484466672">
      <w:bodyDiv w:val="1"/>
      <w:marLeft w:val="0"/>
      <w:marRight w:val="0"/>
      <w:marTop w:val="0"/>
      <w:marBottom w:val="0"/>
      <w:divBdr>
        <w:top w:val="none" w:sz="0" w:space="0" w:color="auto"/>
        <w:left w:val="none" w:sz="0" w:space="0" w:color="auto"/>
        <w:bottom w:val="none" w:sz="0" w:space="0" w:color="auto"/>
        <w:right w:val="none" w:sz="0" w:space="0" w:color="auto"/>
      </w:divBdr>
    </w:div>
    <w:div w:id="1516265553">
      <w:bodyDiv w:val="1"/>
      <w:marLeft w:val="0"/>
      <w:marRight w:val="0"/>
      <w:marTop w:val="0"/>
      <w:marBottom w:val="0"/>
      <w:divBdr>
        <w:top w:val="none" w:sz="0" w:space="0" w:color="auto"/>
        <w:left w:val="none" w:sz="0" w:space="0" w:color="auto"/>
        <w:bottom w:val="none" w:sz="0" w:space="0" w:color="auto"/>
        <w:right w:val="none" w:sz="0" w:space="0" w:color="auto"/>
      </w:divBdr>
    </w:div>
    <w:div w:id="1528522785">
      <w:bodyDiv w:val="1"/>
      <w:marLeft w:val="0"/>
      <w:marRight w:val="0"/>
      <w:marTop w:val="0"/>
      <w:marBottom w:val="0"/>
      <w:divBdr>
        <w:top w:val="none" w:sz="0" w:space="0" w:color="auto"/>
        <w:left w:val="none" w:sz="0" w:space="0" w:color="auto"/>
        <w:bottom w:val="none" w:sz="0" w:space="0" w:color="auto"/>
        <w:right w:val="none" w:sz="0" w:space="0" w:color="auto"/>
      </w:divBdr>
    </w:div>
    <w:div w:id="1533303160">
      <w:bodyDiv w:val="1"/>
      <w:marLeft w:val="0"/>
      <w:marRight w:val="0"/>
      <w:marTop w:val="0"/>
      <w:marBottom w:val="0"/>
      <w:divBdr>
        <w:top w:val="none" w:sz="0" w:space="0" w:color="auto"/>
        <w:left w:val="none" w:sz="0" w:space="0" w:color="auto"/>
        <w:bottom w:val="none" w:sz="0" w:space="0" w:color="auto"/>
        <w:right w:val="none" w:sz="0" w:space="0" w:color="auto"/>
      </w:divBdr>
    </w:div>
    <w:div w:id="1556433897">
      <w:bodyDiv w:val="1"/>
      <w:marLeft w:val="0"/>
      <w:marRight w:val="0"/>
      <w:marTop w:val="0"/>
      <w:marBottom w:val="0"/>
      <w:divBdr>
        <w:top w:val="none" w:sz="0" w:space="0" w:color="auto"/>
        <w:left w:val="none" w:sz="0" w:space="0" w:color="auto"/>
        <w:bottom w:val="none" w:sz="0" w:space="0" w:color="auto"/>
        <w:right w:val="none" w:sz="0" w:space="0" w:color="auto"/>
      </w:divBdr>
    </w:div>
    <w:div w:id="1571304539">
      <w:bodyDiv w:val="1"/>
      <w:marLeft w:val="0"/>
      <w:marRight w:val="0"/>
      <w:marTop w:val="0"/>
      <w:marBottom w:val="0"/>
      <w:divBdr>
        <w:top w:val="none" w:sz="0" w:space="0" w:color="auto"/>
        <w:left w:val="none" w:sz="0" w:space="0" w:color="auto"/>
        <w:bottom w:val="none" w:sz="0" w:space="0" w:color="auto"/>
        <w:right w:val="none" w:sz="0" w:space="0" w:color="auto"/>
      </w:divBdr>
    </w:div>
    <w:div w:id="1572809473">
      <w:bodyDiv w:val="1"/>
      <w:marLeft w:val="0"/>
      <w:marRight w:val="0"/>
      <w:marTop w:val="0"/>
      <w:marBottom w:val="0"/>
      <w:divBdr>
        <w:top w:val="none" w:sz="0" w:space="0" w:color="auto"/>
        <w:left w:val="none" w:sz="0" w:space="0" w:color="auto"/>
        <w:bottom w:val="none" w:sz="0" w:space="0" w:color="auto"/>
        <w:right w:val="none" w:sz="0" w:space="0" w:color="auto"/>
      </w:divBdr>
      <w:divsChild>
        <w:div w:id="1506093357">
          <w:marLeft w:val="0"/>
          <w:marRight w:val="0"/>
          <w:marTop w:val="0"/>
          <w:marBottom w:val="0"/>
          <w:divBdr>
            <w:top w:val="none" w:sz="0" w:space="0" w:color="auto"/>
            <w:left w:val="none" w:sz="0" w:space="0" w:color="auto"/>
            <w:bottom w:val="none" w:sz="0" w:space="0" w:color="auto"/>
            <w:right w:val="none" w:sz="0" w:space="0" w:color="auto"/>
          </w:divBdr>
        </w:div>
        <w:div w:id="1021513164">
          <w:marLeft w:val="0"/>
          <w:marRight w:val="0"/>
          <w:marTop w:val="0"/>
          <w:marBottom w:val="0"/>
          <w:divBdr>
            <w:top w:val="none" w:sz="0" w:space="0" w:color="auto"/>
            <w:left w:val="none" w:sz="0" w:space="0" w:color="auto"/>
            <w:bottom w:val="none" w:sz="0" w:space="0" w:color="auto"/>
            <w:right w:val="none" w:sz="0" w:space="0" w:color="auto"/>
          </w:divBdr>
        </w:div>
      </w:divsChild>
    </w:div>
    <w:div w:id="1616062956">
      <w:bodyDiv w:val="1"/>
      <w:marLeft w:val="0"/>
      <w:marRight w:val="0"/>
      <w:marTop w:val="0"/>
      <w:marBottom w:val="0"/>
      <w:divBdr>
        <w:top w:val="none" w:sz="0" w:space="0" w:color="auto"/>
        <w:left w:val="none" w:sz="0" w:space="0" w:color="auto"/>
        <w:bottom w:val="none" w:sz="0" w:space="0" w:color="auto"/>
        <w:right w:val="none" w:sz="0" w:space="0" w:color="auto"/>
      </w:divBdr>
    </w:div>
    <w:div w:id="1662732473">
      <w:bodyDiv w:val="1"/>
      <w:marLeft w:val="0"/>
      <w:marRight w:val="0"/>
      <w:marTop w:val="0"/>
      <w:marBottom w:val="0"/>
      <w:divBdr>
        <w:top w:val="none" w:sz="0" w:space="0" w:color="auto"/>
        <w:left w:val="none" w:sz="0" w:space="0" w:color="auto"/>
        <w:bottom w:val="none" w:sz="0" w:space="0" w:color="auto"/>
        <w:right w:val="none" w:sz="0" w:space="0" w:color="auto"/>
      </w:divBdr>
    </w:div>
    <w:div w:id="1663435846">
      <w:bodyDiv w:val="1"/>
      <w:marLeft w:val="0"/>
      <w:marRight w:val="0"/>
      <w:marTop w:val="0"/>
      <w:marBottom w:val="0"/>
      <w:divBdr>
        <w:top w:val="none" w:sz="0" w:space="0" w:color="auto"/>
        <w:left w:val="none" w:sz="0" w:space="0" w:color="auto"/>
        <w:bottom w:val="none" w:sz="0" w:space="0" w:color="auto"/>
        <w:right w:val="none" w:sz="0" w:space="0" w:color="auto"/>
      </w:divBdr>
    </w:div>
    <w:div w:id="1676687703">
      <w:bodyDiv w:val="1"/>
      <w:marLeft w:val="0"/>
      <w:marRight w:val="0"/>
      <w:marTop w:val="0"/>
      <w:marBottom w:val="0"/>
      <w:divBdr>
        <w:top w:val="none" w:sz="0" w:space="0" w:color="auto"/>
        <w:left w:val="none" w:sz="0" w:space="0" w:color="auto"/>
        <w:bottom w:val="none" w:sz="0" w:space="0" w:color="auto"/>
        <w:right w:val="none" w:sz="0" w:space="0" w:color="auto"/>
      </w:divBdr>
    </w:div>
    <w:div w:id="1697581818">
      <w:bodyDiv w:val="1"/>
      <w:marLeft w:val="0"/>
      <w:marRight w:val="0"/>
      <w:marTop w:val="0"/>
      <w:marBottom w:val="0"/>
      <w:divBdr>
        <w:top w:val="none" w:sz="0" w:space="0" w:color="auto"/>
        <w:left w:val="none" w:sz="0" w:space="0" w:color="auto"/>
        <w:bottom w:val="none" w:sz="0" w:space="0" w:color="auto"/>
        <w:right w:val="none" w:sz="0" w:space="0" w:color="auto"/>
      </w:divBdr>
    </w:div>
    <w:div w:id="1794983137">
      <w:bodyDiv w:val="1"/>
      <w:marLeft w:val="0"/>
      <w:marRight w:val="0"/>
      <w:marTop w:val="0"/>
      <w:marBottom w:val="0"/>
      <w:divBdr>
        <w:top w:val="none" w:sz="0" w:space="0" w:color="auto"/>
        <w:left w:val="none" w:sz="0" w:space="0" w:color="auto"/>
        <w:bottom w:val="none" w:sz="0" w:space="0" w:color="auto"/>
        <w:right w:val="none" w:sz="0" w:space="0" w:color="auto"/>
      </w:divBdr>
    </w:div>
    <w:div w:id="1795370073">
      <w:bodyDiv w:val="1"/>
      <w:marLeft w:val="0"/>
      <w:marRight w:val="0"/>
      <w:marTop w:val="0"/>
      <w:marBottom w:val="0"/>
      <w:divBdr>
        <w:top w:val="none" w:sz="0" w:space="0" w:color="auto"/>
        <w:left w:val="none" w:sz="0" w:space="0" w:color="auto"/>
        <w:bottom w:val="none" w:sz="0" w:space="0" w:color="auto"/>
        <w:right w:val="none" w:sz="0" w:space="0" w:color="auto"/>
      </w:divBdr>
    </w:div>
    <w:div w:id="1807307704">
      <w:bodyDiv w:val="1"/>
      <w:marLeft w:val="0"/>
      <w:marRight w:val="0"/>
      <w:marTop w:val="0"/>
      <w:marBottom w:val="0"/>
      <w:divBdr>
        <w:top w:val="none" w:sz="0" w:space="0" w:color="auto"/>
        <w:left w:val="none" w:sz="0" w:space="0" w:color="auto"/>
        <w:bottom w:val="none" w:sz="0" w:space="0" w:color="auto"/>
        <w:right w:val="none" w:sz="0" w:space="0" w:color="auto"/>
      </w:divBdr>
      <w:divsChild>
        <w:div w:id="183440547">
          <w:marLeft w:val="0"/>
          <w:marRight w:val="0"/>
          <w:marTop w:val="0"/>
          <w:marBottom w:val="0"/>
          <w:divBdr>
            <w:top w:val="none" w:sz="0" w:space="0" w:color="auto"/>
            <w:left w:val="none" w:sz="0" w:space="0" w:color="auto"/>
            <w:bottom w:val="none" w:sz="0" w:space="0" w:color="auto"/>
            <w:right w:val="none" w:sz="0" w:space="0" w:color="auto"/>
          </w:divBdr>
        </w:div>
        <w:div w:id="828594881">
          <w:marLeft w:val="0"/>
          <w:marRight w:val="0"/>
          <w:marTop w:val="0"/>
          <w:marBottom w:val="0"/>
          <w:divBdr>
            <w:top w:val="none" w:sz="0" w:space="0" w:color="auto"/>
            <w:left w:val="none" w:sz="0" w:space="0" w:color="auto"/>
            <w:bottom w:val="none" w:sz="0" w:space="0" w:color="auto"/>
            <w:right w:val="none" w:sz="0" w:space="0" w:color="auto"/>
          </w:divBdr>
        </w:div>
        <w:div w:id="1373261627">
          <w:marLeft w:val="0"/>
          <w:marRight w:val="0"/>
          <w:marTop w:val="0"/>
          <w:marBottom w:val="0"/>
          <w:divBdr>
            <w:top w:val="none" w:sz="0" w:space="0" w:color="auto"/>
            <w:left w:val="none" w:sz="0" w:space="0" w:color="auto"/>
            <w:bottom w:val="none" w:sz="0" w:space="0" w:color="auto"/>
            <w:right w:val="none" w:sz="0" w:space="0" w:color="auto"/>
          </w:divBdr>
        </w:div>
        <w:div w:id="991444728">
          <w:marLeft w:val="0"/>
          <w:marRight w:val="0"/>
          <w:marTop w:val="0"/>
          <w:marBottom w:val="0"/>
          <w:divBdr>
            <w:top w:val="none" w:sz="0" w:space="0" w:color="auto"/>
            <w:left w:val="none" w:sz="0" w:space="0" w:color="auto"/>
            <w:bottom w:val="none" w:sz="0" w:space="0" w:color="auto"/>
            <w:right w:val="none" w:sz="0" w:space="0" w:color="auto"/>
          </w:divBdr>
        </w:div>
        <w:div w:id="1510439554">
          <w:marLeft w:val="0"/>
          <w:marRight w:val="0"/>
          <w:marTop w:val="0"/>
          <w:marBottom w:val="0"/>
          <w:divBdr>
            <w:top w:val="none" w:sz="0" w:space="0" w:color="auto"/>
            <w:left w:val="none" w:sz="0" w:space="0" w:color="auto"/>
            <w:bottom w:val="none" w:sz="0" w:space="0" w:color="auto"/>
            <w:right w:val="none" w:sz="0" w:space="0" w:color="auto"/>
          </w:divBdr>
        </w:div>
      </w:divsChild>
    </w:div>
    <w:div w:id="1817914705">
      <w:bodyDiv w:val="1"/>
      <w:marLeft w:val="0"/>
      <w:marRight w:val="0"/>
      <w:marTop w:val="0"/>
      <w:marBottom w:val="0"/>
      <w:divBdr>
        <w:top w:val="none" w:sz="0" w:space="0" w:color="auto"/>
        <w:left w:val="none" w:sz="0" w:space="0" w:color="auto"/>
        <w:bottom w:val="none" w:sz="0" w:space="0" w:color="auto"/>
        <w:right w:val="none" w:sz="0" w:space="0" w:color="auto"/>
      </w:divBdr>
    </w:div>
    <w:div w:id="1820267852">
      <w:bodyDiv w:val="1"/>
      <w:marLeft w:val="0"/>
      <w:marRight w:val="0"/>
      <w:marTop w:val="0"/>
      <w:marBottom w:val="0"/>
      <w:divBdr>
        <w:top w:val="none" w:sz="0" w:space="0" w:color="auto"/>
        <w:left w:val="none" w:sz="0" w:space="0" w:color="auto"/>
        <w:bottom w:val="none" w:sz="0" w:space="0" w:color="auto"/>
        <w:right w:val="none" w:sz="0" w:space="0" w:color="auto"/>
      </w:divBdr>
    </w:div>
    <w:div w:id="1851871536">
      <w:bodyDiv w:val="1"/>
      <w:marLeft w:val="0"/>
      <w:marRight w:val="0"/>
      <w:marTop w:val="0"/>
      <w:marBottom w:val="0"/>
      <w:divBdr>
        <w:top w:val="none" w:sz="0" w:space="0" w:color="auto"/>
        <w:left w:val="none" w:sz="0" w:space="0" w:color="auto"/>
        <w:bottom w:val="none" w:sz="0" w:space="0" w:color="auto"/>
        <w:right w:val="none" w:sz="0" w:space="0" w:color="auto"/>
      </w:divBdr>
    </w:div>
    <w:div w:id="1852986777">
      <w:bodyDiv w:val="1"/>
      <w:marLeft w:val="0"/>
      <w:marRight w:val="0"/>
      <w:marTop w:val="0"/>
      <w:marBottom w:val="0"/>
      <w:divBdr>
        <w:top w:val="none" w:sz="0" w:space="0" w:color="auto"/>
        <w:left w:val="none" w:sz="0" w:space="0" w:color="auto"/>
        <w:bottom w:val="none" w:sz="0" w:space="0" w:color="auto"/>
        <w:right w:val="none" w:sz="0" w:space="0" w:color="auto"/>
      </w:divBdr>
    </w:div>
    <w:div w:id="1857497067">
      <w:bodyDiv w:val="1"/>
      <w:marLeft w:val="0"/>
      <w:marRight w:val="0"/>
      <w:marTop w:val="0"/>
      <w:marBottom w:val="0"/>
      <w:divBdr>
        <w:top w:val="none" w:sz="0" w:space="0" w:color="auto"/>
        <w:left w:val="none" w:sz="0" w:space="0" w:color="auto"/>
        <w:bottom w:val="none" w:sz="0" w:space="0" w:color="auto"/>
        <w:right w:val="none" w:sz="0" w:space="0" w:color="auto"/>
      </w:divBdr>
    </w:div>
    <w:div w:id="1872181417">
      <w:bodyDiv w:val="1"/>
      <w:marLeft w:val="0"/>
      <w:marRight w:val="0"/>
      <w:marTop w:val="0"/>
      <w:marBottom w:val="0"/>
      <w:divBdr>
        <w:top w:val="none" w:sz="0" w:space="0" w:color="auto"/>
        <w:left w:val="none" w:sz="0" w:space="0" w:color="auto"/>
        <w:bottom w:val="none" w:sz="0" w:space="0" w:color="auto"/>
        <w:right w:val="none" w:sz="0" w:space="0" w:color="auto"/>
      </w:divBdr>
    </w:div>
    <w:div w:id="1891770762">
      <w:bodyDiv w:val="1"/>
      <w:marLeft w:val="0"/>
      <w:marRight w:val="0"/>
      <w:marTop w:val="0"/>
      <w:marBottom w:val="0"/>
      <w:divBdr>
        <w:top w:val="none" w:sz="0" w:space="0" w:color="auto"/>
        <w:left w:val="none" w:sz="0" w:space="0" w:color="auto"/>
        <w:bottom w:val="none" w:sz="0" w:space="0" w:color="auto"/>
        <w:right w:val="none" w:sz="0" w:space="0" w:color="auto"/>
      </w:divBdr>
    </w:div>
    <w:div w:id="1902522079">
      <w:bodyDiv w:val="1"/>
      <w:marLeft w:val="0"/>
      <w:marRight w:val="0"/>
      <w:marTop w:val="0"/>
      <w:marBottom w:val="0"/>
      <w:divBdr>
        <w:top w:val="none" w:sz="0" w:space="0" w:color="auto"/>
        <w:left w:val="none" w:sz="0" w:space="0" w:color="auto"/>
        <w:bottom w:val="none" w:sz="0" w:space="0" w:color="auto"/>
        <w:right w:val="none" w:sz="0" w:space="0" w:color="auto"/>
      </w:divBdr>
      <w:divsChild>
        <w:div w:id="571812906">
          <w:marLeft w:val="0"/>
          <w:marRight w:val="0"/>
          <w:marTop w:val="0"/>
          <w:marBottom w:val="0"/>
          <w:divBdr>
            <w:top w:val="none" w:sz="0" w:space="0" w:color="auto"/>
            <w:left w:val="none" w:sz="0" w:space="0" w:color="auto"/>
            <w:bottom w:val="none" w:sz="0" w:space="0" w:color="auto"/>
            <w:right w:val="none" w:sz="0" w:space="0" w:color="auto"/>
          </w:divBdr>
        </w:div>
        <w:div w:id="1850944772">
          <w:marLeft w:val="0"/>
          <w:marRight w:val="0"/>
          <w:marTop w:val="0"/>
          <w:marBottom w:val="0"/>
          <w:divBdr>
            <w:top w:val="none" w:sz="0" w:space="0" w:color="auto"/>
            <w:left w:val="none" w:sz="0" w:space="0" w:color="auto"/>
            <w:bottom w:val="none" w:sz="0" w:space="0" w:color="auto"/>
            <w:right w:val="none" w:sz="0" w:space="0" w:color="auto"/>
          </w:divBdr>
        </w:div>
        <w:div w:id="374624078">
          <w:marLeft w:val="0"/>
          <w:marRight w:val="0"/>
          <w:marTop w:val="0"/>
          <w:marBottom w:val="0"/>
          <w:divBdr>
            <w:top w:val="none" w:sz="0" w:space="0" w:color="auto"/>
            <w:left w:val="none" w:sz="0" w:space="0" w:color="auto"/>
            <w:bottom w:val="none" w:sz="0" w:space="0" w:color="auto"/>
            <w:right w:val="none" w:sz="0" w:space="0" w:color="auto"/>
          </w:divBdr>
        </w:div>
      </w:divsChild>
    </w:div>
    <w:div w:id="1933926949">
      <w:bodyDiv w:val="1"/>
      <w:marLeft w:val="0"/>
      <w:marRight w:val="0"/>
      <w:marTop w:val="0"/>
      <w:marBottom w:val="0"/>
      <w:divBdr>
        <w:top w:val="none" w:sz="0" w:space="0" w:color="auto"/>
        <w:left w:val="none" w:sz="0" w:space="0" w:color="auto"/>
        <w:bottom w:val="none" w:sz="0" w:space="0" w:color="auto"/>
        <w:right w:val="none" w:sz="0" w:space="0" w:color="auto"/>
      </w:divBdr>
    </w:div>
    <w:div w:id="1934586255">
      <w:bodyDiv w:val="1"/>
      <w:marLeft w:val="0"/>
      <w:marRight w:val="0"/>
      <w:marTop w:val="0"/>
      <w:marBottom w:val="0"/>
      <w:divBdr>
        <w:top w:val="none" w:sz="0" w:space="0" w:color="auto"/>
        <w:left w:val="none" w:sz="0" w:space="0" w:color="auto"/>
        <w:bottom w:val="none" w:sz="0" w:space="0" w:color="auto"/>
        <w:right w:val="none" w:sz="0" w:space="0" w:color="auto"/>
      </w:divBdr>
    </w:div>
    <w:div w:id="1937060361">
      <w:bodyDiv w:val="1"/>
      <w:marLeft w:val="0"/>
      <w:marRight w:val="0"/>
      <w:marTop w:val="0"/>
      <w:marBottom w:val="0"/>
      <w:divBdr>
        <w:top w:val="none" w:sz="0" w:space="0" w:color="auto"/>
        <w:left w:val="none" w:sz="0" w:space="0" w:color="auto"/>
        <w:bottom w:val="none" w:sz="0" w:space="0" w:color="auto"/>
        <w:right w:val="none" w:sz="0" w:space="0" w:color="auto"/>
      </w:divBdr>
    </w:div>
    <w:div w:id="1972009896">
      <w:bodyDiv w:val="1"/>
      <w:marLeft w:val="0"/>
      <w:marRight w:val="0"/>
      <w:marTop w:val="0"/>
      <w:marBottom w:val="0"/>
      <w:divBdr>
        <w:top w:val="none" w:sz="0" w:space="0" w:color="auto"/>
        <w:left w:val="none" w:sz="0" w:space="0" w:color="auto"/>
        <w:bottom w:val="none" w:sz="0" w:space="0" w:color="auto"/>
        <w:right w:val="none" w:sz="0" w:space="0" w:color="auto"/>
      </w:divBdr>
    </w:div>
    <w:div w:id="2007199135">
      <w:bodyDiv w:val="1"/>
      <w:marLeft w:val="0"/>
      <w:marRight w:val="0"/>
      <w:marTop w:val="0"/>
      <w:marBottom w:val="0"/>
      <w:divBdr>
        <w:top w:val="none" w:sz="0" w:space="0" w:color="auto"/>
        <w:left w:val="none" w:sz="0" w:space="0" w:color="auto"/>
        <w:bottom w:val="none" w:sz="0" w:space="0" w:color="auto"/>
        <w:right w:val="none" w:sz="0" w:space="0" w:color="auto"/>
      </w:divBdr>
    </w:div>
    <w:div w:id="2054957482">
      <w:bodyDiv w:val="1"/>
      <w:marLeft w:val="0"/>
      <w:marRight w:val="0"/>
      <w:marTop w:val="0"/>
      <w:marBottom w:val="0"/>
      <w:divBdr>
        <w:top w:val="none" w:sz="0" w:space="0" w:color="auto"/>
        <w:left w:val="none" w:sz="0" w:space="0" w:color="auto"/>
        <w:bottom w:val="none" w:sz="0" w:space="0" w:color="auto"/>
        <w:right w:val="none" w:sz="0" w:space="0" w:color="auto"/>
      </w:divBdr>
    </w:div>
    <w:div w:id="2055420237">
      <w:bodyDiv w:val="1"/>
      <w:marLeft w:val="0"/>
      <w:marRight w:val="0"/>
      <w:marTop w:val="0"/>
      <w:marBottom w:val="0"/>
      <w:divBdr>
        <w:top w:val="none" w:sz="0" w:space="0" w:color="auto"/>
        <w:left w:val="none" w:sz="0" w:space="0" w:color="auto"/>
        <w:bottom w:val="none" w:sz="0" w:space="0" w:color="auto"/>
        <w:right w:val="none" w:sz="0" w:space="0" w:color="auto"/>
      </w:divBdr>
    </w:div>
    <w:div w:id="2109999829">
      <w:bodyDiv w:val="1"/>
      <w:marLeft w:val="0"/>
      <w:marRight w:val="0"/>
      <w:marTop w:val="0"/>
      <w:marBottom w:val="0"/>
      <w:divBdr>
        <w:top w:val="none" w:sz="0" w:space="0" w:color="auto"/>
        <w:left w:val="none" w:sz="0" w:space="0" w:color="auto"/>
        <w:bottom w:val="none" w:sz="0" w:space="0" w:color="auto"/>
        <w:right w:val="none" w:sz="0" w:space="0" w:color="auto"/>
      </w:divBdr>
    </w:div>
    <w:div w:id="21423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r.ru/fmp_check/?ref=v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3D2B-8D01-4B24-A90D-019A9AA6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6185</Words>
  <Characters>35257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Олег Алексеевич</dc:creator>
  <cp:keywords/>
  <dc:description/>
  <cp:lastModifiedBy>Хохлова Алина Дмитриевна</cp:lastModifiedBy>
  <cp:revision>5</cp:revision>
  <cp:lastPrinted>2022-02-15T12:19:00Z</cp:lastPrinted>
  <dcterms:created xsi:type="dcterms:W3CDTF">2022-03-24T15:37:00Z</dcterms:created>
  <dcterms:modified xsi:type="dcterms:W3CDTF">2022-03-26T21:27:00Z</dcterms:modified>
</cp:coreProperties>
</file>