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9867" w14:textId="77777777" w:rsidR="008725D3" w:rsidRPr="008725D3" w:rsidRDefault="008725D3" w:rsidP="00286DB4">
      <w:pPr>
        <w:spacing w:after="120" w:line="240" w:lineRule="auto"/>
        <w:jc w:val="center"/>
        <w:rPr>
          <w:rFonts w:ascii="Times New Roman" w:hAnsi="Times New Roman" w:cs="Times New Roman"/>
          <w:b/>
          <w:sz w:val="28"/>
          <w:szCs w:val="28"/>
          <w:lang w:eastAsia="zh-CN"/>
        </w:rPr>
      </w:pPr>
      <w:r w:rsidRPr="008725D3">
        <w:rPr>
          <w:rFonts w:ascii="SimSun" w:hAnsi="SimSun" w:cs="SimSun" w:hint="eastAsia"/>
          <w:b/>
          <w:sz w:val="28"/>
          <w:szCs w:val="28"/>
          <w:lang w:eastAsia="zh-CN"/>
        </w:rPr>
        <w:t>俄罗斯联邦国家自治高等教育机构</w:t>
      </w:r>
      <w:r w:rsidRPr="008725D3">
        <w:rPr>
          <w:rFonts w:ascii="SimSun" w:hAnsi="SimSun" w:cs="Times New Roman" w:hint="eastAsia"/>
          <w:b/>
          <w:sz w:val="28"/>
          <w:szCs w:val="28"/>
          <w:lang w:eastAsia="zh-CN"/>
        </w:rPr>
        <w:t xml:space="preserve"> </w:t>
      </w:r>
    </w:p>
    <w:p w14:paraId="67A3FD39" w14:textId="218D58DF" w:rsidR="00C909F0" w:rsidRPr="00BB6965" w:rsidRDefault="008725D3" w:rsidP="00286DB4">
      <w:pPr>
        <w:spacing w:after="120" w:line="240" w:lineRule="auto"/>
        <w:jc w:val="center"/>
        <w:rPr>
          <w:rFonts w:ascii="Times New Roman" w:hAnsi="Times New Roman" w:cs="Times New Roman"/>
          <w:b/>
          <w:bCs/>
          <w:sz w:val="32"/>
          <w:szCs w:val="32"/>
        </w:rPr>
      </w:pPr>
      <w:r w:rsidRPr="008725D3">
        <w:rPr>
          <w:rFonts w:ascii="SimSun" w:hAnsi="SimSun" w:cs="Times New Roman" w:hint="eastAsia"/>
          <w:b/>
          <w:sz w:val="28"/>
          <w:szCs w:val="28"/>
          <w:lang w:eastAsia="zh-CN"/>
        </w:rPr>
        <w:t>“</w:t>
      </w:r>
      <w:r w:rsidRPr="008725D3">
        <w:rPr>
          <w:rFonts w:ascii="SimSun" w:hAnsi="SimSun" w:cs="SimSun" w:hint="eastAsia"/>
          <w:b/>
          <w:sz w:val="28"/>
          <w:szCs w:val="28"/>
          <w:lang w:eastAsia="zh-CN"/>
        </w:rPr>
        <w:t>俄罗斯人民友谊大学</w:t>
      </w:r>
      <w:r w:rsidRPr="008725D3">
        <w:rPr>
          <w:rFonts w:ascii="SimSun" w:hAnsi="SimSun" w:cs="Times New Roman" w:hint="eastAsia"/>
          <w:b/>
          <w:sz w:val="28"/>
          <w:szCs w:val="28"/>
          <w:lang w:eastAsia="zh-CN"/>
        </w:rPr>
        <w:t>”</w:t>
      </w:r>
    </w:p>
    <w:p w14:paraId="19366E98" w14:textId="77777777" w:rsidR="00C909F0" w:rsidRPr="00BB6965" w:rsidRDefault="00C909F0" w:rsidP="00286DB4">
      <w:pPr>
        <w:spacing w:after="120" w:line="240" w:lineRule="auto"/>
        <w:jc w:val="center"/>
        <w:rPr>
          <w:rFonts w:ascii="Times New Roman" w:hAnsi="Times New Roman" w:cs="Times New Roman"/>
          <w:b/>
          <w:bCs/>
        </w:rPr>
      </w:pPr>
    </w:p>
    <w:p w14:paraId="583D6C7F" w14:textId="77777777" w:rsidR="00C909F0" w:rsidRPr="00BB6965" w:rsidRDefault="00C909F0" w:rsidP="00286DB4">
      <w:pPr>
        <w:spacing w:after="120" w:line="240" w:lineRule="auto"/>
        <w:jc w:val="center"/>
        <w:rPr>
          <w:rFonts w:ascii="Times New Roman" w:hAnsi="Times New Roman" w:cs="Times New Roman"/>
          <w:b/>
          <w:bCs/>
        </w:rPr>
      </w:pPr>
    </w:p>
    <w:p w14:paraId="47783594" w14:textId="77777777" w:rsidR="00C909F0" w:rsidRPr="00BB6965" w:rsidRDefault="00C909F0" w:rsidP="00286DB4">
      <w:pPr>
        <w:spacing w:after="120" w:line="240" w:lineRule="auto"/>
        <w:jc w:val="center"/>
        <w:rPr>
          <w:rFonts w:ascii="Times New Roman" w:hAnsi="Times New Roman" w:cs="Times New Roman"/>
          <w:b/>
          <w:bCs/>
        </w:rPr>
      </w:pPr>
    </w:p>
    <w:p w14:paraId="69AC48C1" w14:textId="77777777" w:rsidR="00C909F0" w:rsidRPr="00BB6965" w:rsidRDefault="00C909F0" w:rsidP="00286DB4">
      <w:pPr>
        <w:spacing w:after="120" w:line="240" w:lineRule="auto"/>
        <w:jc w:val="center"/>
        <w:rPr>
          <w:rFonts w:ascii="Times New Roman" w:hAnsi="Times New Roman" w:cs="Times New Roman"/>
          <w:b/>
          <w:bCs/>
        </w:rPr>
      </w:pPr>
    </w:p>
    <w:p w14:paraId="116FF3BA" w14:textId="31C5A31E" w:rsidR="00C909F0" w:rsidRPr="00BB6965" w:rsidRDefault="00C909F0" w:rsidP="00286DB4">
      <w:pPr>
        <w:spacing w:after="120" w:line="240" w:lineRule="auto"/>
        <w:jc w:val="center"/>
        <w:rPr>
          <w:rFonts w:ascii="Times New Roman" w:hAnsi="Times New Roman" w:cs="Times New Roman"/>
          <w:b/>
          <w:bCs/>
        </w:rPr>
      </w:pPr>
    </w:p>
    <w:p w14:paraId="060F78E3" w14:textId="1A9D5EC7" w:rsidR="002E1E0B" w:rsidRPr="00BB6965" w:rsidRDefault="002E1E0B" w:rsidP="00286DB4">
      <w:pPr>
        <w:spacing w:after="120" w:line="240" w:lineRule="auto"/>
        <w:jc w:val="center"/>
        <w:rPr>
          <w:rFonts w:ascii="Times New Roman" w:hAnsi="Times New Roman" w:cs="Times New Roman"/>
          <w:b/>
          <w:bCs/>
        </w:rPr>
      </w:pPr>
    </w:p>
    <w:p w14:paraId="2249C89E" w14:textId="03A22474" w:rsidR="002E1E0B" w:rsidRPr="00BB6965" w:rsidRDefault="002E1E0B" w:rsidP="00286DB4">
      <w:pPr>
        <w:spacing w:after="120" w:line="240" w:lineRule="auto"/>
        <w:jc w:val="center"/>
        <w:rPr>
          <w:rFonts w:ascii="Times New Roman" w:hAnsi="Times New Roman" w:cs="Times New Roman"/>
          <w:b/>
          <w:bCs/>
        </w:rPr>
      </w:pPr>
    </w:p>
    <w:p w14:paraId="7E5D1B74" w14:textId="54F31C83" w:rsidR="002E1E0B" w:rsidRPr="00BB6965" w:rsidRDefault="002E1E0B" w:rsidP="00286DB4">
      <w:pPr>
        <w:spacing w:after="120" w:line="240" w:lineRule="auto"/>
        <w:jc w:val="center"/>
        <w:rPr>
          <w:rFonts w:ascii="Times New Roman" w:hAnsi="Times New Roman" w:cs="Times New Roman"/>
          <w:b/>
          <w:bCs/>
        </w:rPr>
      </w:pPr>
    </w:p>
    <w:p w14:paraId="0D99B2AC" w14:textId="5C68253C" w:rsidR="002E1E0B" w:rsidRPr="00BB6965" w:rsidRDefault="002E1E0B" w:rsidP="00286DB4">
      <w:pPr>
        <w:spacing w:after="120" w:line="240" w:lineRule="auto"/>
        <w:jc w:val="center"/>
        <w:rPr>
          <w:rFonts w:ascii="Times New Roman" w:hAnsi="Times New Roman" w:cs="Times New Roman"/>
          <w:b/>
          <w:bCs/>
        </w:rPr>
      </w:pPr>
    </w:p>
    <w:p w14:paraId="226943D8" w14:textId="3B5C6F2A" w:rsidR="002E1E0B" w:rsidRPr="00BB6965" w:rsidRDefault="002E1E0B" w:rsidP="00286DB4">
      <w:pPr>
        <w:spacing w:after="120" w:line="240" w:lineRule="auto"/>
        <w:jc w:val="center"/>
        <w:rPr>
          <w:rFonts w:ascii="Times New Roman" w:hAnsi="Times New Roman" w:cs="Times New Roman"/>
          <w:b/>
          <w:bCs/>
        </w:rPr>
      </w:pPr>
    </w:p>
    <w:p w14:paraId="642172DA" w14:textId="723FF1CE" w:rsidR="002E1E0B" w:rsidRPr="00BB6965" w:rsidRDefault="002E1E0B" w:rsidP="00286DB4">
      <w:pPr>
        <w:spacing w:after="120" w:line="240" w:lineRule="auto"/>
        <w:jc w:val="center"/>
        <w:rPr>
          <w:rFonts w:ascii="Times New Roman" w:hAnsi="Times New Roman" w:cs="Times New Roman"/>
          <w:b/>
          <w:bCs/>
        </w:rPr>
      </w:pPr>
    </w:p>
    <w:p w14:paraId="1A2C5929" w14:textId="32652DF9" w:rsidR="002E1E0B" w:rsidRPr="00BB6965" w:rsidRDefault="002E1E0B" w:rsidP="00286DB4">
      <w:pPr>
        <w:spacing w:after="120" w:line="240" w:lineRule="auto"/>
        <w:jc w:val="center"/>
        <w:rPr>
          <w:rFonts w:ascii="Times New Roman" w:hAnsi="Times New Roman" w:cs="Times New Roman"/>
          <w:b/>
          <w:bCs/>
        </w:rPr>
      </w:pPr>
    </w:p>
    <w:p w14:paraId="6EA16625" w14:textId="40D89E97" w:rsidR="002E1E0B" w:rsidRPr="00BB6965" w:rsidRDefault="002E1E0B" w:rsidP="00286DB4">
      <w:pPr>
        <w:spacing w:after="120" w:line="240" w:lineRule="auto"/>
        <w:jc w:val="center"/>
        <w:rPr>
          <w:rFonts w:ascii="Times New Roman" w:hAnsi="Times New Roman" w:cs="Times New Roman"/>
          <w:b/>
          <w:bCs/>
        </w:rPr>
      </w:pPr>
    </w:p>
    <w:p w14:paraId="5148D827" w14:textId="72992D14" w:rsidR="002E1E0B" w:rsidRPr="00BB6965" w:rsidRDefault="002E1E0B" w:rsidP="00286DB4">
      <w:pPr>
        <w:spacing w:after="120" w:line="240" w:lineRule="auto"/>
        <w:jc w:val="center"/>
        <w:rPr>
          <w:rFonts w:ascii="Times New Roman" w:hAnsi="Times New Roman" w:cs="Times New Roman"/>
          <w:b/>
          <w:bCs/>
        </w:rPr>
      </w:pPr>
    </w:p>
    <w:p w14:paraId="79633B18" w14:textId="6EDEF809" w:rsidR="002E1E0B" w:rsidRPr="00BB6965" w:rsidRDefault="002E1E0B" w:rsidP="00286DB4">
      <w:pPr>
        <w:spacing w:after="120" w:line="240" w:lineRule="auto"/>
        <w:jc w:val="center"/>
        <w:rPr>
          <w:rFonts w:ascii="Times New Roman" w:hAnsi="Times New Roman" w:cs="Times New Roman"/>
          <w:b/>
          <w:bCs/>
        </w:rPr>
      </w:pPr>
    </w:p>
    <w:p w14:paraId="7ADE55E5" w14:textId="3E92304C" w:rsidR="002E1E0B" w:rsidRPr="00BB6965" w:rsidRDefault="002E1E0B" w:rsidP="00286DB4">
      <w:pPr>
        <w:spacing w:after="120" w:line="240" w:lineRule="auto"/>
        <w:jc w:val="center"/>
        <w:rPr>
          <w:rFonts w:ascii="Times New Roman" w:hAnsi="Times New Roman" w:cs="Times New Roman"/>
          <w:b/>
          <w:bCs/>
        </w:rPr>
      </w:pPr>
    </w:p>
    <w:p w14:paraId="0953A210" w14:textId="687CFA1B" w:rsidR="002E1E0B" w:rsidRPr="00BB6965" w:rsidRDefault="002E1E0B" w:rsidP="00286DB4">
      <w:pPr>
        <w:spacing w:after="120" w:line="240" w:lineRule="auto"/>
        <w:jc w:val="center"/>
        <w:rPr>
          <w:rFonts w:ascii="Times New Roman" w:hAnsi="Times New Roman" w:cs="Times New Roman"/>
          <w:b/>
          <w:bCs/>
        </w:rPr>
      </w:pPr>
    </w:p>
    <w:p w14:paraId="1D93C3CA" w14:textId="48CAD807" w:rsidR="002E1E0B" w:rsidRPr="00BB6965" w:rsidRDefault="002E1E0B" w:rsidP="00286DB4">
      <w:pPr>
        <w:spacing w:after="120" w:line="240" w:lineRule="auto"/>
        <w:jc w:val="center"/>
        <w:rPr>
          <w:rFonts w:ascii="Times New Roman" w:hAnsi="Times New Roman" w:cs="Times New Roman"/>
          <w:b/>
          <w:bCs/>
        </w:rPr>
      </w:pPr>
    </w:p>
    <w:p w14:paraId="28CE4E80" w14:textId="77777777" w:rsidR="002E1E0B" w:rsidRPr="00BB6965" w:rsidRDefault="002E1E0B" w:rsidP="00286DB4">
      <w:pPr>
        <w:spacing w:after="120" w:line="240" w:lineRule="auto"/>
        <w:jc w:val="center"/>
        <w:rPr>
          <w:rFonts w:ascii="Times New Roman" w:hAnsi="Times New Roman" w:cs="Times New Roman"/>
          <w:b/>
          <w:bCs/>
        </w:rPr>
      </w:pPr>
    </w:p>
    <w:p w14:paraId="2788C401" w14:textId="77777777" w:rsidR="008725D3" w:rsidRDefault="008725D3" w:rsidP="00286DB4">
      <w:pPr>
        <w:spacing w:after="120" w:line="240" w:lineRule="auto"/>
        <w:jc w:val="center"/>
        <w:rPr>
          <w:rStyle w:val="jlqj4b"/>
          <w:b/>
          <w:sz w:val="28"/>
          <w:szCs w:val="28"/>
          <w:lang w:eastAsia="zh-CN"/>
        </w:rPr>
      </w:pPr>
      <w:r>
        <w:rPr>
          <w:rStyle w:val="jlqj4bchmk0b"/>
          <w:rFonts w:ascii="SimSun" w:hAnsi="SimSun" w:cs="SimSun" w:hint="eastAsia"/>
          <w:b/>
          <w:sz w:val="28"/>
          <w:szCs w:val="28"/>
          <w:lang w:eastAsia="zh-CN"/>
        </w:rPr>
        <w:t>教学法介绍</w:t>
      </w:r>
    </w:p>
    <w:p w14:paraId="44D42F8F" w14:textId="77777777" w:rsidR="008725D3" w:rsidRDefault="008725D3" w:rsidP="00286DB4">
      <w:pPr>
        <w:spacing w:after="120" w:line="240" w:lineRule="auto"/>
        <w:jc w:val="center"/>
        <w:rPr>
          <w:rStyle w:val="jlqj4b"/>
          <w:b/>
          <w:sz w:val="28"/>
          <w:szCs w:val="28"/>
          <w:lang w:eastAsia="zh-CN"/>
        </w:rPr>
      </w:pPr>
      <w:r>
        <w:rPr>
          <w:rStyle w:val="jlqj4bchmk0b"/>
          <w:rFonts w:ascii="SimSun" w:hAnsi="SimSun" w:cs="SimSun" w:hint="eastAsia"/>
          <w:b/>
          <w:sz w:val="28"/>
          <w:szCs w:val="28"/>
          <w:lang w:eastAsia="zh-CN"/>
        </w:rPr>
        <w:t>准备和实施</w:t>
      </w:r>
      <w:r>
        <w:rPr>
          <w:rStyle w:val="jlqj4b"/>
          <w:rFonts w:hint="eastAsia"/>
          <w:b/>
          <w:sz w:val="28"/>
          <w:szCs w:val="28"/>
          <w:lang w:eastAsia="zh-CN"/>
        </w:rPr>
        <w:t xml:space="preserve"> </w:t>
      </w:r>
    </w:p>
    <w:p w14:paraId="1B314895" w14:textId="77777777" w:rsidR="008725D3" w:rsidRDefault="008725D3" w:rsidP="00286DB4">
      <w:pPr>
        <w:spacing w:after="120" w:line="240" w:lineRule="auto"/>
        <w:jc w:val="center"/>
        <w:rPr>
          <w:rStyle w:val="jlqj4b"/>
          <w:b/>
          <w:sz w:val="28"/>
          <w:szCs w:val="28"/>
          <w:lang w:eastAsia="zh-CN"/>
        </w:rPr>
      </w:pPr>
      <w:r>
        <w:rPr>
          <w:rStyle w:val="jlqj4bchmk0b"/>
          <w:rFonts w:ascii="SimSun" w:hAnsi="SimSun" w:cs="SimSun" w:hint="eastAsia"/>
          <w:b/>
          <w:sz w:val="28"/>
          <w:szCs w:val="28"/>
          <w:lang w:eastAsia="zh-CN"/>
        </w:rPr>
        <w:t>主题课</w:t>
      </w:r>
      <w:r>
        <w:rPr>
          <w:rStyle w:val="jlqj4b"/>
          <w:rFonts w:hint="eastAsia"/>
          <w:b/>
          <w:sz w:val="28"/>
          <w:szCs w:val="28"/>
          <w:lang w:eastAsia="zh-CN"/>
        </w:rPr>
        <w:t xml:space="preserve"> </w:t>
      </w:r>
    </w:p>
    <w:p w14:paraId="7C53864F" w14:textId="4CBA487B" w:rsidR="00C909F0" w:rsidRPr="00BB6965" w:rsidRDefault="008725D3" w:rsidP="00286DB4">
      <w:pPr>
        <w:spacing w:after="120" w:line="240" w:lineRule="auto"/>
        <w:jc w:val="center"/>
        <w:rPr>
          <w:rFonts w:ascii="Times New Roman" w:hAnsi="Times New Roman" w:cs="Times New Roman"/>
          <w:b/>
          <w:bCs/>
          <w:sz w:val="36"/>
          <w:szCs w:val="36"/>
        </w:rPr>
      </w:pPr>
      <w:r>
        <w:rPr>
          <w:rStyle w:val="jlqj4bchmk0b"/>
          <w:rFonts w:ascii="SimSun" w:hAnsi="SimSun" w:cs="SimSun" w:hint="eastAsia"/>
          <w:b/>
          <w:sz w:val="28"/>
          <w:szCs w:val="28"/>
          <w:lang w:eastAsia="zh-CN"/>
        </w:rPr>
        <w:t>《金融安全》</w:t>
      </w:r>
    </w:p>
    <w:p w14:paraId="2B548FB1" w14:textId="77777777" w:rsidR="00C909F0" w:rsidRPr="00BB6965" w:rsidRDefault="00C909F0" w:rsidP="00286DB4">
      <w:pPr>
        <w:spacing w:after="120"/>
        <w:jc w:val="center"/>
        <w:rPr>
          <w:rFonts w:ascii="Times New Roman" w:hAnsi="Times New Roman" w:cs="Times New Roman"/>
          <w:b/>
          <w:bCs/>
        </w:rPr>
      </w:pPr>
    </w:p>
    <w:p w14:paraId="6619510A" w14:textId="77777777" w:rsidR="00C909F0" w:rsidRPr="00BB6965" w:rsidRDefault="00C909F0" w:rsidP="00286DB4">
      <w:pPr>
        <w:spacing w:after="120"/>
        <w:rPr>
          <w:rFonts w:ascii="Times New Roman" w:hAnsi="Times New Roman" w:cs="Times New Roman"/>
          <w:lang w:eastAsia="ru-RU"/>
        </w:rPr>
      </w:pPr>
    </w:p>
    <w:p w14:paraId="7446E15E" w14:textId="77777777" w:rsidR="00C909F0" w:rsidRPr="00BB6965" w:rsidRDefault="00C909F0" w:rsidP="00286DB4">
      <w:pPr>
        <w:spacing w:after="120"/>
        <w:rPr>
          <w:rFonts w:ascii="Times New Roman" w:hAnsi="Times New Roman" w:cs="Times New Roman"/>
          <w:lang w:eastAsia="ru-RU"/>
        </w:rPr>
      </w:pPr>
    </w:p>
    <w:p w14:paraId="5E40D333" w14:textId="77777777" w:rsidR="00C909F0" w:rsidRPr="00BB6965" w:rsidRDefault="00C909F0" w:rsidP="00286DB4">
      <w:pPr>
        <w:spacing w:after="120"/>
        <w:rPr>
          <w:rFonts w:ascii="Times New Roman" w:hAnsi="Times New Roman" w:cs="Times New Roman"/>
          <w:lang w:eastAsia="ru-RU"/>
        </w:rPr>
      </w:pPr>
    </w:p>
    <w:p w14:paraId="77F335B3" w14:textId="77777777" w:rsidR="00C909F0" w:rsidRPr="00BB6965" w:rsidRDefault="00C909F0" w:rsidP="00286DB4">
      <w:pPr>
        <w:spacing w:after="120"/>
        <w:rPr>
          <w:rFonts w:ascii="Times New Roman" w:hAnsi="Times New Roman" w:cs="Times New Roman"/>
          <w:lang w:eastAsia="ru-RU"/>
        </w:rPr>
      </w:pPr>
    </w:p>
    <w:p w14:paraId="485FFCA1" w14:textId="77777777" w:rsidR="00C909F0" w:rsidRPr="00BB6965" w:rsidRDefault="00C909F0" w:rsidP="00286DB4">
      <w:pPr>
        <w:spacing w:after="120"/>
        <w:rPr>
          <w:rFonts w:ascii="Times New Roman" w:hAnsi="Times New Roman" w:cs="Times New Roman"/>
          <w:lang w:eastAsia="ru-RU"/>
        </w:rPr>
      </w:pPr>
    </w:p>
    <w:p w14:paraId="256B75D8" w14:textId="77777777" w:rsidR="00C909F0" w:rsidRPr="00BB6965" w:rsidRDefault="00C909F0" w:rsidP="00286DB4">
      <w:pPr>
        <w:spacing w:after="120"/>
        <w:rPr>
          <w:rFonts w:ascii="Times New Roman" w:hAnsi="Times New Roman" w:cs="Times New Roman"/>
          <w:lang w:eastAsia="ru-RU"/>
        </w:rPr>
      </w:pPr>
    </w:p>
    <w:p w14:paraId="2694B2A4" w14:textId="77777777" w:rsidR="00C909F0" w:rsidRPr="00BB6965" w:rsidRDefault="00C909F0" w:rsidP="00286DB4">
      <w:pPr>
        <w:spacing w:after="120"/>
        <w:rPr>
          <w:rFonts w:ascii="Times New Roman" w:hAnsi="Times New Roman" w:cs="Times New Roman"/>
          <w:lang w:eastAsia="ru-RU"/>
        </w:rPr>
      </w:pPr>
    </w:p>
    <w:p w14:paraId="319608E2" w14:textId="77777777" w:rsidR="00C909F0" w:rsidRPr="00BB6965" w:rsidRDefault="00C909F0" w:rsidP="00286DB4">
      <w:pPr>
        <w:spacing w:after="120"/>
        <w:rPr>
          <w:rFonts w:ascii="Times New Roman" w:hAnsi="Times New Roman" w:cs="Times New Roman"/>
          <w:lang w:eastAsia="ru-RU"/>
        </w:rPr>
      </w:pPr>
    </w:p>
    <w:p w14:paraId="4227703A" w14:textId="77777777" w:rsidR="00C909F0" w:rsidRPr="00BB6965" w:rsidRDefault="00C909F0" w:rsidP="00286DB4">
      <w:pPr>
        <w:spacing w:after="120"/>
        <w:rPr>
          <w:rFonts w:ascii="Times New Roman" w:hAnsi="Times New Roman" w:cs="Times New Roman"/>
          <w:lang w:eastAsia="ru-RU"/>
        </w:rPr>
      </w:pPr>
    </w:p>
    <w:p w14:paraId="7E093D74" w14:textId="1010FB2A" w:rsidR="00C909F0" w:rsidRPr="00BB6965" w:rsidRDefault="008725D3" w:rsidP="00286DB4">
      <w:pPr>
        <w:spacing w:after="120"/>
        <w:jc w:val="center"/>
        <w:rPr>
          <w:rFonts w:ascii="Times New Roman" w:hAnsi="Times New Roman" w:cs="Times New Roman"/>
          <w:b/>
          <w:bCs/>
          <w:sz w:val="28"/>
          <w:szCs w:val="28"/>
          <w:lang w:eastAsia="ru-RU"/>
        </w:rPr>
        <w:sectPr w:rsidR="00C909F0" w:rsidRPr="00BB6965" w:rsidSect="0092182F">
          <w:footerReference w:type="default" r:id="rId8"/>
          <w:pgSz w:w="11906" w:h="16838"/>
          <w:pgMar w:top="1134" w:right="850" w:bottom="1134" w:left="1701" w:header="708" w:footer="708" w:gutter="0"/>
          <w:cols w:space="708"/>
          <w:titlePg/>
          <w:docGrid w:linePitch="360"/>
        </w:sectPr>
      </w:pPr>
      <w:r>
        <w:rPr>
          <w:rFonts w:ascii="Times New Roman" w:hAnsi="Times New Roman" w:hint="eastAsia"/>
          <w:b/>
          <w:bCs/>
          <w:lang w:val="en-US" w:eastAsia="zh-CN"/>
        </w:rPr>
        <w:t>莫斯科</w:t>
      </w:r>
      <w:r w:rsidRPr="008725D3">
        <w:rPr>
          <w:rFonts w:ascii="Times New Roman" w:hAnsi="Times New Roman" w:hint="eastAsia"/>
          <w:b/>
          <w:bCs/>
          <w:lang w:eastAsia="zh-CN"/>
        </w:rPr>
        <w:t>，</w:t>
      </w:r>
      <w:r w:rsidRPr="008725D3">
        <w:rPr>
          <w:rFonts w:ascii="Times New Roman" w:hAnsi="Times New Roman"/>
          <w:b/>
          <w:bCs/>
          <w:lang w:eastAsia="zh-CN"/>
        </w:rPr>
        <w:t>2022</w:t>
      </w:r>
      <w:r>
        <w:rPr>
          <w:rFonts w:ascii="Times New Roman" w:hAnsi="Times New Roman" w:hint="eastAsia"/>
          <w:b/>
          <w:bCs/>
          <w:lang w:val="en-US" w:eastAsia="zh-CN"/>
        </w:rPr>
        <w:t>年</w:t>
      </w:r>
    </w:p>
    <w:p w14:paraId="72BFBD36" w14:textId="77777777" w:rsidR="008725D3" w:rsidRPr="0003408F" w:rsidRDefault="008725D3" w:rsidP="00286DB4">
      <w:pPr>
        <w:spacing w:after="120" w:line="240" w:lineRule="auto"/>
        <w:ind w:firstLine="709"/>
        <w:jc w:val="both"/>
        <w:rPr>
          <w:rFonts w:ascii="SimSun" w:hAnsi="SimSun"/>
          <w:b/>
          <w:bCs/>
          <w:sz w:val="24"/>
          <w:szCs w:val="24"/>
          <w:lang w:eastAsia="zh-CN"/>
        </w:rPr>
      </w:pPr>
      <w:r w:rsidRPr="008725D3">
        <w:rPr>
          <w:rFonts w:ascii="SimSun" w:hAnsi="SimSun" w:hint="eastAsia"/>
          <w:b/>
          <w:bCs/>
          <w:sz w:val="24"/>
          <w:szCs w:val="24"/>
          <w:lang w:val="en-US" w:eastAsia="zh-CN"/>
        </w:rPr>
        <w:lastRenderedPageBreak/>
        <w:t>简介</w:t>
      </w:r>
    </w:p>
    <w:p w14:paraId="41C2E319" w14:textId="3FD77549" w:rsidR="00CA3F50" w:rsidRPr="00BB6965" w:rsidRDefault="008725D3"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教学法指南已经做好了帮助教育机构教师的准备</w:t>
      </w:r>
      <w:r w:rsidRPr="0003408F">
        <w:rPr>
          <w:rStyle w:val="jlqj4bchmk0b"/>
          <w:rFonts w:ascii="SimSun" w:hAnsi="SimSun" w:cs="SimSun" w:hint="eastAsia"/>
          <w:lang w:eastAsia="zh-CN"/>
        </w:rPr>
        <w:t>，</w:t>
      </w:r>
      <w:r>
        <w:rPr>
          <w:rStyle w:val="jlqj4bchmk0b"/>
          <w:rFonts w:ascii="SimSun" w:hAnsi="SimSun" w:cs="SimSun" w:hint="eastAsia"/>
          <w:lang w:eastAsia="zh-CN"/>
        </w:rPr>
        <w:t>并侧重于为基础普通教育、中等</w:t>
      </w:r>
      <w:r w:rsidRPr="0003408F">
        <w:rPr>
          <w:rStyle w:val="jlqj4bchmk0b"/>
          <w:rFonts w:ascii="SimSun" w:hAnsi="SimSun" w:cs="SimSun" w:hint="eastAsia"/>
          <w:lang w:eastAsia="zh-CN"/>
        </w:rPr>
        <w:t>（</w:t>
      </w:r>
      <w:r>
        <w:rPr>
          <w:rStyle w:val="jlqj4bchmk0b"/>
          <w:rFonts w:ascii="SimSun" w:hAnsi="SimSun" w:cs="SimSun" w:hint="eastAsia"/>
          <w:lang w:eastAsia="zh-CN"/>
        </w:rPr>
        <w:t>完整</w:t>
      </w:r>
      <w:r w:rsidRPr="0003408F">
        <w:rPr>
          <w:rStyle w:val="jlqj4bchmk0b"/>
          <w:rFonts w:ascii="SimSun" w:hAnsi="SimSun" w:cs="SimSun" w:hint="eastAsia"/>
          <w:lang w:eastAsia="zh-CN"/>
        </w:rPr>
        <w:t>）</w:t>
      </w:r>
      <w:r>
        <w:rPr>
          <w:rStyle w:val="jlqj4bchmk0b"/>
          <w:rFonts w:ascii="SimSun" w:hAnsi="SimSun" w:cs="SimSun" w:hint="eastAsia"/>
          <w:lang w:eastAsia="zh-CN"/>
        </w:rPr>
        <w:t>普通教育和教育培训的教师提供教学法上的帮助</w:t>
      </w:r>
      <w:r w:rsidRPr="0003408F">
        <w:rPr>
          <w:rStyle w:val="jlqj4bchmk0b"/>
          <w:rFonts w:ascii="SimSun" w:hAnsi="SimSun" w:cs="SimSun" w:hint="eastAsia"/>
          <w:lang w:eastAsia="zh-CN"/>
        </w:rPr>
        <w:t>，</w:t>
      </w:r>
      <w:r>
        <w:rPr>
          <w:rStyle w:val="jlqj4bchmk0b"/>
          <w:rFonts w:ascii="SimSun" w:hAnsi="SimSun" w:cs="SimSun" w:hint="eastAsia"/>
          <w:lang w:eastAsia="zh-CN"/>
        </w:rPr>
        <w:t>以组织和开展关于金融安全基础知识的主题课程。该指南为开展主题课程提供了概念、内容、教学和技术的解决方法。</w:t>
      </w:r>
      <w:r w:rsidR="00CA3F50" w:rsidRPr="00BB6965">
        <w:rPr>
          <w:rFonts w:ascii="Times New Roman" w:eastAsia="Times New Roman" w:hAnsi="Times New Roman" w:cs="Times New Roman"/>
          <w:sz w:val="28"/>
          <w:szCs w:val="28"/>
          <w:lang w:eastAsia="zh-CN"/>
        </w:rPr>
        <w:t xml:space="preserve"> </w:t>
      </w:r>
    </w:p>
    <w:p w14:paraId="478DC077" w14:textId="28A9F5E7" w:rsidR="00C909F0" w:rsidRDefault="008725D3" w:rsidP="00286DB4">
      <w:pPr>
        <w:spacing w:after="120" w:line="240" w:lineRule="auto"/>
        <w:ind w:firstLine="709"/>
        <w:jc w:val="both"/>
        <w:rPr>
          <w:rStyle w:val="jlqj4bchmk0b"/>
          <w:rFonts w:ascii="SimSun" w:hAnsi="SimSun" w:cs="SimSun"/>
          <w:lang w:eastAsia="zh-CN"/>
        </w:rPr>
      </w:pPr>
      <w:r>
        <w:rPr>
          <w:rStyle w:val="jlqj4bchmk0b"/>
          <w:rFonts w:ascii="SimSun" w:hAnsi="SimSun" w:cs="SimSun" w:hint="eastAsia"/>
          <w:lang w:eastAsia="zh-CN"/>
        </w:rPr>
        <w:t>在这些幻灯片中呈现出与举办该活动有关的一系列问题。所提供的资料属于建议性的，因此教师们可以依据这些研究成果，根据自己的经验，结合年龄特征、学生的培训水平以及地区传统来开展课程。</w:t>
      </w:r>
    </w:p>
    <w:p w14:paraId="1B4B6E92" w14:textId="77777777" w:rsidR="008725D3" w:rsidRPr="00BB6965" w:rsidRDefault="008725D3" w:rsidP="00286DB4">
      <w:pPr>
        <w:spacing w:after="120" w:line="240" w:lineRule="auto"/>
        <w:ind w:firstLine="709"/>
        <w:jc w:val="both"/>
        <w:rPr>
          <w:rFonts w:ascii="Times New Roman" w:eastAsia="Times New Roman" w:hAnsi="Times New Roman" w:cs="Times New Roman"/>
          <w:sz w:val="28"/>
          <w:szCs w:val="28"/>
          <w:lang w:eastAsia="zh-CN"/>
        </w:rPr>
      </w:pPr>
    </w:p>
    <w:p w14:paraId="4D39421B" w14:textId="77777777" w:rsidR="008725D3" w:rsidRPr="008725D3" w:rsidRDefault="008725D3" w:rsidP="00286DB4">
      <w:pPr>
        <w:spacing w:after="120" w:line="240" w:lineRule="auto"/>
        <w:ind w:firstLine="709"/>
        <w:jc w:val="both"/>
        <w:rPr>
          <w:rStyle w:val="jlqj4bchmk0bc1n51c"/>
          <w:rFonts w:ascii="SimSun" w:hAnsi="SimSun"/>
          <w:b/>
          <w:bCs/>
          <w:sz w:val="24"/>
          <w:szCs w:val="24"/>
          <w:lang w:eastAsia="zh-CN"/>
        </w:rPr>
      </w:pPr>
      <w:r w:rsidRPr="008725D3">
        <w:rPr>
          <w:rStyle w:val="jlqj4bchmk0bc1n51c"/>
          <w:rFonts w:ascii="SimSun" w:hAnsi="SimSun" w:hint="eastAsia"/>
          <w:b/>
          <w:bCs/>
          <w:sz w:val="24"/>
          <w:szCs w:val="24"/>
          <w:lang w:eastAsia="zh-CN"/>
        </w:rPr>
        <w:t>说明书</w:t>
      </w:r>
    </w:p>
    <w:p w14:paraId="08D12544" w14:textId="4E8031CC" w:rsidR="00F03B9A" w:rsidRPr="00BB6965" w:rsidRDefault="008725D3"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对年轻人的金融教育帮助他们做出聪明的决定，将风险降至最低，从而可以增强人们的金融安全。金融知识水平低不仅会导致破产，还会导致盲目实行退休计划、容易遭受金融诈骗、过度负债以及一些社会问题，包括患抑郁症和出现其他个人问题。</w:t>
      </w:r>
    </w:p>
    <w:p w14:paraId="7AFAB620" w14:textId="77777777" w:rsidR="008725D3" w:rsidRDefault="008725D3"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c1n51c"/>
          <w:rFonts w:ascii="SimSun" w:hAnsi="SimSun" w:cs="SimSun" w:hint="eastAsia"/>
          <w:b/>
          <w:lang w:eastAsia="zh-CN"/>
        </w:rPr>
        <w:t>目的</w:t>
      </w:r>
      <w:r>
        <w:rPr>
          <w:rStyle w:val="jlqj4bchmk0bc1n51c"/>
          <w:rFonts w:ascii="SimSun" w:hAnsi="SimSun" w:cs="SimSun" w:hint="eastAsia"/>
          <w:lang w:eastAsia="zh-CN"/>
        </w:rPr>
        <w:t>是为培养学生们的金融知识的基本观念和金融安全的基本规则创造条件。</w:t>
      </w:r>
      <w:bookmarkStart w:id="0" w:name="_Hlk95795424"/>
    </w:p>
    <w:p w14:paraId="035E79F9" w14:textId="77777777" w:rsidR="008725D3" w:rsidRDefault="008725D3" w:rsidP="00286DB4">
      <w:pPr>
        <w:spacing w:after="120" w:line="240" w:lineRule="auto"/>
        <w:ind w:firstLine="709"/>
        <w:jc w:val="both"/>
        <w:rPr>
          <w:rStyle w:val="jlqj4bchmk0bc1n51c"/>
          <w:rFonts w:ascii="SimSun" w:hAnsi="SimSun" w:cs="SimSun"/>
          <w:b/>
        </w:rPr>
      </w:pPr>
      <w:proofErr w:type="spellStart"/>
      <w:r>
        <w:rPr>
          <w:rStyle w:val="jlqj4bchmk0bc1n51c"/>
          <w:rFonts w:ascii="SimSun" w:hAnsi="SimSun" w:cs="SimSun" w:hint="eastAsia"/>
          <w:b/>
        </w:rPr>
        <w:t>任务</w:t>
      </w:r>
      <w:proofErr w:type="spellEnd"/>
      <w:r>
        <w:rPr>
          <w:rStyle w:val="jlqj4bchmk0bc1n51c"/>
          <w:rFonts w:ascii="SimSun" w:hAnsi="SimSun" w:cs="SimSun" w:hint="eastAsia"/>
          <w:b/>
        </w:rPr>
        <w:t>：</w:t>
      </w:r>
    </w:p>
    <w:p w14:paraId="16832127" w14:textId="68296BF9" w:rsidR="008725D3" w:rsidRPr="008725D3" w:rsidRDefault="008725D3" w:rsidP="00EC1B06">
      <w:pPr>
        <w:pStyle w:val="ab"/>
        <w:numPr>
          <w:ilvl w:val="0"/>
          <w:numId w:val="5"/>
        </w:numPr>
        <w:spacing w:after="120" w:line="240" w:lineRule="auto"/>
        <w:ind w:left="0" w:hanging="436"/>
        <w:jc w:val="both"/>
        <w:rPr>
          <w:rFonts w:cs="SimSun"/>
          <w:b/>
        </w:rPr>
      </w:pPr>
      <w:r w:rsidRPr="008725D3">
        <w:rPr>
          <w:rFonts w:ascii="SimSun" w:hAnsi="SimSun" w:cs="SimSun" w:hint="eastAsia"/>
          <w:lang w:eastAsia="zh-CN"/>
        </w:rPr>
        <w:t>让学生们相信理财知识和金融安全，即个人（家庭）和国家的金融</w:t>
      </w:r>
      <w:r w:rsidRPr="008725D3">
        <w:rPr>
          <w:rFonts w:ascii="SimSun" w:hAnsi="SimSun" w:cs="Calibri" w:hint="eastAsia"/>
          <w:lang w:eastAsia="zh-CN"/>
        </w:rPr>
        <w:t>安全，</w:t>
      </w:r>
      <w:r w:rsidRPr="008725D3">
        <w:rPr>
          <w:rFonts w:ascii="SimSun" w:hAnsi="SimSun" w:cs="SimSun" w:hint="eastAsia"/>
          <w:lang w:eastAsia="zh-CN"/>
        </w:rPr>
        <w:t>是获得财富的基础；</w:t>
      </w:r>
    </w:p>
    <w:p w14:paraId="182029BE" w14:textId="5193CAAB" w:rsidR="008725D3" w:rsidRPr="008725D3" w:rsidRDefault="008725D3" w:rsidP="00EC1B06">
      <w:pPr>
        <w:pStyle w:val="ab"/>
        <w:numPr>
          <w:ilvl w:val="0"/>
          <w:numId w:val="5"/>
        </w:numPr>
        <w:spacing w:after="120" w:line="240" w:lineRule="auto"/>
        <w:ind w:left="0" w:hanging="436"/>
        <w:jc w:val="both"/>
        <w:rPr>
          <w:rFonts w:cs="SimSun"/>
          <w:b/>
        </w:rPr>
      </w:pPr>
      <w:r w:rsidRPr="008725D3">
        <w:rPr>
          <w:rFonts w:ascii="SimSun" w:hAnsi="SimSun" w:cs="SimSun" w:hint="eastAsia"/>
          <w:lang w:eastAsia="zh-CN"/>
        </w:rPr>
        <w:t>培养学生建立聪明的金融行为目标，增强对基本理财的认识，完整制定出解决金融金字塔受害者所处困境的方法；</w:t>
      </w:r>
    </w:p>
    <w:p w14:paraId="2DD2D9DD" w14:textId="47ACA2A1" w:rsidR="008725D3" w:rsidRPr="008725D3" w:rsidRDefault="008725D3" w:rsidP="00EC1B06">
      <w:pPr>
        <w:pStyle w:val="ab"/>
        <w:numPr>
          <w:ilvl w:val="0"/>
          <w:numId w:val="5"/>
        </w:numPr>
        <w:spacing w:after="120" w:line="240" w:lineRule="auto"/>
        <w:ind w:left="0" w:hanging="436"/>
        <w:jc w:val="both"/>
        <w:rPr>
          <w:rStyle w:val="jlqj4bchmk0bc1n51c"/>
          <w:rFonts w:cs="SimSun"/>
          <w:b/>
        </w:rPr>
      </w:pPr>
      <w:r w:rsidRPr="008725D3">
        <w:rPr>
          <w:rFonts w:ascii="Calibri" w:hAnsi="Calibri" w:cs="SimSun" w:hint="eastAsia"/>
          <w:lang w:eastAsia="zh-CN"/>
        </w:rPr>
        <w:t>让</w:t>
      </w:r>
      <w:r w:rsidRPr="008725D3">
        <w:rPr>
          <w:rFonts w:ascii="SimSun" w:hAnsi="SimSun" w:cs="SimSun" w:hint="eastAsia"/>
          <w:lang w:eastAsia="zh-CN"/>
        </w:rPr>
        <w:t>学生们对当前经济形势下的金融风险有一个全面认识；了解</w:t>
      </w:r>
      <w:r w:rsidRPr="008725D3">
        <w:rPr>
          <w:rFonts w:ascii="SimSun" w:hAnsi="SimSun" w:cs="Times New Roman" w:hint="eastAsia"/>
          <w:lang w:eastAsia="zh-CN"/>
        </w:rPr>
        <w:t>金融金字塔</w:t>
      </w:r>
      <w:r w:rsidRPr="008725D3">
        <w:rPr>
          <w:rFonts w:ascii="SimSun" w:hAnsi="SimSun" w:cs="SimSun" w:hint="eastAsia"/>
          <w:lang w:eastAsia="zh-CN"/>
        </w:rPr>
        <w:t>的危害以及识别它们的方法；了解个人金融安全与国家金融安全之间的系统性关系；了解金融领域犯罪对国家和公民造成的危害。</w:t>
      </w:r>
    </w:p>
    <w:bookmarkEnd w:id="0"/>
    <w:p w14:paraId="7DF1DF73" w14:textId="3C0B5659" w:rsidR="007D3AFC" w:rsidRPr="00BB6965" w:rsidRDefault="008725D3" w:rsidP="00286DB4">
      <w:pPr>
        <w:spacing w:after="120" w:line="240" w:lineRule="auto"/>
        <w:ind w:firstLine="708"/>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在金融服务数字化的背景下，年轻人正在成为银行工具的积极使用者。因此，每三分之一的青少年使用非现金支付方式，每二分之一使用智能手机购物。许多青少年认为他们很清楚银行欺诈的方式，但实际上他们并没有完全意识到数字环境的威胁。</w:t>
      </w:r>
    </w:p>
    <w:p w14:paraId="296EE1FC" w14:textId="0DF36936" w:rsidR="007D3AFC" w:rsidRPr="00BB6965" w:rsidRDefault="008725D3" w:rsidP="00286DB4">
      <w:pPr>
        <w:spacing w:after="120" w:line="240" w:lineRule="auto"/>
        <w:ind w:firstLine="708"/>
        <w:jc w:val="both"/>
        <w:rPr>
          <w:rFonts w:ascii="Times New Roman" w:eastAsia="Times New Roman" w:hAnsi="Times New Roman" w:cs="Times New Roman"/>
          <w:sz w:val="28"/>
          <w:szCs w:val="28"/>
          <w:lang w:eastAsia="zh-CN"/>
        </w:rPr>
      </w:pPr>
      <w:r>
        <w:rPr>
          <w:rStyle w:val="jlqj4bchmk0bc1n51c"/>
          <w:rFonts w:ascii="SimSun" w:hAnsi="SimSun" w:cs="SimSun" w:hint="eastAsia"/>
          <w:lang w:eastAsia="zh-CN"/>
        </w:rPr>
        <w:t>青少年们积极享用金融服务。</w:t>
      </w:r>
      <w:r>
        <w:rPr>
          <w:rStyle w:val="jlqj4bchmk0bc1n51c"/>
          <w:rFonts w:ascii="SimSun" w:hAnsi="SimSun" w:hint="eastAsia"/>
          <w:lang w:eastAsia="zh-CN"/>
        </w:rPr>
        <w:t xml:space="preserve">72% </w:t>
      </w:r>
      <w:r>
        <w:rPr>
          <w:rStyle w:val="jlqj4bchmk0bc1n51c"/>
          <w:rFonts w:ascii="SimSun" w:hAnsi="SimSun" w:cs="SimSun" w:hint="eastAsia"/>
          <w:lang w:eastAsia="zh-CN"/>
        </w:rPr>
        <w:t>的青少年使用自动取款机，</w:t>
      </w:r>
      <w:r>
        <w:rPr>
          <w:rStyle w:val="jlqj4bchmk0bc1n51c"/>
          <w:rFonts w:ascii="SimSun" w:hAnsi="SimSun" w:cs="Calibri" w:hint="eastAsia"/>
          <w:lang w:eastAsia="zh-CN"/>
        </w:rPr>
        <w:t xml:space="preserve">46% </w:t>
      </w:r>
      <w:r>
        <w:rPr>
          <w:rStyle w:val="jlqj4bchmk0bc1n51c"/>
          <w:rFonts w:ascii="SimSun" w:hAnsi="SimSun" w:cs="SimSun" w:hint="eastAsia"/>
          <w:lang w:eastAsia="zh-CN"/>
        </w:rPr>
        <w:t>使用支付终端。很多学生（</w:t>
      </w:r>
      <w:r>
        <w:rPr>
          <w:rStyle w:val="jlqj4bchmk0bc1n51c"/>
          <w:rFonts w:ascii="SimSun" w:hAnsi="SimSun" w:cs="Calibri" w:hint="eastAsia"/>
          <w:lang w:eastAsia="zh-CN"/>
        </w:rPr>
        <w:t>59%</w:t>
      </w:r>
      <w:r>
        <w:rPr>
          <w:rStyle w:val="jlqj4bchmk0bc1n51c"/>
          <w:rFonts w:ascii="SimSun" w:hAnsi="SimSun" w:cs="SimSun" w:hint="eastAsia"/>
          <w:lang w:eastAsia="zh-CN"/>
        </w:rPr>
        <w:t>）都有个人银行卡。具有相对较高水平的数字知识</w:t>
      </w:r>
      <w:r w:rsidR="007A7D62">
        <w:rPr>
          <w:rStyle w:val="af"/>
          <w:rFonts w:ascii="SimSun" w:hAnsi="SimSun" w:cs="SimSun"/>
          <w:lang w:eastAsia="zh-CN"/>
        </w:rPr>
        <w:footnoteReference w:id="1"/>
      </w:r>
      <w:r>
        <w:rPr>
          <w:rStyle w:val="jlqj4bchmk0bc1n51c"/>
          <w:rFonts w:ascii="SimSun" w:hAnsi="SimSun" w:cs="SimSun" w:hint="eastAsia"/>
          <w:lang w:eastAsia="zh-CN"/>
        </w:rPr>
        <w:t>和智能手机的存在，使青少年们能够使用手机和网上银行（分别为</w:t>
      </w:r>
      <w:r>
        <w:rPr>
          <w:rStyle w:val="jlqj4bchmk0bc1n51c"/>
          <w:rFonts w:ascii="SimSun" w:hAnsi="SimSun" w:cs="Calibri" w:hint="eastAsia"/>
          <w:lang w:eastAsia="zh-CN"/>
        </w:rPr>
        <w:t xml:space="preserve"> 56% </w:t>
      </w:r>
      <w:r>
        <w:rPr>
          <w:rStyle w:val="jlqj4bchmk0bc1n51c"/>
          <w:rFonts w:ascii="SimSun" w:hAnsi="SimSun" w:cs="SimSun" w:hint="eastAsia"/>
          <w:lang w:eastAsia="zh-CN"/>
        </w:rPr>
        <w:t>和</w:t>
      </w:r>
      <w:r>
        <w:rPr>
          <w:rStyle w:val="jlqj4bchmk0bc1n51c"/>
          <w:rFonts w:ascii="SimSun" w:hAnsi="SimSun" w:cs="Calibri" w:hint="eastAsia"/>
          <w:lang w:eastAsia="zh-CN"/>
        </w:rPr>
        <w:t xml:space="preserve"> 38</w:t>
      </w:r>
      <w:r>
        <w:rPr>
          <w:rStyle w:val="jlqj4bchmk0bc1n51c"/>
          <w:rFonts w:ascii="SimSun" w:hAnsi="SimSun" w:hint="eastAsia"/>
          <w:lang w:eastAsia="zh-CN"/>
        </w:rPr>
        <w:t>%</w:t>
      </w:r>
      <w:r>
        <w:rPr>
          <w:rStyle w:val="jlqj4bchmk0bc1n51c"/>
          <w:rFonts w:ascii="SimSun" w:hAnsi="SimSun" w:cs="SimSun" w:hint="eastAsia"/>
          <w:lang w:eastAsia="zh-CN"/>
        </w:rPr>
        <w:t>）。</w:t>
      </w:r>
    </w:p>
    <w:p w14:paraId="1DE0379F" w14:textId="6BA593FA" w:rsidR="007D3AFC" w:rsidRPr="00BB6965" w:rsidRDefault="008725D3" w:rsidP="00286DB4">
      <w:pPr>
        <w:spacing w:after="120" w:line="240" w:lineRule="auto"/>
        <w:ind w:firstLine="708"/>
        <w:jc w:val="both"/>
        <w:rPr>
          <w:rFonts w:ascii="Times New Roman" w:eastAsia="Times New Roman" w:hAnsi="Times New Roman" w:cs="Times New Roman"/>
          <w:sz w:val="28"/>
          <w:szCs w:val="28"/>
          <w:lang w:eastAsia="zh-CN"/>
        </w:rPr>
      </w:pPr>
      <w:r>
        <w:rPr>
          <w:rStyle w:val="jlqj4bchmk0bc1n51c"/>
          <w:rFonts w:ascii="SimSun" w:hAnsi="SimSun" w:cs="SimSun" w:hint="eastAsia"/>
          <w:lang w:eastAsia="zh-CN"/>
        </w:rPr>
        <w:t>尽管现金仍然是青少年最常见的支付方式（</w:t>
      </w:r>
      <w:r>
        <w:rPr>
          <w:rStyle w:val="jlqj4bchmk0bc1n51c"/>
          <w:rFonts w:ascii="SimSun" w:hAnsi="SimSun" w:cs="Calibri" w:hint="eastAsia"/>
          <w:lang w:eastAsia="zh-CN"/>
        </w:rPr>
        <w:t>42%</w:t>
      </w:r>
      <w:r>
        <w:rPr>
          <w:rStyle w:val="jlqj4bchmk0bc1n51c"/>
          <w:rFonts w:ascii="SimSun" w:hAnsi="SimSun" w:cs="SimSun" w:hint="eastAsia"/>
          <w:lang w:eastAsia="zh-CN"/>
        </w:rPr>
        <w:t>），但很大一部分中小学生</w:t>
      </w:r>
      <w:r>
        <w:rPr>
          <w:rFonts w:ascii="SimSun" w:hAnsi="SimSun" w:cs="SimSun" w:hint="eastAsia"/>
          <w:lang w:eastAsia="zh-CN"/>
        </w:rPr>
        <w:t>不用现金</w:t>
      </w:r>
      <w:r>
        <w:rPr>
          <w:rStyle w:val="jlqj4bchmk0bc1n51c"/>
          <w:rFonts w:ascii="SimSun" w:hAnsi="SimSun" w:cs="SimSun" w:hint="eastAsia"/>
          <w:lang w:eastAsia="zh-CN"/>
        </w:rPr>
        <w:t>购物（</w:t>
      </w:r>
      <w:r>
        <w:rPr>
          <w:rStyle w:val="jlqj4bchmk0bc1n51c"/>
          <w:rFonts w:ascii="SimSun" w:hAnsi="SimSun" w:cs="Calibri" w:hint="eastAsia"/>
          <w:lang w:eastAsia="zh-CN"/>
        </w:rPr>
        <w:t>32%</w:t>
      </w:r>
      <w:r>
        <w:rPr>
          <w:rStyle w:val="jlqj4bchmk0bc1n51c"/>
          <w:rFonts w:ascii="SimSun" w:hAnsi="SimSun" w:cs="SimSun" w:hint="eastAsia"/>
          <w:lang w:eastAsia="zh-CN"/>
        </w:rPr>
        <w:t>）。近一半</w:t>
      </w:r>
      <w:r>
        <w:rPr>
          <w:rStyle w:val="jlqj4bchmk0bc1n51c"/>
          <w:rFonts w:ascii="SimSun" w:hAnsi="SimSun" w:cs="Calibri" w:hint="eastAsia"/>
          <w:lang w:eastAsia="zh-CN"/>
        </w:rPr>
        <w:t xml:space="preserve"> (43%) </w:t>
      </w:r>
      <w:r>
        <w:rPr>
          <w:rStyle w:val="jlqj4bchmk0bc1n51c"/>
          <w:rFonts w:ascii="SimSun" w:hAnsi="SimSun" w:cs="SimSun" w:hint="eastAsia"/>
          <w:lang w:eastAsia="zh-CN"/>
        </w:rPr>
        <w:t>的青少年使用智能手机进行非接触式支付。</w:t>
      </w:r>
    </w:p>
    <w:p w14:paraId="6CF3AE56" w14:textId="0C004C09" w:rsidR="007D3AFC" w:rsidRPr="00BB6965" w:rsidRDefault="008725D3" w:rsidP="00286DB4">
      <w:pPr>
        <w:spacing w:after="120" w:line="240" w:lineRule="auto"/>
        <w:ind w:firstLine="708"/>
        <w:jc w:val="both"/>
        <w:rPr>
          <w:rFonts w:ascii="Times New Roman" w:eastAsia="Times New Roman" w:hAnsi="Times New Roman" w:cs="Times New Roman"/>
          <w:sz w:val="28"/>
          <w:szCs w:val="28"/>
          <w:lang w:eastAsia="zh-CN"/>
        </w:rPr>
      </w:pPr>
      <w:r>
        <w:rPr>
          <w:rStyle w:val="jlqj4bchmk0bc1n51c"/>
          <w:rFonts w:ascii="SimSun" w:hAnsi="SimSun" w:cs="SimSun" w:hint="eastAsia"/>
          <w:lang w:eastAsia="zh-CN"/>
        </w:rPr>
        <w:t>大多数青少年认为他们非常了解用银行卡进行诈骗的方法（</w:t>
      </w:r>
      <w:r>
        <w:rPr>
          <w:rStyle w:val="jlqj4bchmk0bc1n51c"/>
          <w:rFonts w:ascii="SimSun" w:hAnsi="SimSun" w:cs="Calibri" w:hint="eastAsia"/>
          <w:lang w:eastAsia="zh-CN"/>
        </w:rPr>
        <w:t>55%</w:t>
      </w:r>
      <w:r>
        <w:rPr>
          <w:rStyle w:val="jlqj4bchmk0bc1n51c"/>
          <w:rFonts w:ascii="SimSun" w:hAnsi="SimSun" w:cs="SimSun" w:hint="eastAsia"/>
          <w:lang w:eastAsia="zh-CN"/>
        </w:rPr>
        <w:t>）。</w:t>
      </w:r>
      <w:r>
        <w:rPr>
          <w:rStyle w:val="jlqj4bchmk0b"/>
          <w:rFonts w:ascii="SimSun" w:hAnsi="SimSun" w:cs="SimSun" w:hint="eastAsia"/>
          <w:lang w:eastAsia="zh-CN"/>
        </w:rPr>
        <w:t>每三分之一</w:t>
      </w:r>
      <w:r>
        <w:rPr>
          <w:rStyle w:val="jlqj4bchmk0b"/>
          <w:rFonts w:ascii="SimSun" w:hAnsi="SimSun" w:hint="eastAsia"/>
          <w:lang w:eastAsia="zh-CN"/>
        </w:rPr>
        <w:t xml:space="preserve"> 的人(34%) </w:t>
      </w:r>
      <w:r>
        <w:rPr>
          <w:rStyle w:val="jlqj4bchmk0b"/>
          <w:rFonts w:ascii="SimSun" w:hAnsi="SimSun" w:cs="SimSun" w:hint="eastAsia"/>
          <w:lang w:eastAsia="zh-CN"/>
        </w:rPr>
        <w:t>都听说过</w:t>
      </w:r>
      <w:r>
        <w:rPr>
          <w:rFonts w:ascii="SimSun" w:hAnsi="SimSun" w:hint="eastAsia"/>
          <w:lang w:eastAsia="zh-CN"/>
        </w:rPr>
        <w:t>预谋犯罪者</w:t>
      </w:r>
      <w:r>
        <w:rPr>
          <w:rStyle w:val="jlqj4bchmk0b"/>
          <w:rFonts w:ascii="SimSun" w:hAnsi="SimSun" w:cs="SimSun" w:hint="eastAsia"/>
          <w:lang w:eastAsia="zh-CN"/>
        </w:rPr>
        <w:t>如何欺骗持卡人。而</w:t>
      </w:r>
      <w:r>
        <w:rPr>
          <w:rStyle w:val="jlqj4bchmk0bc1n51c"/>
          <w:rFonts w:ascii="SimSun" w:hAnsi="SimSun" w:hint="eastAsia"/>
          <w:lang w:eastAsia="zh-CN"/>
        </w:rPr>
        <w:t xml:space="preserve">11% </w:t>
      </w:r>
      <w:r>
        <w:rPr>
          <w:rStyle w:val="jlqj4bchmk0bc1n51c"/>
          <w:rFonts w:ascii="SimSun" w:hAnsi="SimSun" w:cs="SimSun" w:hint="eastAsia"/>
          <w:lang w:eastAsia="zh-CN"/>
        </w:rPr>
        <w:t>的青少年表示他们对金融诈骗案件几乎一无所知。</w:t>
      </w:r>
    </w:p>
    <w:p w14:paraId="253040D4" w14:textId="44079F8D" w:rsidR="007D3AFC" w:rsidRPr="00BB6965" w:rsidRDefault="008725D3" w:rsidP="00286DB4">
      <w:pPr>
        <w:spacing w:after="120" w:line="240" w:lineRule="auto"/>
        <w:ind w:firstLine="708"/>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同时，现代青少年并未完全意识到数字环境的威胁，并倾向于相信其安全性。例如，每三分之一的青少年认为互联网上的信息不会带来真正的危害（</w:t>
      </w:r>
      <w:r>
        <w:rPr>
          <w:rStyle w:val="jlqj4bchmk0b"/>
          <w:rFonts w:ascii="SimSun" w:hAnsi="SimSun" w:cs="Calibri" w:hint="eastAsia"/>
          <w:lang w:eastAsia="zh-CN"/>
        </w:rPr>
        <w:t>33%</w:t>
      </w:r>
      <w:r>
        <w:rPr>
          <w:rStyle w:val="jlqj4bchmk0b"/>
          <w:rFonts w:ascii="SimSun" w:hAnsi="SimSun" w:cs="SimSun" w:hint="eastAsia"/>
          <w:lang w:eastAsia="zh-CN"/>
        </w:rPr>
        <w:t>），每五分之一的青少年搜索需要的信息只使用一个来源（</w:t>
      </w:r>
      <w:r>
        <w:rPr>
          <w:rStyle w:val="jlqj4bchmk0b"/>
          <w:rFonts w:ascii="SimSun" w:hAnsi="SimSun" w:cs="Calibri" w:hint="eastAsia"/>
          <w:lang w:eastAsia="zh-CN"/>
        </w:rPr>
        <w:t>20%</w:t>
      </w:r>
      <w:r>
        <w:rPr>
          <w:rStyle w:val="jlqj4bchmk0b"/>
          <w:rFonts w:ascii="SimSun" w:hAnsi="SimSun" w:cs="SimSun" w:hint="eastAsia"/>
          <w:lang w:eastAsia="zh-CN"/>
        </w:rPr>
        <w:t>）。</w:t>
      </w:r>
    </w:p>
    <w:p w14:paraId="64231D4E" w14:textId="203766F0" w:rsidR="00BA6E47" w:rsidRPr="00BB6965" w:rsidRDefault="008725D3" w:rsidP="00286DB4">
      <w:pPr>
        <w:spacing w:after="120" w:line="240" w:lineRule="auto"/>
        <w:ind w:firstLine="708"/>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根据中央银行的统计，未经客户同意进行的金融交易总量增加了</w:t>
      </w:r>
      <w:r>
        <w:rPr>
          <w:rStyle w:val="jlqj4bchmk0b"/>
          <w:rFonts w:ascii="SimSun" w:hAnsi="SimSun" w:cs="Calibri" w:hint="eastAsia"/>
          <w:lang w:eastAsia="zh-CN"/>
        </w:rPr>
        <w:t>57%</w:t>
      </w:r>
      <w:r>
        <w:rPr>
          <w:rStyle w:val="jlqj4bchmk0b"/>
          <w:rFonts w:ascii="SimSun" w:hAnsi="SimSun" w:cs="SimSun" w:hint="eastAsia"/>
          <w:lang w:eastAsia="zh-CN"/>
        </w:rPr>
        <w:t>，数量增加了</w:t>
      </w:r>
      <w:r>
        <w:rPr>
          <w:rStyle w:val="jlqj4bchmk0b"/>
          <w:rFonts w:ascii="SimSun" w:hAnsi="SimSun" w:cs="Calibri" w:hint="eastAsia"/>
          <w:lang w:eastAsia="zh-CN"/>
        </w:rPr>
        <w:t>40%</w:t>
      </w:r>
      <w:r>
        <w:rPr>
          <w:rStyle w:val="jlqj4bchmk0b"/>
          <w:rFonts w:ascii="SimSun" w:hAnsi="SimSun" w:cs="SimSun" w:hint="eastAsia"/>
          <w:lang w:eastAsia="zh-CN"/>
        </w:rPr>
        <w:t>。同时，银行在此类操作后补偿（返还）给公民的资金份额从</w:t>
      </w:r>
      <w:r>
        <w:rPr>
          <w:rStyle w:val="jlqj4bchmk0b"/>
          <w:rFonts w:ascii="SimSun" w:hAnsi="SimSun" w:cs="Calibri" w:hint="eastAsia"/>
          <w:lang w:eastAsia="zh-CN"/>
        </w:rPr>
        <w:t>11.3%</w:t>
      </w:r>
      <w:r>
        <w:rPr>
          <w:rStyle w:val="jlqj4bchmk0b"/>
          <w:rFonts w:ascii="SimSun" w:hAnsi="SimSun" w:cs="SimSun" w:hint="eastAsia"/>
          <w:lang w:eastAsia="zh-CN"/>
        </w:rPr>
        <w:t>下降到</w:t>
      </w:r>
      <w:r>
        <w:rPr>
          <w:rStyle w:val="jlqj4bchmk0b"/>
          <w:rFonts w:ascii="SimSun" w:hAnsi="SimSun" w:cs="Calibri" w:hint="eastAsia"/>
          <w:lang w:eastAsia="zh-CN"/>
        </w:rPr>
        <w:t>7.3%</w:t>
      </w:r>
      <w:r>
        <w:rPr>
          <w:rStyle w:val="jlqj4bchmk0b"/>
          <w:rFonts w:ascii="SimSun" w:hAnsi="SimSun" w:cs="SimSun" w:hint="eastAsia"/>
          <w:lang w:eastAsia="zh-CN"/>
        </w:rPr>
        <w:t>。</w:t>
      </w:r>
    </w:p>
    <w:p w14:paraId="1FF84CB6" w14:textId="2E543679" w:rsidR="00971D63" w:rsidRPr="00BB6965" w:rsidRDefault="008725D3" w:rsidP="00286DB4">
      <w:pPr>
        <w:spacing w:after="120" w:line="240" w:lineRule="auto"/>
        <w:ind w:firstLine="708"/>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越来越多的人陷入了受骗者糟糕的境地，包括出现财产损失的情况。类似情况因不同状况而发生，有时我们只能为此感到痛惜。但是，通过在这一方面应用规则和采取通称为金融安全的预防措施，可以避免出现大多数此类事件。</w:t>
      </w:r>
    </w:p>
    <w:p w14:paraId="4097669B" w14:textId="22A36D6E" w:rsidR="00971D63" w:rsidRPr="00BB6965" w:rsidRDefault="008725D3" w:rsidP="00286DB4">
      <w:pPr>
        <w:spacing w:after="120" w:line="240" w:lineRule="auto"/>
        <w:ind w:firstLine="708"/>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lastRenderedPageBreak/>
        <w:t>近来金融损失经常发生在各个层次，损害到宏观经济（全国、国家）和公民个人。个人的金融安全取决于国家的金融安全和更加广泛的经济安全水平，以及公民自己所做的金融决策，即其对金融知识问题总体上的认知水平，尤其是对金融安全的问题。</w:t>
      </w:r>
      <w:r w:rsidR="00971D63" w:rsidRPr="00BB6965">
        <w:rPr>
          <w:rFonts w:ascii="Times New Roman" w:eastAsia="Times New Roman" w:hAnsi="Times New Roman" w:cs="Times New Roman"/>
          <w:sz w:val="28"/>
          <w:szCs w:val="28"/>
          <w:lang w:eastAsia="zh-CN"/>
        </w:rPr>
        <w:t xml:space="preserve"> </w:t>
      </w:r>
    </w:p>
    <w:p w14:paraId="58BED95D" w14:textId="75BA6DE4" w:rsidR="00BA6E47" w:rsidRPr="00BB6965" w:rsidRDefault="008725D3" w:rsidP="00286DB4">
      <w:pPr>
        <w:spacing w:after="120" w:line="240" w:lineRule="auto"/>
        <w:ind w:firstLine="708"/>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课程主题的展开旨在建立学生金融文化的基础，培养他们了解获得基础知识和保障个人金融安全技能的重要性，以及其与国家金融安全的相互关系。</w:t>
      </w:r>
    </w:p>
    <w:p w14:paraId="2CA5AF69" w14:textId="6F9C8FC5" w:rsidR="00BA6E47" w:rsidRPr="00BB6965" w:rsidRDefault="008725D3" w:rsidP="00286DB4">
      <w:pPr>
        <w:spacing w:after="120" w:line="240" w:lineRule="auto"/>
        <w:ind w:firstLine="708"/>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课程的核心是回答以下问题：</w:t>
      </w:r>
      <w:r>
        <w:rPr>
          <w:rStyle w:val="jlqj4bchmk0b"/>
          <w:rFonts w:ascii="SimSun" w:hAnsi="SimSun" w:cs="Calibri" w:hint="eastAsia"/>
          <w:lang w:eastAsia="zh-CN"/>
        </w:rPr>
        <w:t>“</w:t>
      </w:r>
      <w:r>
        <w:rPr>
          <w:rStyle w:val="jlqj4bchmk0b"/>
          <w:rFonts w:ascii="SimSun" w:hAnsi="SimSun" w:cs="SimSun" w:hint="eastAsia"/>
          <w:lang w:eastAsia="zh-CN"/>
        </w:rPr>
        <w:t>个人和国家的金融安全有多重要？</w:t>
      </w:r>
      <w:r>
        <w:rPr>
          <w:rStyle w:val="jlqj4bchmk0b"/>
          <w:rFonts w:ascii="SimSun" w:hAnsi="SimSun" w:cs="Calibri" w:hint="eastAsia"/>
          <w:lang w:eastAsia="zh-CN"/>
        </w:rPr>
        <w:t>”</w:t>
      </w:r>
      <w:r>
        <w:rPr>
          <w:rStyle w:val="jlqj4bchmk0b"/>
          <w:rFonts w:ascii="SimSun" w:hAnsi="SimSun" w:cs="SimSun" w:hint="eastAsia"/>
          <w:lang w:eastAsia="zh-CN"/>
        </w:rPr>
        <w:t>，以及学生对金融安全最低规则的掌握。</w:t>
      </w:r>
    </w:p>
    <w:p w14:paraId="6B4714D3" w14:textId="3D636084" w:rsidR="00BA6E47" w:rsidRPr="00BB6965" w:rsidRDefault="008725D3" w:rsidP="00286DB4">
      <w:pPr>
        <w:spacing w:after="120" w:line="240" w:lineRule="auto"/>
        <w:ind w:firstLine="708"/>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在准备课程时，您可以使用有关金融安全的信息视频、漫画和小册子。</w:t>
      </w:r>
    </w:p>
    <w:p w14:paraId="785D0E66" w14:textId="5E8A72DE" w:rsidR="008A3BCC" w:rsidRPr="00BB6965" w:rsidRDefault="008725D3" w:rsidP="00286DB4">
      <w:pPr>
        <w:spacing w:after="120" w:line="240" w:lineRule="auto"/>
        <w:ind w:firstLine="708"/>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可以给学生布置完成情境作业，分析有关金融金字塔题目的材料，讨论一下老师给出的题目，发表自己的意见并分享有关个人可能需要拥有一种或另一种金融安全规则的个人经验。</w:t>
      </w:r>
    </w:p>
    <w:p w14:paraId="27BB7BD5" w14:textId="77777777" w:rsidR="008725D3" w:rsidRPr="008725D3" w:rsidRDefault="008725D3" w:rsidP="00286DB4">
      <w:pPr>
        <w:spacing w:after="120" w:line="240" w:lineRule="auto"/>
        <w:ind w:firstLine="709"/>
        <w:jc w:val="both"/>
        <w:rPr>
          <w:rStyle w:val="jlqj4bchmk0bc1n51c"/>
          <w:rFonts w:ascii="SimSun" w:hAnsi="SimSun"/>
          <w:b/>
          <w:bCs/>
        </w:rPr>
      </w:pPr>
      <w:r w:rsidRPr="008725D3">
        <w:rPr>
          <w:rStyle w:val="jlqj4bchmk0bc1n51c"/>
          <w:rFonts w:ascii="SimSun" w:hAnsi="SimSun" w:hint="eastAsia"/>
          <w:b/>
          <w:bCs/>
        </w:rPr>
        <w:t>教</w:t>
      </w:r>
      <w:r w:rsidRPr="008725D3">
        <w:rPr>
          <w:rStyle w:val="jlqj4bchmk0bc1n51c"/>
          <w:rFonts w:ascii="SimSun" w:hAnsi="SimSun" w:hint="eastAsia"/>
          <w:b/>
          <w:bCs/>
          <w:lang w:eastAsia="zh-CN"/>
        </w:rPr>
        <w:t>学</w:t>
      </w:r>
      <w:proofErr w:type="spellStart"/>
      <w:r w:rsidRPr="008725D3">
        <w:rPr>
          <w:rStyle w:val="jlqj4bchmk0bc1n51c"/>
          <w:rFonts w:ascii="SimSun" w:hAnsi="SimSun" w:hint="eastAsia"/>
          <w:b/>
          <w:bCs/>
        </w:rPr>
        <w:t>活动的组织特点</w:t>
      </w:r>
      <w:proofErr w:type="spellEnd"/>
    </w:p>
    <w:p w14:paraId="2DF917DE" w14:textId="692BD485" w:rsidR="00C909F0" w:rsidRDefault="008725D3" w:rsidP="00286DB4">
      <w:pPr>
        <w:spacing w:after="120" w:line="240" w:lineRule="auto"/>
        <w:ind w:firstLine="709"/>
        <w:jc w:val="both"/>
        <w:rPr>
          <w:rStyle w:val="jlqj4bchmk0b"/>
          <w:rFonts w:ascii="SimSun" w:hAnsi="SimSun" w:cs="SimSun"/>
          <w:lang w:eastAsia="zh-CN"/>
        </w:rPr>
      </w:pPr>
      <w:r>
        <w:rPr>
          <w:rStyle w:val="jlqj4bchmk0b"/>
          <w:rFonts w:ascii="SimSun" w:hAnsi="SimSun" w:cs="SimSun" w:hint="eastAsia"/>
          <w:lang w:eastAsia="zh-CN"/>
        </w:rPr>
        <w:t>完成教学任务的一个重要条件是以采取满堂灌、分组和个人相互补充的上课方式组织课程。在准备和进行课程时，必须考虑学生的年龄和教育程度。</w:t>
      </w:r>
    </w:p>
    <w:p w14:paraId="5184EDCC" w14:textId="77777777" w:rsidR="008725D3" w:rsidRPr="00BB6965" w:rsidRDefault="008725D3" w:rsidP="00286DB4">
      <w:pPr>
        <w:spacing w:after="120" w:line="240" w:lineRule="auto"/>
        <w:ind w:firstLine="709"/>
        <w:jc w:val="both"/>
        <w:rPr>
          <w:rFonts w:ascii="Times New Roman" w:eastAsia="Times New Roman" w:hAnsi="Times New Roman" w:cs="Times New Roman"/>
          <w:sz w:val="28"/>
          <w:szCs w:val="28"/>
          <w:lang w:eastAsia="ru-RU"/>
        </w:rPr>
      </w:pPr>
    </w:p>
    <w:p w14:paraId="652A1930" w14:textId="77777777" w:rsidR="008725D3" w:rsidRPr="008725D3" w:rsidRDefault="008725D3" w:rsidP="00286DB4">
      <w:pPr>
        <w:spacing w:after="120" w:line="240" w:lineRule="auto"/>
        <w:ind w:firstLine="709"/>
        <w:jc w:val="both"/>
        <w:rPr>
          <w:rStyle w:val="jlqj4bchmk0b"/>
          <w:rFonts w:ascii="SimSun" w:hAnsi="SimSun"/>
          <w:b/>
          <w:bCs/>
        </w:rPr>
      </w:pPr>
      <w:proofErr w:type="spellStart"/>
      <w:r w:rsidRPr="008725D3">
        <w:rPr>
          <w:rStyle w:val="jlqj4bchmk0b"/>
          <w:rFonts w:ascii="SimSun" w:hAnsi="SimSun" w:hint="eastAsia"/>
          <w:b/>
          <w:bCs/>
        </w:rPr>
        <w:t>课程要点</w:t>
      </w:r>
      <w:proofErr w:type="spellEnd"/>
    </w:p>
    <w:p w14:paraId="1129CAF3" w14:textId="4986D6D1" w:rsidR="00924366" w:rsidRPr="00924366" w:rsidRDefault="00747246"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学龄前和小学年龄段的孩子已经纳入了家庭经济生活中，会接触到金钱、广告、与父母一起逛商店、参与买卖等金融经济活动，使用与父母邦定的银行卡账户，从而掌握了日常生活中的经济信息。</w:t>
      </w:r>
    </w:p>
    <w:p w14:paraId="56AD5D86" w14:textId="46D5824D" w:rsidR="00924366" w:rsidRPr="00924366" w:rsidRDefault="00747246"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因此，培养金融知识的问题在学龄前就已经变得非常重要了，因为这是为未来的金融</w:t>
      </w:r>
      <w:r>
        <w:rPr>
          <w:rStyle w:val="jlqj4bchmk0b"/>
          <w:rFonts w:ascii="SimSun" w:hAnsi="SimSun" w:cs="Calibri" w:hint="eastAsia"/>
          <w:lang w:eastAsia="zh-CN"/>
        </w:rPr>
        <w:t>“</w:t>
      </w:r>
      <w:r>
        <w:rPr>
          <w:rStyle w:val="jlqj4bchmk0b"/>
          <w:rFonts w:ascii="SimSun" w:hAnsi="SimSun" w:cs="SimSun" w:hint="eastAsia"/>
          <w:lang w:eastAsia="zh-CN"/>
        </w:rPr>
        <w:t>健康</w:t>
      </w:r>
      <w:r>
        <w:rPr>
          <w:rStyle w:val="jlqj4bchmk0b"/>
          <w:rFonts w:ascii="SimSun" w:hAnsi="SimSun" w:cs="Calibri" w:hint="eastAsia"/>
          <w:lang w:eastAsia="zh-CN"/>
        </w:rPr>
        <w:t>”</w:t>
      </w:r>
      <w:r>
        <w:rPr>
          <w:rStyle w:val="jlqj4bchmk0b"/>
          <w:rFonts w:ascii="SimSun" w:hAnsi="SimSun" w:cs="SimSun" w:hint="eastAsia"/>
          <w:lang w:eastAsia="zh-CN"/>
        </w:rPr>
        <w:t>奠定基础的时候。</w:t>
      </w:r>
    </w:p>
    <w:p w14:paraId="68C7E334" w14:textId="7369913A" w:rsidR="00924366" w:rsidRDefault="00747246"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c1n51c"/>
          <w:rFonts w:ascii="SimSun" w:hAnsi="SimSun" w:hint="eastAsia"/>
          <w:lang w:eastAsia="zh-CN"/>
        </w:rPr>
        <w:t>培养6-14</w:t>
      </w:r>
      <w:r>
        <w:rPr>
          <w:rStyle w:val="jlqj4bchmk0bc1n51c"/>
          <w:rFonts w:ascii="SimSun" w:hAnsi="SimSun" w:cs="SimSun" w:hint="eastAsia"/>
          <w:lang w:eastAsia="zh-CN"/>
        </w:rPr>
        <w:t>岁儿童金融文化的重要性是因为需要在不断变化的经济现象中建立儿童的正确方向。</w:t>
      </w:r>
    </w:p>
    <w:p w14:paraId="4E69B1EC" w14:textId="6EA83853" w:rsidR="000E3F0D" w:rsidRPr="00BB6965" w:rsidRDefault="00747246"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个人理财方面的知识对青少年尤其重要，此时未成年人可以开立存款账户，因此可以拥有借记银行卡。</w:t>
      </w:r>
      <w:r>
        <w:rPr>
          <w:rStyle w:val="jlqj4bchmk0bc1n51c"/>
          <w:rFonts w:ascii="SimSun" w:hAnsi="SimSun" w:cs="SimSun" w:hint="eastAsia"/>
          <w:lang w:eastAsia="zh-CN"/>
        </w:rPr>
        <w:t>而进行网上购物，管理电子钱包都没有年龄限制。正是所谓的金融行业日常活动融合了科技成果：</w:t>
      </w:r>
      <w:r>
        <w:rPr>
          <w:rStyle w:val="jlqj4bchmk0b"/>
          <w:rFonts w:ascii="SimSun" w:hAnsi="SimSun" w:cs="SimSun" w:hint="eastAsia"/>
          <w:lang w:eastAsia="zh-CN"/>
        </w:rPr>
        <w:t>新的支付技术和金融产品不断涌现，限制儿童和成人使用这几乎是不可能的。此外，金融工具的有效使用不仅可以解决日常任务（例如，支付购买、授权支付、建立储蓄账户、投资等），还可以提高个人和家庭的福利。</w:t>
      </w:r>
    </w:p>
    <w:p w14:paraId="777167F5" w14:textId="457B11CE" w:rsidR="007376AF" w:rsidRPr="00BB6965" w:rsidRDefault="00747246" w:rsidP="00286DB4">
      <w:pPr>
        <w:spacing w:after="120" w:line="240" w:lineRule="auto"/>
        <w:ind w:firstLine="709"/>
        <w:jc w:val="both"/>
        <w:rPr>
          <w:rFonts w:ascii="Times New Roman" w:eastAsia="Times New Roman" w:hAnsi="Times New Roman" w:cs="Times New Roman"/>
          <w:sz w:val="28"/>
          <w:szCs w:val="28"/>
          <w:lang w:eastAsia="zh-CN"/>
        </w:rPr>
      </w:pPr>
      <w:r>
        <w:rPr>
          <w:rStyle w:val="jlqj4b"/>
          <w:rFonts w:ascii="SimSun" w:hAnsi="SimSun" w:cs="SimSun" w:hint="eastAsia"/>
          <w:lang w:eastAsia="zh-CN"/>
        </w:rPr>
        <w:t>对于高中生来说，</w:t>
      </w:r>
      <w:r>
        <w:rPr>
          <w:rStyle w:val="jlqj4bchmk0bc1n51c"/>
          <w:rFonts w:ascii="SimSun" w:hAnsi="SimSun" w:cs="SimSun" w:hint="eastAsia"/>
          <w:lang w:eastAsia="zh-CN"/>
        </w:rPr>
        <w:t>学习财务安全更为重要</w:t>
      </w:r>
      <w:r>
        <w:rPr>
          <w:rStyle w:val="jlqj4bchmk0bc1n51c"/>
          <w:rFonts w:ascii="SimSun" w:hAnsi="SimSun" w:cs="SimSun" w:hint="eastAsia"/>
          <w:lang w:val="en-US" w:eastAsia="zh-CN"/>
        </w:rPr>
        <w:t>。</w:t>
      </w:r>
      <w:r>
        <w:rPr>
          <w:rStyle w:val="jlqj4bchmk0b"/>
          <w:rFonts w:ascii="SimSun" w:hAnsi="SimSun" w:cs="SimSun" w:hint="eastAsia"/>
          <w:lang w:eastAsia="zh-CN"/>
        </w:rPr>
        <w:t>这主要与学生的年龄有关：他们中的许多人</w:t>
      </w:r>
      <w:r>
        <w:rPr>
          <w:rStyle w:val="jlqj4bchmk0bc1n51c"/>
          <w:rFonts w:ascii="SimSun" w:hAnsi="SimSun" w:cs="SimSun" w:hint="eastAsia"/>
          <w:lang w:eastAsia="zh-CN"/>
        </w:rPr>
        <w:t>到成年</w:t>
      </w:r>
      <w:r>
        <w:rPr>
          <w:rStyle w:val="jlqj4bchmk0b"/>
          <w:rFonts w:ascii="SimSun" w:hAnsi="SimSun" w:cs="SimSun" w:hint="eastAsia"/>
          <w:lang w:eastAsia="zh-CN"/>
        </w:rPr>
        <w:t>从学校毕业。正是从这个年龄开始，俄罗斯联邦公民享有完全民事行为能力，这意味着他们有权进行任何金融交易。因此，毕业生进入成年期后，准备好与各种金融机构（银行、基金、市场、税收系统等）的互动非常重要。尤其是</w:t>
      </w:r>
      <w:r>
        <w:rPr>
          <w:rStyle w:val="jlqj4bchmk0b"/>
          <w:rFonts w:ascii="SimSun" w:hAnsi="SimSun" w:cs="Calibri" w:hint="eastAsia"/>
          <w:lang w:eastAsia="zh-CN"/>
        </w:rPr>
        <w:t>16-18</w:t>
      </w:r>
      <w:r>
        <w:rPr>
          <w:rStyle w:val="jlqj4bchmk0b"/>
          <w:rFonts w:ascii="SimSun" w:hAnsi="SimSun" w:cs="SimSun" w:hint="eastAsia"/>
          <w:lang w:eastAsia="zh-CN"/>
        </w:rPr>
        <w:t>岁学生的认知能力让他们能够对在早年无法理解的复杂的金融现象更加理解。</w:t>
      </w:r>
    </w:p>
    <w:p w14:paraId="4925AD1E" w14:textId="18A2B2A5" w:rsidR="007376AF" w:rsidRPr="00BB6965" w:rsidRDefault="00747246"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青少年已经直接接触大量的日常财务任务，并在此类活动中获得经验。但是，他们参与金融活动是可以不依赖于知识和理论根据做出决定（正如研究表明，多为成年人这样行事），而是基于父母、朋友的经验（这通常不是最佳的）或倾心于广告的作用。这种情况可能会给学生们造成经济损失，或者他们根本无达到处理自己财务业务的目的。</w:t>
      </w:r>
    </w:p>
    <w:p w14:paraId="4BD8C0B1" w14:textId="786F5409" w:rsidR="007376AF" w:rsidRPr="00BB6965" w:rsidRDefault="00747246"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当代社会各个领域都在飞速发展，金融行业也不例外，今天它融合了所有科学进步的最新成果。</w:t>
      </w:r>
      <w:r>
        <w:rPr>
          <w:rStyle w:val="jlqj4bchmk0bc1n51c"/>
          <w:rFonts w:ascii="SimSun" w:hAnsi="SimSun" w:cs="SimSun" w:hint="eastAsia"/>
          <w:lang w:eastAsia="zh-CN"/>
        </w:rPr>
        <w:t>在这种情况下，主要的不仅仅是教学生按照算法行事（这在处理许多金融业务时也很重要），而是要建立驾驭金融空间的能力，评估各种解决财务问题的方案，并在具体的日常生活中做出最佳决定。</w:t>
      </w:r>
    </w:p>
    <w:p w14:paraId="2D2B9A6E" w14:textId="0123728A" w:rsidR="00747246" w:rsidRDefault="00747246" w:rsidP="00286DB4">
      <w:pPr>
        <w:spacing w:after="120" w:line="240" w:lineRule="auto"/>
        <w:ind w:firstLine="709"/>
        <w:jc w:val="both"/>
        <w:rPr>
          <w:rStyle w:val="jlqj4bchmk0b"/>
          <w:rFonts w:ascii="SimSun" w:hAnsi="SimSun" w:cs="SimSun"/>
          <w:lang w:eastAsia="zh-CN"/>
        </w:rPr>
      </w:pPr>
      <w:r>
        <w:rPr>
          <w:rStyle w:val="jlqj4bchmk0b"/>
          <w:rFonts w:ascii="SimSun" w:hAnsi="SimSun" w:cs="SimSun" w:hint="eastAsia"/>
          <w:lang w:eastAsia="zh-CN"/>
        </w:rPr>
        <w:lastRenderedPageBreak/>
        <w:t>此外，研究结果表明，仅有</w:t>
      </w:r>
      <w:r>
        <w:rPr>
          <w:rStyle w:val="jlqj4bchmk0b"/>
          <w:rFonts w:ascii="SimSun" w:hAnsi="SimSun" w:cs="Calibri" w:hint="eastAsia"/>
          <w:lang w:eastAsia="zh-CN"/>
        </w:rPr>
        <w:t>百分之四十二</w:t>
      </w:r>
      <w:r>
        <w:rPr>
          <w:rStyle w:val="jlqj4bchmk0b"/>
          <w:rFonts w:ascii="SimSun" w:hAnsi="SimSun" w:cs="SimSun" w:hint="eastAsia"/>
          <w:lang w:eastAsia="zh-CN"/>
        </w:rPr>
        <w:t>的青少年称他们有足够的理财能力，而</w:t>
      </w:r>
      <w:r>
        <w:rPr>
          <w:rStyle w:val="jlqj4bchmk0b"/>
          <w:rFonts w:ascii="SimSun" w:hAnsi="SimSun" w:cs="Calibri" w:hint="eastAsia"/>
          <w:lang w:eastAsia="zh-CN"/>
        </w:rPr>
        <w:t>百分之七十五</w:t>
      </w:r>
      <w:r>
        <w:rPr>
          <w:rStyle w:val="jlqj4bchmk0b"/>
          <w:rFonts w:ascii="SimSun" w:hAnsi="SimSun" w:cs="SimSun" w:hint="eastAsia"/>
          <w:lang w:eastAsia="zh-CN"/>
        </w:rPr>
        <w:t>的青少年希望提高他们的金融知识</w:t>
      </w:r>
      <w:r w:rsidR="007A7D62">
        <w:rPr>
          <w:rStyle w:val="af"/>
          <w:rFonts w:ascii="SimSun" w:hAnsi="SimSun" w:cs="SimSun"/>
          <w:lang w:eastAsia="zh-CN"/>
        </w:rPr>
        <w:footnoteReference w:id="2"/>
      </w:r>
      <w:r>
        <w:rPr>
          <w:rStyle w:val="jlqj4bchmk0b"/>
          <w:rFonts w:ascii="SimSun" w:hAnsi="SimSun" w:cs="SimSun" w:hint="eastAsia"/>
          <w:lang w:eastAsia="zh-CN"/>
        </w:rPr>
        <w:t>。</w:t>
      </w:r>
    </w:p>
    <w:p w14:paraId="565F81FF" w14:textId="54C4FAD4" w:rsidR="00830690"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金融安全是一个概念，</w:t>
      </w:r>
      <w:r>
        <w:rPr>
          <w:rStyle w:val="jlqj4bchmk0b"/>
          <w:rFonts w:hAnsi="SimSun" w:hint="eastAsia"/>
          <w:lang w:eastAsia="zh-CN"/>
        </w:rPr>
        <w:t>包括采取一整套措施、方法和手段，以保障宏观意义上的国家经济利益、整体结构、微观意义上的经济实体的金融活动</w:t>
      </w:r>
      <w:r>
        <w:rPr>
          <w:rFonts w:ascii="SimSun" w:cs="SimSun"/>
          <w:sz w:val="26"/>
          <w:lang w:eastAsia="zh-CN"/>
        </w:rPr>
        <w:t>。</w:t>
      </w:r>
      <w:r>
        <w:rPr>
          <w:rStyle w:val="jlqj4bchmk0bc1n51c"/>
          <w:rFonts w:ascii="SimSun" w:hAnsi="SimSun" w:cs="SimSun" w:hint="eastAsia"/>
          <w:lang w:eastAsia="zh-CN"/>
        </w:rPr>
        <w:t>从这个概念的定义中我们可以划分出金融安全的等级：</w:t>
      </w:r>
    </w:p>
    <w:p w14:paraId="517B5A88" w14:textId="0EED4215" w:rsidR="007A7D62" w:rsidRPr="007A7D62" w:rsidRDefault="007A7D62" w:rsidP="00EC1B06">
      <w:pPr>
        <w:numPr>
          <w:ilvl w:val="0"/>
          <w:numId w:val="1"/>
        </w:numPr>
        <w:spacing w:after="120" w:line="240" w:lineRule="auto"/>
        <w:ind w:left="0"/>
        <w:contextualSpacing/>
        <w:jc w:val="both"/>
        <w:rPr>
          <w:rFonts w:ascii="Times New Roman" w:eastAsia="Times New Roman" w:hAnsi="Times New Roman" w:cs="Times New Roman"/>
          <w:sz w:val="28"/>
          <w:szCs w:val="28"/>
          <w:lang w:eastAsia="ru-RU"/>
        </w:rPr>
      </w:pPr>
      <w:r w:rsidRPr="007A7D62">
        <w:rPr>
          <w:rFonts w:ascii="Calibri" w:hAnsi="SimSun" w:cs="Times New Roman" w:hint="eastAsia"/>
          <w:lang w:eastAsia="zh-CN"/>
        </w:rPr>
        <w:t>国家</w:t>
      </w:r>
      <w:r w:rsidRPr="007A7D62">
        <w:rPr>
          <w:rFonts w:ascii="SimSun" w:hAnsi="SimSun" w:cs="Times New Roman" w:hint="eastAsia"/>
          <w:sz w:val="24"/>
          <w:szCs w:val="24"/>
          <w:lang w:eastAsia="zh-CN"/>
        </w:rPr>
        <w:t>–</w:t>
      </w:r>
      <w:r w:rsidRPr="007A7D62">
        <w:rPr>
          <w:rFonts w:ascii="Calibri" w:hAnsi="SimSun" w:cs="Times New Roman" w:hint="eastAsia"/>
          <w:lang w:eastAsia="zh-CN"/>
        </w:rPr>
        <w:t>整个国家的金融安全</w:t>
      </w:r>
      <w:r w:rsidRPr="007A7D62">
        <w:rPr>
          <w:rFonts w:ascii="SimSun" w:hAnsi="SimSun" w:cs="SimSun" w:hint="eastAsia"/>
          <w:lang w:eastAsia="zh-CN"/>
        </w:rPr>
        <w:t>；</w:t>
      </w:r>
    </w:p>
    <w:p w14:paraId="3F0CC744" w14:textId="352C66B9" w:rsidR="007A7D62" w:rsidRPr="007A7D62" w:rsidRDefault="007A7D62" w:rsidP="00EC1B06">
      <w:pPr>
        <w:numPr>
          <w:ilvl w:val="0"/>
          <w:numId w:val="1"/>
        </w:numPr>
        <w:spacing w:after="120" w:line="240" w:lineRule="auto"/>
        <w:ind w:left="0"/>
        <w:contextualSpacing/>
        <w:jc w:val="both"/>
        <w:rPr>
          <w:rStyle w:val="jlqj4bchmk0bc1n51c"/>
          <w:rFonts w:ascii="Times New Roman" w:eastAsia="Times New Roman" w:hAnsi="Times New Roman" w:cs="Times New Roman"/>
          <w:sz w:val="28"/>
          <w:szCs w:val="28"/>
          <w:lang w:eastAsia="ru-RU"/>
        </w:rPr>
      </w:pPr>
      <w:r>
        <w:rPr>
          <w:rStyle w:val="jlqj4bchmk0bc1n51c"/>
          <w:rFonts w:hAnsi="SimSun" w:hint="eastAsia"/>
          <w:lang w:eastAsia="zh-CN"/>
        </w:rPr>
        <w:t>地区</w:t>
      </w:r>
      <w:r>
        <w:rPr>
          <w:rFonts w:ascii="SimSun" w:hAnsi="SimSun" w:hint="eastAsia"/>
          <w:sz w:val="24"/>
          <w:szCs w:val="24"/>
          <w:lang w:eastAsia="zh-CN"/>
        </w:rPr>
        <w:t>–</w:t>
      </w:r>
      <w:r>
        <w:rPr>
          <w:rStyle w:val="jlqj4bchmk0bc1n51c"/>
          <w:rFonts w:hAnsi="SimSun" w:hint="eastAsia"/>
          <w:lang w:eastAsia="zh-CN"/>
        </w:rPr>
        <w:t>国家个别地区的安全</w:t>
      </w:r>
      <w:r>
        <w:rPr>
          <w:rStyle w:val="jlqj4bchmk0bc1n51c"/>
          <w:rFonts w:ascii="SimSun" w:hAnsi="SimSun" w:cs="SimSun" w:hint="eastAsia"/>
          <w:lang w:eastAsia="zh-CN"/>
        </w:rPr>
        <w:t>；</w:t>
      </w:r>
    </w:p>
    <w:p w14:paraId="036D9789" w14:textId="151F950E" w:rsidR="007A7D62" w:rsidRPr="007A7D62" w:rsidRDefault="007A7D62" w:rsidP="00EC1B06">
      <w:pPr>
        <w:numPr>
          <w:ilvl w:val="0"/>
          <w:numId w:val="1"/>
        </w:numPr>
        <w:spacing w:after="120" w:line="240" w:lineRule="auto"/>
        <w:ind w:left="0"/>
        <w:contextualSpacing/>
        <w:jc w:val="both"/>
        <w:rPr>
          <w:rStyle w:val="jlqj4bchmk0b"/>
          <w:rFonts w:ascii="Times New Roman" w:eastAsia="Times New Roman" w:hAnsi="Times New Roman" w:cs="Times New Roman"/>
          <w:sz w:val="28"/>
          <w:szCs w:val="28"/>
          <w:lang w:eastAsia="ru-RU"/>
        </w:rPr>
      </w:pPr>
      <w:r>
        <w:rPr>
          <w:rStyle w:val="jlqj4bchmk0bc1n51c"/>
          <w:rFonts w:hAnsi="SimSun" w:hint="eastAsia"/>
          <w:lang w:eastAsia="zh-CN"/>
        </w:rPr>
        <w:t>团体</w:t>
      </w:r>
      <w:r>
        <w:rPr>
          <w:rFonts w:ascii="SimSun" w:hAnsi="SimSun" w:hint="eastAsia"/>
          <w:sz w:val="24"/>
          <w:szCs w:val="24"/>
          <w:lang w:eastAsia="zh-CN"/>
        </w:rPr>
        <w:t>–</w:t>
      </w:r>
      <w:r>
        <w:rPr>
          <w:rStyle w:val="jlqj4bchmk0bc1n51c"/>
          <w:rFonts w:hAnsi="SimSun" w:hint="eastAsia"/>
          <w:lang w:eastAsia="zh-CN"/>
        </w:rPr>
        <w:t>组织的金融安全</w:t>
      </w:r>
      <w:r>
        <w:rPr>
          <w:rStyle w:val="jlqj4bchmk0b"/>
          <w:rFonts w:ascii="SimSun" w:hAnsi="SimSun" w:cs="SimSun" w:hint="eastAsia"/>
          <w:lang w:eastAsia="zh-CN"/>
        </w:rPr>
        <w:t>；</w:t>
      </w:r>
    </w:p>
    <w:p w14:paraId="77A606A9" w14:textId="38C5A65D" w:rsidR="007A7D62" w:rsidRDefault="007A7D62" w:rsidP="00EC1B06">
      <w:pPr>
        <w:numPr>
          <w:ilvl w:val="0"/>
          <w:numId w:val="1"/>
        </w:numPr>
        <w:spacing w:after="120" w:line="240" w:lineRule="auto"/>
        <w:ind w:left="0"/>
        <w:contextualSpacing/>
        <w:jc w:val="both"/>
        <w:rPr>
          <w:rFonts w:ascii="Times New Roman" w:eastAsia="Times New Roman" w:hAnsi="Times New Roman" w:cs="Times New Roman"/>
          <w:sz w:val="28"/>
          <w:szCs w:val="28"/>
          <w:lang w:eastAsia="ru-RU"/>
        </w:rPr>
      </w:pPr>
      <w:r>
        <w:rPr>
          <w:rStyle w:val="jlqj4bchmk0bc1n51c"/>
          <w:rFonts w:hAnsi="SimSun" w:hint="eastAsia"/>
          <w:lang w:eastAsia="zh-CN"/>
        </w:rPr>
        <w:t>个人</w:t>
      </w:r>
      <w:r>
        <w:rPr>
          <w:rFonts w:ascii="SimSun" w:hAnsi="SimSun" w:hint="eastAsia"/>
          <w:sz w:val="24"/>
          <w:szCs w:val="24"/>
          <w:lang w:eastAsia="zh-CN"/>
        </w:rPr>
        <w:t>–</w:t>
      </w:r>
      <w:r>
        <w:rPr>
          <w:rStyle w:val="jlqj4bchmk0bc1n51c"/>
          <w:rFonts w:hAnsi="SimSun" w:hint="eastAsia"/>
          <w:lang w:eastAsia="zh-CN"/>
        </w:rPr>
        <w:t>单独个体的安全，或者个人金融安全。</w:t>
      </w:r>
    </w:p>
    <w:p w14:paraId="3139835B" w14:textId="7BB0B9A0" w:rsidR="00830690"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c1n51c"/>
          <w:rFonts w:ascii="SimSun" w:hAnsi="SimSun" w:cs="SimSun" w:hint="eastAsia"/>
          <w:b/>
          <w:lang w:eastAsia="zh-CN"/>
        </w:rPr>
        <w:t>个人金融安全</w:t>
      </w:r>
      <w:r>
        <w:rPr>
          <w:rStyle w:val="jlqj4bchmk0bc1n51c"/>
          <w:rFonts w:ascii="SimSun" w:hAnsi="SimSun" w:cs="SimSun" w:hint="eastAsia"/>
          <w:lang w:eastAsia="zh-CN"/>
        </w:rPr>
        <w:t>是人的社会经济能力具有财务独立，以满足其个人和社会内部的物质和精神需求，以及在未来保持这种独立性并得到进一步的增加。</w:t>
      </w:r>
    </w:p>
    <w:p w14:paraId="06711A92" w14:textId="606B0A45" w:rsidR="00830690"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换句话说，个人金融安全意味着独立性和稳定性</w:t>
      </w:r>
      <w:r>
        <w:rPr>
          <w:rStyle w:val="jlqj4bchmk0b"/>
          <w:rFonts w:ascii="SimSun" w:hAnsi="SimSun" w:cs="Calibri" w:hint="eastAsia"/>
          <w:lang w:eastAsia="zh-CN"/>
        </w:rPr>
        <w:t>，</w:t>
      </w:r>
      <w:r>
        <w:rPr>
          <w:rStyle w:val="jlqj4bchmk0b"/>
          <w:rFonts w:ascii="SimSun" w:hAnsi="SimSun" w:cs="SimSun" w:hint="eastAsia"/>
          <w:lang w:eastAsia="zh-CN"/>
        </w:rPr>
        <w:t>这就是为什么保障我们每个人的金融安全如此重要。</w:t>
      </w:r>
    </w:p>
    <w:p w14:paraId="0690554B" w14:textId="3A886E85" w:rsidR="00830690"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b/>
          <w:lang w:eastAsia="zh-CN"/>
        </w:rPr>
        <w:t>国家的金融安全</w:t>
      </w:r>
      <w:r>
        <w:rPr>
          <w:rStyle w:val="jlqj4bchmk0b"/>
          <w:rFonts w:ascii="SimSun" w:hAnsi="SimSun" w:cs="SimSun" w:hint="eastAsia"/>
          <w:lang w:eastAsia="zh-CN"/>
        </w:rPr>
        <w:t>是一个更广泛的概念。它代表了金融和信贷领域的状态，其特点是保持平衡、抵抗内部和外部的负面影响，以及该领域有能力保障国民经济体系有效运转和经济增长；</w:t>
      </w:r>
      <w:r>
        <w:rPr>
          <w:rStyle w:val="viiyi"/>
          <w:rFonts w:ascii="SimSun" w:hAnsi="SimSun" w:hint="eastAsia"/>
          <w:lang w:eastAsia="zh-CN"/>
        </w:rPr>
        <w:t xml:space="preserve"> </w:t>
      </w:r>
      <w:r>
        <w:rPr>
          <w:rStyle w:val="jlqj4bchmk0b"/>
          <w:rFonts w:ascii="SimSun" w:hAnsi="SimSun" w:cs="SimSun" w:hint="eastAsia"/>
          <w:lang w:eastAsia="zh-CN"/>
        </w:rPr>
        <w:t>在金融方面对宏观和微观层面的金融利益的保护。只有</w:t>
      </w:r>
      <w:r>
        <w:rPr>
          <w:rStyle w:val="jlqj4bchmk0bc1n51c"/>
          <w:rFonts w:ascii="SimSun" w:hAnsi="SimSun" w:cs="SimSun" w:hint="eastAsia"/>
          <w:lang w:eastAsia="zh-CN"/>
        </w:rPr>
        <w:t>通过确保个人和组织金融安全达到应有的水平来得以实现。</w:t>
      </w:r>
    </w:p>
    <w:p w14:paraId="77EA118A" w14:textId="77777777" w:rsidR="0028455E" w:rsidRPr="00BB6965" w:rsidRDefault="0028455E" w:rsidP="00286DB4">
      <w:pPr>
        <w:spacing w:after="120" w:line="240" w:lineRule="auto"/>
        <w:ind w:firstLine="709"/>
        <w:jc w:val="both"/>
        <w:rPr>
          <w:rFonts w:ascii="Times New Roman" w:eastAsia="Times New Roman" w:hAnsi="Times New Roman" w:cs="Times New Roman"/>
          <w:sz w:val="28"/>
          <w:szCs w:val="28"/>
          <w:lang w:eastAsia="zh-CN"/>
        </w:rPr>
      </w:pPr>
    </w:p>
    <w:p w14:paraId="4A1FB071" w14:textId="4AB0302F" w:rsidR="00DF3A95" w:rsidRPr="00BB6965" w:rsidRDefault="007A7D62" w:rsidP="00286DB4">
      <w:pPr>
        <w:spacing w:after="120" w:line="240" w:lineRule="auto"/>
        <w:ind w:firstLine="709"/>
        <w:jc w:val="both"/>
        <w:rPr>
          <w:rFonts w:ascii="Times New Roman" w:eastAsia="Times New Roman" w:hAnsi="Times New Roman" w:cs="Times New Roman"/>
          <w:b/>
          <w:bCs/>
          <w:sz w:val="28"/>
          <w:szCs w:val="28"/>
          <w:lang w:eastAsia="zh-CN"/>
        </w:rPr>
      </w:pPr>
      <w:r>
        <w:rPr>
          <w:rStyle w:val="jlqj4bchmk0b"/>
          <w:rFonts w:ascii="SimSun" w:hAnsi="SimSun" w:cs="SimSun" w:hint="eastAsia"/>
          <w:b/>
          <w:lang w:eastAsia="zh-CN"/>
        </w:rPr>
        <w:t>第</w:t>
      </w:r>
      <w:r>
        <w:rPr>
          <w:rStyle w:val="jlqj4bchmk0b"/>
          <w:rFonts w:ascii="SimSun" w:hAnsi="SimSun" w:cs="Calibri" w:hint="eastAsia"/>
          <w:b/>
          <w:lang w:eastAsia="zh-CN"/>
        </w:rPr>
        <w:t>一</w:t>
      </w:r>
      <w:r>
        <w:rPr>
          <w:rStyle w:val="jlqj4bchmk0b"/>
          <w:rFonts w:ascii="SimSun" w:hAnsi="SimSun" w:cs="SimSun" w:hint="eastAsia"/>
          <w:b/>
          <w:lang w:eastAsia="zh-CN"/>
        </w:rPr>
        <w:t>部分。个人（家庭）金融安全。金融金字塔。</w:t>
      </w:r>
    </w:p>
    <w:p w14:paraId="1466EED9" w14:textId="7C474F3D" w:rsidR="00864764"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为了有效打击威胁我们个人金融安全的金融诈骗，首先必须要了解它是什么以及它是如何发生的。</w:t>
      </w:r>
    </w:p>
    <w:p w14:paraId="4BE5C5AF" w14:textId="146196C2" w:rsidR="00864764"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c1n51c"/>
          <w:rFonts w:ascii="SimSun" w:hAnsi="SimSun" w:cs="SimSun" w:hint="eastAsia"/>
          <w:lang w:eastAsia="zh-CN"/>
        </w:rPr>
        <w:t>金融诈骗是指在货币流通领域通过欺骗、背信弃义等骗术，达到非法获利目的的违法行为。</w:t>
      </w:r>
    </w:p>
    <w:p w14:paraId="48DDB605" w14:textId="7E571CC0" w:rsidR="00864764"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c1n51c"/>
          <w:rFonts w:ascii="SimSun" w:hAnsi="SimSun" w:cs="SimSun" w:hint="eastAsia"/>
          <w:lang w:eastAsia="zh-CN"/>
        </w:rPr>
        <w:t>金融诈骗的类型包括：</w:t>
      </w:r>
    </w:p>
    <w:p w14:paraId="347AEC4C" w14:textId="52FC2C82" w:rsidR="007A7D62" w:rsidRPr="007A7D62" w:rsidRDefault="007A7D62" w:rsidP="00EC1B06">
      <w:pPr>
        <w:pStyle w:val="ab"/>
        <w:numPr>
          <w:ilvl w:val="0"/>
          <w:numId w:val="2"/>
        </w:numPr>
        <w:spacing w:after="120" w:line="240" w:lineRule="auto"/>
        <w:ind w:left="0"/>
        <w:jc w:val="both"/>
        <w:rPr>
          <w:rStyle w:val="jlqj4bchmk0b"/>
          <w:rFonts w:ascii="Times New Roman" w:eastAsia="Times New Roman" w:hAnsi="Times New Roman" w:cs="Times New Roman"/>
          <w:sz w:val="28"/>
          <w:szCs w:val="28"/>
          <w:lang w:eastAsia="ru-RU"/>
        </w:rPr>
      </w:pPr>
      <w:r>
        <w:rPr>
          <w:rStyle w:val="jlqj4bchmk0b"/>
          <w:rFonts w:ascii="SimSun" w:hAnsi="SimSun" w:cs="SimSun" w:hint="eastAsia"/>
          <w:lang w:eastAsia="zh-CN"/>
        </w:rPr>
        <w:t>使用银行卡进行诈骗；</w:t>
      </w:r>
    </w:p>
    <w:p w14:paraId="2F445856" w14:textId="6D14BE30" w:rsidR="007A7D62" w:rsidRPr="007A7D62" w:rsidRDefault="007A7D62" w:rsidP="00EC1B06">
      <w:pPr>
        <w:pStyle w:val="ab"/>
        <w:numPr>
          <w:ilvl w:val="0"/>
          <w:numId w:val="2"/>
        </w:numPr>
        <w:spacing w:after="120" w:line="240" w:lineRule="auto"/>
        <w:ind w:left="0"/>
        <w:jc w:val="both"/>
        <w:rPr>
          <w:rStyle w:val="jlqj4bchmk0bc1n51c"/>
          <w:rFonts w:ascii="Times New Roman" w:eastAsia="Times New Roman" w:hAnsi="Times New Roman" w:cs="Times New Roman"/>
          <w:sz w:val="28"/>
          <w:szCs w:val="28"/>
          <w:lang w:eastAsia="ru-RU"/>
        </w:rPr>
      </w:pPr>
      <w:r>
        <w:rPr>
          <w:rStyle w:val="jlqj4bchmk0bc1n51c"/>
          <w:rFonts w:ascii="SimSun" w:hAnsi="SimSun" w:cs="SimSun" w:hint="eastAsia"/>
          <w:lang w:eastAsia="zh-CN"/>
        </w:rPr>
        <w:t>网络</w:t>
      </w:r>
      <w:proofErr w:type="spellStart"/>
      <w:r>
        <w:rPr>
          <w:rStyle w:val="jlqj4bchmk0bc1n51c"/>
          <w:rFonts w:ascii="SimSun" w:hAnsi="SimSun" w:cs="SimSun" w:hint="eastAsia"/>
        </w:rPr>
        <w:t>欺诈</w:t>
      </w:r>
      <w:proofErr w:type="spellEnd"/>
      <w:r>
        <w:rPr>
          <w:rStyle w:val="jlqj4bchmk0bc1n51c"/>
          <w:rFonts w:ascii="SimSun" w:hAnsi="SimSun" w:cs="SimSun" w:hint="eastAsia"/>
        </w:rPr>
        <w:t>；</w:t>
      </w:r>
    </w:p>
    <w:p w14:paraId="4FD117B8" w14:textId="5F0D78F6" w:rsidR="007A7D62" w:rsidRPr="007A7D62" w:rsidRDefault="007A7D62" w:rsidP="00EC1B06">
      <w:pPr>
        <w:pStyle w:val="ab"/>
        <w:numPr>
          <w:ilvl w:val="0"/>
          <w:numId w:val="2"/>
        </w:numPr>
        <w:spacing w:after="120" w:line="240" w:lineRule="auto"/>
        <w:ind w:left="0"/>
        <w:jc w:val="both"/>
        <w:rPr>
          <w:rStyle w:val="jlqj4bchmk0bc1n51c"/>
          <w:rFonts w:ascii="Times New Roman" w:eastAsia="Times New Roman" w:hAnsi="Times New Roman" w:cs="Times New Roman"/>
          <w:sz w:val="28"/>
          <w:szCs w:val="28"/>
          <w:lang w:eastAsia="ru-RU"/>
        </w:rPr>
      </w:pPr>
      <w:proofErr w:type="spellStart"/>
      <w:r>
        <w:rPr>
          <w:rStyle w:val="jlqj4bchmk0bc1n51c"/>
          <w:rFonts w:ascii="SimSun" w:hAnsi="SimSun" w:cs="SimSun" w:hint="eastAsia"/>
        </w:rPr>
        <w:t>手机诈骗</w:t>
      </w:r>
      <w:proofErr w:type="spellEnd"/>
      <w:r>
        <w:rPr>
          <w:rStyle w:val="jlqj4bchmk0bc1n51c"/>
          <w:rFonts w:ascii="SimSun" w:hAnsi="SimSun" w:cs="SimSun" w:hint="eastAsia"/>
        </w:rPr>
        <w:t>；</w:t>
      </w:r>
    </w:p>
    <w:p w14:paraId="22E651E8" w14:textId="759B305A" w:rsidR="007A7D62" w:rsidRDefault="007A7D62" w:rsidP="00EC1B06">
      <w:pPr>
        <w:pStyle w:val="ab"/>
        <w:numPr>
          <w:ilvl w:val="0"/>
          <w:numId w:val="2"/>
        </w:numPr>
        <w:spacing w:after="120" w:line="240" w:lineRule="auto"/>
        <w:ind w:left="0"/>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金字塔销售计划骗局</w:t>
      </w:r>
    </w:p>
    <w:p w14:paraId="1A6D86E8" w14:textId="6C94DDC2" w:rsidR="00DF3A95"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欺诈行为是指利用欺骗或背信弃义手段侵占他人财产或财产权的犯罪行为。许多人轻易认为欺诈行为是为每个几乎自愿放弃金钱的傻瓜设计的。不幸的是，情况并非总是如此。很多时候，公民甚至不怀疑他们落入了骗子的手中。</w:t>
      </w:r>
    </w:p>
    <w:p w14:paraId="6B110097" w14:textId="35446997" w:rsidR="00756A20"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
          <w:rFonts w:ascii="SimSun" w:hAnsi="SimSun" w:cs="SimSun" w:hint="eastAsia"/>
          <w:lang w:eastAsia="zh-CN"/>
        </w:rPr>
        <w:t>教现代青少年学会识别欺诈计划并保护自己免遭欺骗尤其重要。</w:t>
      </w:r>
      <w:r>
        <w:rPr>
          <w:rStyle w:val="jlqj4bchmk0b"/>
          <w:rFonts w:ascii="SimSun" w:hAnsi="SimSun" w:cs="SimSun" w:hint="eastAsia"/>
          <w:lang w:eastAsia="zh-CN"/>
        </w:rPr>
        <w:t>年轻人作为我们社会中最活跃的成员，最能激发他们用可行的方法取得成功或幸福的积极性。加强金钱在塑造成功中的作用的趋势仍然稳定，这往往迫使人们将自己的努力转向仅为了寻找致富的可行方法。</w:t>
      </w:r>
      <w:r>
        <w:rPr>
          <w:rStyle w:val="jlqj4bchmk0bc1n51c"/>
          <w:rFonts w:ascii="SimSun" w:hAnsi="SimSun" w:cs="SimSun" w:hint="eastAsia"/>
          <w:lang w:eastAsia="zh-CN"/>
        </w:rPr>
        <w:t>在许多情况下，对轻松赚钱的渴望导致年轻人</w:t>
      </w:r>
      <w:r>
        <w:rPr>
          <w:rStyle w:val="jlqj4bchmk0bc1n51c"/>
          <w:rFonts w:ascii="SimSun" w:hAnsi="SimSun" w:cs="Calibri" w:hint="eastAsia"/>
          <w:lang w:eastAsia="zh-CN"/>
        </w:rPr>
        <w:t>（</w:t>
      </w:r>
      <w:r>
        <w:rPr>
          <w:rStyle w:val="jlqj4bchmk0bc1n51c"/>
          <w:rFonts w:ascii="SimSun" w:hAnsi="SimSun" w:cs="SimSun" w:hint="eastAsia"/>
          <w:lang w:eastAsia="zh-CN"/>
        </w:rPr>
        <w:t>昨天的中小学生</w:t>
      </w:r>
      <w:r>
        <w:rPr>
          <w:rStyle w:val="jlqj4bchmk0bc1n51c"/>
          <w:rFonts w:ascii="SimSun" w:hAnsi="SimSun" w:cs="Calibri" w:hint="eastAsia"/>
          <w:lang w:eastAsia="zh-CN"/>
        </w:rPr>
        <w:t>）</w:t>
      </w:r>
      <w:r>
        <w:rPr>
          <w:rStyle w:val="jlqj4bchmk0bc1n51c"/>
          <w:rFonts w:ascii="SimSun" w:hAnsi="SimSun" w:cs="SimSun" w:hint="eastAsia"/>
          <w:lang w:eastAsia="zh-CN"/>
        </w:rPr>
        <w:t>进入丰富多彩的互动门户网站，社交网络群组，提供简单易懂的致富计划，无需付出巨大努力。</w:t>
      </w:r>
    </w:p>
    <w:p w14:paraId="06198BB8" w14:textId="1A9B281B" w:rsidR="00756A20"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其中一个方式包括参与金融金字塔，作为一种实现的方式，不仅可以赚钱，还可以进入同样活跃的年轻人社团。</w:t>
      </w:r>
      <w:r>
        <w:rPr>
          <w:rStyle w:val="viiyi"/>
          <w:rFonts w:ascii="SimSun" w:hAnsi="SimSun" w:hint="eastAsia"/>
          <w:lang w:eastAsia="zh-CN"/>
        </w:rPr>
        <w:t xml:space="preserve"> </w:t>
      </w:r>
      <w:r>
        <w:rPr>
          <w:rStyle w:val="jlqj4bchmk0b"/>
          <w:rFonts w:ascii="SimSun" w:hAnsi="SimSun" w:cs="SimSun" w:hint="eastAsia"/>
          <w:lang w:eastAsia="zh-CN"/>
        </w:rPr>
        <w:t>鉴于金字塔的销售和操作相当困难，他们经常提供服务：咨询、信息报道和通讯。</w:t>
      </w:r>
    </w:p>
    <w:p w14:paraId="711A34BA" w14:textId="50B3A42D" w:rsidR="00756A20" w:rsidRDefault="007A7D62" w:rsidP="00286DB4">
      <w:pPr>
        <w:spacing w:after="120" w:line="240" w:lineRule="auto"/>
        <w:ind w:firstLine="709"/>
        <w:jc w:val="both"/>
        <w:rPr>
          <w:rStyle w:val="jlqj4bchmk0bc1n51c"/>
          <w:rFonts w:ascii="SimSun" w:hAnsi="SimSun" w:cs="SimSun"/>
          <w:lang w:eastAsia="zh-CN"/>
        </w:rPr>
      </w:pPr>
      <w:r>
        <w:rPr>
          <w:rStyle w:val="jlqj4bchmk0bc1n51c"/>
          <w:rFonts w:ascii="SimSun" w:hAnsi="SimSun" w:cs="SimSun" w:hint="eastAsia"/>
          <w:lang w:eastAsia="zh-CN"/>
        </w:rPr>
        <w:lastRenderedPageBreak/>
        <w:t>这种欺诈形式的危险在于，如果没有足够的业务水平，就很难评判他们提供的服务质量，而这在一般人群中，尤其是在年轻人中往往是缺乏的。</w:t>
      </w:r>
    </w:p>
    <w:p w14:paraId="16AE237F" w14:textId="77777777" w:rsidR="007A7D62"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p>
    <w:p w14:paraId="21139FAE" w14:textId="3BACDB0B" w:rsidR="0028455E" w:rsidRPr="00BB6965" w:rsidRDefault="007A7D62" w:rsidP="00286DB4">
      <w:pPr>
        <w:spacing w:after="120" w:line="240" w:lineRule="auto"/>
        <w:ind w:firstLine="709"/>
        <w:jc w:val="both"/>
        <w:rPr>
          <w:rFonts w:ascii="Times New Roman" w:eastAsia="Times New Roman" w:hAnsi="Times New Roman" w:cs="Times New Roman"/>
          <w:i/>
          <w:iCs/>
          <w:sz w:val="28"/>
          <w:szCs w:val="28"/>
          <w:lang w:eastAsia="ru-RU"/>
        </w:rPr>
      </w:pPr>
      <w:proofErr w:type="spellStart"/>
      <w:r>
        <w:rPr>
          <w:rStyle w:val="jlqj4bchmk0bc1n51c"/>
          <w:rFonts w:ascii="SimSun" w:hAnsi="SimSun" w:cs="SimSun" w:hint="eastAsia"/>
        </w:rPr>
        <w:t>金融金字塔是什么</w:t>
      </w:r>
      <w:proofErr w:type="spellEnd"/>
      <w:r>
        <w:rPr>
          <w:rStyle w:val="jlqj4bchmk0bc1n51c"/>
          <w:rFonts w:ascii="SimSun" w:hAnsi="SimSun" w:cs="SimSun" w:hint="eastAsia"/>
        </w:rPr>
        <w:t>？</w:t>
      </w:r>
    </w:p>
    <w:p w14:paraId="42B59400" w14:textId="4974EE10" w:rsidR="00DF3A95"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世界上与诈骗相关的经济总损失无法衡量。有一点很清楚</w:t>
      </w:r>
      <w:r>
        <w:rPr>
          <w:rStyle w:val="jlqj4bchmk0b"/>
          <w:rFonts w:ascii="SimSun" w:hAnsi="SimSun" w:cs="Calibri" w:hint="eastAsia"/>
          <w:lang w:eastAsia="zh-CN"/>
        </w:rPr>
        <w:t xml:space="preserve"> - </w:t>
      </w:r>
      <w:r>
        <w:rPr>
          <w:rStyle w:val="jlqj4bchmk0b"/>
          <w:rFonts w:ascii="SimSun" w:hAnsi="SimSun" w:cs="SimSun" w:hint="eastAsia"/>
          <w:lang w:eastAsia="zh-CN"/>
        </w:rPr>
        <w:t>它们是相当大的。金融金字塔是最常见的金融诈骗类型之一。</w:t>
      </w:r>
    </w:p>
    <w:p w14:paraId="16952A08" w14:textId="304DCB02" w:rsidR="00DF3A95"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b/>
          <w:lang w:eastAsia="zh-CN"/>
        </w:rPr>
        <w:t>金融金字塔销售计划</w:t>
      </w:r>
      <w:r>
        <w:rPr>
          <w:rStyle w:val="jlqj4bchmk0b"/>
          <w:rFonts w:ascii="SimSun" w:hAnsi="SimSun" w:cs="SimSun" w:hint="eastAsia"/>
          <w:lang w:eastAsia="zh-CN"/>
        </w:rPr>
        <w:t>是一种诈骗方式，是通过吸引新的参与者支付来筹集资金</w:t>
      </w:r>
      <w:r>
        <w:rPr>
          <w:rStyle w:val="jlqj4bchmk0b"/>
          <w:rFonts w:ascii="SimSun" w:hAnsi="SimSun" w:cs="SimSun" w:hint="eastAsia"/>
          <w:lang w:val="en-US" w:eastAsia="zh-CN"/>
        </w:rPr>
        <w:t>。</w:t>
      </w:r>
    </w:p>
    <w:p w14:paraId="408B3E70" w14:textId="08C80C14" w:rsidR="00310163"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在德国，这种方式被称为滚雪球销售计划（德文的</w:t>
      </w:r>
      <w:proofErr w:type="spellStart"/>
      <w:r>
        <w:rPr>
          <w:rFonts w:ascii="SimSun" w:hAnsi="SimSun" w:hint="eastAsia"/>
          <w:iCs/>
          <w:lang w:eastAsia="zh-CN"/>
        </w:rPr>
        <w:t>Schneeballsystem</w:t>
      </w:r>
      <w:proofErr w:type="spellEnd"/>
      <w:r>
        <w:rPr>
          <w:rStyle w:val="jlqj4bchmk0b"/>
          <w:rFonts w:ascii="SimSun" w:hAnsi="SimSun" w:cs="SimSun" w:hint="eastAsia"/>
          <w:lang w:eastAsia="zh-CN"/>
        </w:rPr>
        <w:t>）。在美国，这种结构被称为金字塔型销售计划（英文的</w:t>
      </w:r>
      <w:proofErr w:type="spellStart"/>
      <w:r>
        <w:rPr>
          <w:rStyle w:val="jlqj4bchmk0b"/>
          <w:rFonts w:ascii="SimSun" w:hAnsi="SimSun" w:hint="eastAsia"/>
          <w:lang w:eastAsia="zh-CN"/>
        </w:rPr>
        <w:t>Pyramidscheme</w:t>
      </w:r>
      <w:proofErr w:type="spellEnd"/>
      <w:r>
        <w:rPr>
          <w:rStyle w:val="jlqj4bchmk0b"/>
          <w:rFonts w:ascii="SimSun" w:hAnsi="SimSun" w:cs="SimSun" w:hint="eastAsia"/>
          <w:lang w:eastAsia="zh-CN"/>
        </w:rPr>
        <w:t>）或庞氏骗局，以美国第一个金融金字塔计划的创始人命名。很难相信，但金融金字塔的历史可以追溯到几个世纪前。第一个金融金字塔（</w:t>
      </w:r>
      <w:r>
        <w:rPr>
          <w:rStyle w:val="jlqj4bchmk0b"/>
          <w:rFonts w:ascii="SimSun" w:hAnsi="SimSun" w:cs="Calibri" w:hint="eastAsia"/>
          <w:lang w:eastAsia="zh-CN"/>
        </w:rPr>
        <w:t>17</w:t>
      </w:r>
      <w:r>
        <w:rPr>
          <w:rStyle w:val="jlqj4bchmk0b"/>
          <w:rFonts w:ascii="SimSun" w:hAnsi="SimSun" w:hint="eastAsia"/>
          <w:lang w:eastAsia="zh-CN"/>
        </w:rPr>
        <w:t>16</w:t>
      </w:r>
      <w:r>
        <w:rPr>
          <w:rStyle w:val="jlqj4bchmk0b"/>
          <w:rFonts w:ascii="SimSun" w:hAnsi="SimSun" w:cs="SimSun" w:hint="eastAsia"/>
          <w:lang w:eastAsia="zh-CN"/>
        </w:rPr>
        <w:t>年）的创始人是法国财政部长，苏格兰人约翰</w:t>
      </w:r>
      <w:r>
        <w:rPr>
          <w:rStyle w:val="jlqj4bchmk0b"/>
          <w:rFonts w:ascii="SimSun" w:hAnsi="SimSun" w:cs="Calibri" w:hint="eastAsia"/>
          <w:lang w:eastAsia="zh-CN"/>
        </w:rPr>
        <w:t>·</w:t>
      </w:r>
      <w:r>
        <w:rPr>
          <w:rStyle w:val="jlqj4bchmk0b"/>
          <w:rFonts w:ascii="SimSun" w:hAnsi="SimSun" w:cs="SimSun" w:hint="eastAsia"/>
          <w:lang w:eastAsia="zh-CN"/>
        </w:rPr>
        <w:t>洛</w:t>
      </w:r>
      <w:r>
        <w:rPr>
          <w:rStyle w:val="jlqj4bchmk0b"/>
          <w:rFonts w:ascii="SimSun" w:hAnsi="SimSun" w:cs="Calibri" w:hint="eastAsia"/>
          <w:lang w:eastAsia="zh-CN"/>
        </w:rPr>
        <w:t>·</w:t>
      </w:r>
      <w:r>
        <w:rPr>
          <w:rStyle w:val="jlqj4bchmk0b"/>
          <w:rFonts w:ascii="SimSun" w:hAnsi="SimSun" w:cs="SimSun" w:hint="eastAsia"/>
          <w:lang w:eastAsia="zh-CN"/>
        </w:rPr>
        <w:t>德</w:t>
      </w:r>
      <w:r>
        <w:rPr>
          <w:rStyle w:val="jlqj4bchmk0b"/>
          <w:rFonts w:ascii="SimSun" w:hAnsi="SimSun" w:cs="Calibri" w:hint="eastAsia"/>
          <w:lang w:eastAsia="zh-CN"/>
        </w:rPr>
        <w:t>·</w:t>
      </w:r>
      <w:r>
        <w:rPr>
          <w:rStyle w:val="jlqj4bchmk0b"/>
          <w:rFonts w:ascii="SimSun" w:hAnsi="SimSun" w:cs="SimSun" w:hint="eastAsia"/>
          <w:lang w:eastAsia="zh-CN"/>
        </w:rPr>
        <w:t>劳里斯顿。</w:t>
      </w:r>
      <w:r w:rsidR="00DF3A95" w:rsidRPr="00BB6965">
        <w:rPr>
          <w:rFonts w:ascii="Times New Roman" w:eastAsia="Times New Roman" w:hAnsi="Times New Roman" w:cs="Times New Roman"/>
          <w:sz w:val="28"/>
          <w:szCs w:val="28"/>
          <w:lang w:eastAsia="zh-CN"/>
        </w:rPr>
        <w:t xml:space="preserve"> </w:t>
      </w:r>
    </w:p>
    <w:p w14:paraId="6B99E49F" w14:textId="2A11E4BD" w:rsidR="00310163"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c1n51c"/>
          <w:rFonts w:ascii="SimSun" w:hAnsi="SimSun" w:cs="SimSun" w:hint="eastAsia"/>
          <w:lang w:eastAsia="zh-CN"/>
        </w:rPr>
        <w:t>任何金融金字塔的存在通常可以分为三个阶段。</w:t>
      </w:r>
    </w:p>
    <w:p w14:paraId="5EFC26F6" w14:textId="77777777" w:rsidR="007A7D62" w:rsidRDefault="007A7D62" w:rsidP="00286DB4">
      <w:pPr>
        <w:pStyle w:val="ab"/>
        <w:spacing w:after="120" w:line="240" w:lineRule="auto"/>
        <w:ind w:left="0"/>
        <w:jc w:val="both"/>
        <w:rPr>
          <w:rStyle w:val="jlqj4bchmk0b"/>
          <w:rFonts w:ascii="SimSun" w:hAnsi="SimSun" w:cs="SimSun"/>
          <w:lang w:eastAsia="zh-CN"/>
        </w:rPr>
      </w:pPr>
      <w:r>
        <w:rPr>
          <w:rStyle w:val="jlqj4bchmk0b"/>
          <w:rFonts w:ascii="SimSun" w:hAnsi="SimSun" w:cs="SimSun" w:hint="eastAsia"/>
          <w:lang w:eastAsia="zh-CN"/>
        </w:rPr>
        <w:t>1.该公司从投资者那里获得大量投资。这些资金的很大一部分立即装入组织者的口袋。</w:t>
      </w:r>
    </w:p>
    <w:p w14:paraId="1ED9B20C" w14:textId="798DD441" w:rsidR="00310163" w:rsidRDefault="007A7D62" w:rsidP="00286DB4">
      <w:pPr>
        <w:pStyle w:val="ab"/>
        <w:spacing w:after="120" w:line="240" w:lineRule="auto"/>
        <w:ind w:left="0"/>
        <w:jc w:val="both"/>
        <w:rPr>
          <w:rStyle w:val="jlqj4bchmk0b"/>
          <w:rFonts w:ascii="SimSun" w:hAnsi="SimSun" w:cs="SimSun"/>
          <w:lang w:eastAsia="zh-CN"/>
        </w:rPr>
      </w:pPr>
      <w:r>
        <w:rPr>
          <w:rStyle w:val="jlqj4bchmk0b"/>
          <w:rFonts w:ascii="SimSun" w:hAnsi="SimSun" w:cs="SimSun" w:hint="eastAsia"/>
          <w:lang w:eastAsia="zh-CN"/>
        </w:rPr>
        <w:t>2.投资者加入金字塔是为了获得利益。当然，在某些情况下，他们会得到一部分承诺过的钱，但通常情况下，金字塔的负债正以惊人的速度增长。</w:t>
      </w:r>
      <w:r>
        <w:rPr>
          <w:rStyle w:val="jlqj4bchmk0b"/>
          <w:rFonts w:ascii="Times New Roman" w:hAnsi="Times New Roman" w:cs="SimSun" w:hint="eastAsia"/>
          <w:lang w:val="en-US" w:eastAsia="zh-CN"/>
        </w:rPr>
        <w:t>有很小机会</w:t>
      </w:r>
      <w:r>
        <w:rPr>
          <w:rStyle w:val="jlqj4bchmk0b"/>
          <w:rFonts w:ascii="SimSun" w:hAnsi="SimSun" w:cs="SimSun" w:hint="eastAsia"/>
          <w:lang w:eastAsia="zh-CN"/>
        </w:rPr>
        <w:t>获得好的收益，但它非常小，并不能证明风险是合理的。</w:t>
      </w:r>
    </w:p>
    <w:p w14:paraId="5114B53A" w14:textId="02BED7C7" w:rsidR="007A7D62" w:rsidRPr="007A7D62" w:rsidRDefault="007A7D62" w:rsidP="00286DB4">
      <w:pPr>
        <w:pStyle w:val="ab"/>
        <w:spacing w:after="120" w:line="240" w:lineRule="auto"/>
        <w:ind w:left="0"/>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3.最后阶段</w:t>
      </w:r>
      <w:r>
        <w:rPr>
          <w:rStyle w:val="jlqj4bchmk0b"/>
          <w:rFonts w:ascii="SimSun" w:hAnsi="SimSun" w:cs="Calibri" w:hint="eastAsia"/>
          <w:lang w:eastAsia="zh-CN"/>
        </w:rPr>
        <w:t xml:space="preserve"> - </w:t>
      </w:r>
      <w:r>
        <w:rPr>
          <w:rStyle w:val="jlqj4bchmk0b"/>
          <w:rFonts w:ascii="SimSun" w:hAnsi="SimSun" w:cs="SimSun" w:hint="eastAsia"/>
          <w:lang w:eastAsia="zh-CN"/>
        </w:rPr>
        <w:t>金字塔正在倒塌。金融金字塔必定消亡，所有投资随之消失。</w:t>
      </w:r>
    </w:p>
    <w:p w14:paraId="37469D7E" w14:textId="77777777" w:rsidR="007A7D62" w:rsidRDefault="007A7D62" w:rsidP="00286DB4">
      <w:pPr>
        <w:spacing w:after="120" w:line="240" w:lineRule="auto"/>
        <w:ind w:firstLine="709"/>
        <w:jc w:val="both"/>
        <w:rPr>
          <w:rStyle w:val="jlqj4bchmk0bc1n51c"/>
          <w:rFonts w:ascii="SimSun" w:hAnsi="SimSun" w:cs="SimSun"/>
          <w:lang w:eastAsia="zh-CN"/>
        </w:rPr>
      </w:pPr>
    </w:p>
    <w:p w14:paraId="213D7A40" w14:textId="3DF33BB6" w:rsidR="0028455E" w:rsidRPr="007A7D62" w:rsidRDefault="007A7D62" w:rsidP="00286DB4">
      <w:pPr>
        <w:spacing w:after="120" w:line="240" w:lineRule="auto"/>
        <w:ind w:firstLine="709"/>
        <w:jc w:val="both"/>
        <w:rPr>
          <w:rFonts w:ascii="Times New Roman" w:eastAsia="Times New Roman" w:hAnsi="Times New Roman" w:cs="Times New Roman"/>
          <w:sz w:val="28"/>
          <w:szCs w:val="28"/>
          <w:lang w:eastAsia="ru-RU"/>
        </w:rPr>
      </w:pPr>
      <w:r w:rsidRPr="007A7D62">
        <w:rPr>
          <w:rStyle w:val="jlqj4bchmk0bc1n51c"/>
          <w:rFonts w:ascii="SimSun" w:hAnsi="SimSun" w:cs="SimSun" w:hint="eastAsia"/>
          <w:lang w:eastAsia="zh-CN"/>
        </w:rPr>
        <w:t>您如何保护自己和您的储蓄免受诈骗者的侵害？</w:t>
      </w:r>
    </w:p>
    <w:p w14:paraId="53A70713" w14:textId="7E234200" w:rsidR="00DF3A95" w:rsidRDefault="007A7D62" w:rsidP="00286DB4">
      <w:pPr>
        <w:spacing w:after="120" w:line="240" w:lineRule="auto"/>
        <w:ind w:firstLine="709"/>
        <w:jc w:val="both"/>
        <w:rPr>
          <w:rStyle w:val="jlqj4bchmk0b"/>
          <w:rFonts w:ascii="SimSun" w:hAnsi="SimSun" w:cs="SimSun"/>
          <w:lang w:eastAsia="zh-CN"/>
        </w:rPr>
      </w:pPr>
      <w:r>
        <w:rPr>
          <w:rStyle w:val="jlqj4bchmk0b"/>
          <w:rFonts w:ascii="SimSun" w:hAnsi="SimSun" w:cs="SimSun" w:hint="eastAsia"/>
          <w:lang w:eastAsia="zh-CN"/>
        </w:rPr>
        <w:t>这里只能有一个答案：你需要学会识别骗局，在这里所指的是金融金字塔。为此，了解金融金字塔的主要特征很有用。</w:t>
      </w:r>
    </w:p>
    <w:p w14:paraId="29A7E573" w14:textId="77777777" w:rsidR="007A7D62"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p>
    <w:p w14:paraId="5F6F0463" w14:textId="39478DC5" w:rsidR="00045909" w:rsidRPr="00BB6965" w:rsidRDefault="007A7D62" w:rsidP="00286DB4">
      <w:pPr>
        <w:spacing w:after="120" w:line="240" w:lineRule="auto"/>
        <w:ind w:firstLine="709"/>
        <w:jc w:val="both"/>
        <w:rPr>
          <w:rFonts w:ascii="Times New Roman" w:eastAsia="Times New Roman" w:hAnsi="Times New Roman" w:cs="Times New Roman"/>
          <w:b/>
          <w:bCs/>
          <w:sz w:val="28"/>
          <w:szCs w:val="28"/>
          <w:lang w:eastAsia="zh-CN"/>
        </w:rPr>
      </w:pPr>
      <w:r>
        <w:rPr>
          <w:rStyle w:val="jlqj4bchmk0b"/>
          <w:rFonts w:ascii="SimSun" w:hAnsi="SimSun" w:cs="SimSun" w:hint="eastAsia"/>
          <w:b/>
          <w:lang w:eastAsia="zh-CN"/>
        </w:rPr>
        <w:t>第一个特征</w:t>
      </w:r>
      <w:r>
        <w:rPr>
          <w:rStyle w:val="jlqj4bchmk0b"/>
          <w:rFonts w:ascii="SimSun" w:hAnsi="SimSun" w:cs="Calibri" w:hint="eastAsia"/>
          <w:b/>
          <w:lang w:eastAsia="zh-CN"/>
        </w:rPr>
        <w:t>。</w:t>
      </w:r>
      <w:r>
        <w:rPr>
          <w:rStyle w:val="jlqj4bchmk0b"/>
          <w:rFonts w:ascii="SimSun" w:hAnsi="SimSun" w:cs="SimSun" w:hint="eastAsia"/>
          <w:b/>
          <w:lang w:eastAsia="zh-CN"/>
        </w:rPr>
        <w:t>该公司在执行国家发行和货币监管职能的顶级银行机构的不良名单</w:t>
      </w:r>
      <w:r>
        <w:rPr>
          <w:rStyle w:val="jlqj4bchmk0b"/>
          <w:rFonts w:ascii="SimSun" w:hAnsi="SimSun" w:cs="SimSun" w:hint="eastAsia"/>
          <w:b/>
          <w:lang w:val="en-US" w:eastAsia="zh-CN"/>
        </w:rPr>
        <w:t>中</w:t>
      </w:r>
      <w:r>
        <w:rPr>
          <w:rStyle w:val="jlqj4bchmk0b"/>
          <w:rFonts w:ascii="SimSun" w:hAnsi="SimSun" w:cs="SimSun" w:hint="eastAsia"/>
          <w:b/>
          <w:lang w:eastAsia="zh-CN"/>
        </w:rPr>
        <w:t>。</w:t>
      </w:r>
    </w:p>
    <w:p w14:paraId="41083796" w14:textId="51295B53" w:rsidR="00045909"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Times New Roman" w:hAnsi="Times New Roman" w:cs="SimSun" w:hint="eastAsia"/>
          <w:lang w:val="en-US" w:eastAsia="zh-CN"/>
        </w:rPr>
        <w:t>通常</w:t>
      </w:r>
      <w:r w:rsidRPr="007A7D62">
        <w:rPr>
          <w:rStyle w:val="jlqj4bchmk0b"/>
          <w:rFonts w:ascii="Times New Roman" w:hAnsi="Times New Roman" w:cs="SimSun" w:hint="eastAsia"/>
          <w:lang w:eastAsia="zh-CN"/>
        </w:rPr>
        <w:t>，</w:t>
      </w:r>
      <w:r>
        <w:rPr>
          <w:rStyle w:val="jlqj4bchmk0bc1n51c"/>
          <w:rFonts w:ascii="SimSun" w:hAnsi="SimSun" w:cs="SimSun" w:hint="eastAsia"/>
          <w:lang w:eastAsia="zh-CN"/>
        </w:rPr>
        <w:t>国家主要银行</w:t>
      </w:r>
      <w:r>
        <w:rPr>
          <w:rStyle w:val="jlqj4bchmk0b"/>
          <w:rFonts w:ascii="SimSun" w:hAnsi="SimSun" w:cs="SimSun" w:hint="eastAsia"/>
          <w:lang w:eastAsia="zh-CN"/>
        </w:rPr>
        <w:t>保留一份自己的在金融市场上发现有非法活动迹象的公司名单。</w:t>
      </w:r>
    </w:p>
    <w:p w14:paraId="7349455D" w14:textId="39F123A0" w:rsidR="00045909"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b/>
          <w:lang w:eastAsia="zh-CN"/>
        </w:rPr>
        <w:t>重要的是！</w:t>
      </w:r>
      <w:r>
        <w:rPr>
          <w:rStyle w:val="jlqj4bchmk0b"/>
          <w:rFonts w:ascii="SimSun" w:hAnsi="SimSun" w:cs="SimSun" w:hint="eastAsia"/>
          <w:lang w:eastAsia="zh-CN"/>
        </w:rPr>
        <w:t>央行可能行动缓慢，并不总是及时将可疑公司列在名单上。</w:t>
      </w:r>
    </w:p>
    <w:p w14:paraId="2200A239" w14:textId="59BC65CF" w:rsidR="00045909" w:rsidRPr="00BB6965" w:rsidRDefault="007A7D62" w:rsidP="00286DB4">
      <w:pPr>
        <w:spacing w:after="120" w:line="240" w:lineRule="auto"/>
        <w:ind w:firstLine="709"/>
        <w:jc w:val="both"/>
        <w:rPr>
          <w:rFonts w:ascii="Times New Roman" w:eastAsia="Times New Roman" w:hAnsi="Times New Roman" w:cs="Times New Roman"/>
          <w:b/>
          <w:bCs/>
          <w:sz w:val="28"/>
          <w:szCs w:val="28"/>
          <w:lang w:eastAsia="ru-RU"/>
        </w:rPr>
      </w:pPr>
      <w:r>
        <w:rPr>
          <w:rStyle w:val="jlqj4bchmk0b"/>
          <w:rFonts w:ascii="SimSun" w:hAnsi="SimSun" w:cs="SimSun" w:hint="eastAsia"/>
          <w:b/>
          <w:lang w:eastAsia="zh-CN"/>
        </w:rPr>
        <w:t>第二个迹象</w:t>
      </w:r>
      <w:r>
        <w:rPr>
          <w:rStyle w:val="jlqj4bchmk0b"/>
          <w:rFonts w:ascii="SimSun" w:hAnsi="SimSun" w:cs="Calibri" w:hint="eastAsia"/>
          <w:b/>
          <w:lang w:eastAsia="zh-CN"/>
        </w:rPr>
        <w:t>。</w:t>
      </w:r>
      <w:r>
        <w:rPr>
          <w:rStyle w:val="jlqj4bchmk0b"/>
          <w:rFonts w:ascii="SimSun" w:hAnsi="SimSun" w:cs="SimSun" w:hint="eastAsia"/>
          <w:b/>
          <w:lang w:eastAsia="zh-CN"/>
        </w:rPr>
        <w:t>缺乏文件。</w:t>
      </w:r>
    </w:p>
    <w:p w14:paraId="0D5C3569" w14:textId="70398829" w:rsidR="00045909"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如果公司将自己定位为金融机构，那么检查该公司是否有筹资许可证也不多余。但在这里一切都不是那么简单。狡猾的骗子有时会将其他人的许可证附加到他们的文件中，或者只是在</w:t>
      </w:r>
      <w:r>
        <w:rPr>
          <w:rStyle w:val="jlqj4bchmk0b"/>
          <w:rFonts w:ascii="SimSun" w:hAnsi="SimSun" w:cs="Calibri" w:hint="eastAsia"/>
          <w:lang w:eastAsia="zh-CN"/>
        </w:rPr>
        <w:t>剪辑照片软件</w:t>
      </w:r>
      <w:r>
        <w:rPr>
          <w:rStyle w:val="jlqj4bchmk0b"/>
          <w:rFonts w:ascii="SimSun" w:hAnsi="SimSun" w:cs="SimSun" w:hint="eastAsia"/>
          <w:lang w:eastAsia="zh-CN"/>
        </w:rPr>
        <w:t>中为自己绘制。因此，必须从源头检查所有文件。</w:t>
      </w:r>
    </w:p>
    <w:p w14:paraId="4BE3F424" w14:textId="05AAE582" w:rsidR="00EA13D0"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尽管今天的骗子具有不同模式，其合法机构不需要许可证，例如，这可能是一家积极发展的糖果制造商,与您签订了贷款协议，该协议的起草方案是，如果公司倒闭，存款人将不会得到任何补偿。货币通常接受现金，以及电子货币，例如</w:t>
      </w:r>
      <w:r>
        <w:rPr>
          <w:rStyle w:val="jlqj4bchmk0b"/>
          <w:rFonts w:ascii="SimSun" w:hAnsi="SimSun" w:cs="Calibri" w:hint="eastAsia"/>
          <w:lang w:eastAsia="zh-CN"/>
        </w:rPr>
        <w:t>WebMoney(网上银行)</w:t>
      </w:r>
      <w:r>
        <w:rPr>
          <w:rStyle w:val="jlqj4bchmk0b"/>
          <w:rFonts w:ascii="SimSun" w:hAnsi="SimSun" w:cs="SimSun" w:hint="eastAsia"/>
          <w:lang w:eastAsia="zh-CN"/>
        </w:rPr>
        <w:t>或加密货币。</w:t>
      </w:r>
    </w:p>
    <w:p w14:paraId="2579A250" w14:textId="0851B82D" w:rsidR="00045909"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
          <w:rFonts w:ascii="SimSun" w:hAnsi="SimSun" w:cs="SimSun" w:hint="eastAsia"/>
          <w:lang w:eastAsia="zh-CN"/>
        </w:rPr>
        <w:t>无法开放获取公司成立文件和财务报表可能是由于多种原因。首先，组织章程规定该骗局的创始人，以及该组织的注册地址。这些信息可能会使潜在的投资者怀疑公司的</w:t>
      </w:r>
      <w:r>
        <w:rPr>
          <w:rStyle w:val="jlqj4b"/>
          <w:rFonts w:ascii="SimSun" w:hAnsi="SimSun" w:cs="Calibri" w:hint="eastAsia"/>
          <w:lang w:eastAsia="zh-CN"/>
        </w:rPr>
        <w:t>“</w:t>
      </w:r>
      <w:r>
        <w:rPr>
          <w:rStyle w:val="jlqj4b"/>
          <w:rFonts w:ascii="SimSun" w:hAnsi="SimSun" w:cs="SimSun" w:hint="eastAsia"/>
          <w:lang w:eastAsia="zh-CN"/>
        </w:rPr>
        <w:t>纯洁性</w:t>
      </w:r>
      <w:r>
        <w:rPr>
          <w:rStyle w:val="jlqj4b"/>
          <w:rFonts w:ascii="SimSun" w:hAnsi="SimSun" w:cs="Calibri" w:hint="eastAsia"/>
          <w:lang w:eastAsia="zh-CN"/>
        </w:rPr>
        <w:t>”</w:t>
      </w:r>
      <w:r>
        <w:rPr>
          <w:rStyle w:val="jlqj4b"/>
          <w:rFonts w:ascii="SimSun" w:hAnsi="SimSun" w:cs="SimSun" w:hint="eastAsia"/>
          <w:lang w:eastAsia="zh-CN"/>
        </w:rPr>
        <w:t>，例如，如果突然发现根据成立文件该公司是在国外注册的。其次，章程可以说明公司注册的时间，在市场上提供服务的年限。如果它希望迅速打入市场，甚至借助进攻性广告，刚刚注册，这是一个更加要小心的理由。</w:t>
      </w:r>
    </w:p>
    <w:p w14:paraId="79B7CD6B" w14:textId="11F6A43B" w:rsidR="00045909" w:rsidRPr="00BB6965" w:rsidRDefault="007A7D62" w:rsidP="00286DB4">
      <w:pPr>
        <w:spacing w:after="120" w:line="240" w:lineRule="auto"/>
        <w:ind w:firstLine="709"/>
        <w:jc w:val="both"/>
        <w:rPr>
          <w:rFonts w:ascii="Times New Roman" w:eastAsia="Times New Roman" w:hAnsi="Times New Roman" w:cs="Times New Roman"/>
          <w:b/>
          <w:bCs/>
          <w:sz w:val="28"/>
          <w:szCs w:val="28"/>
          <w:lang w:eastAsia="ru-RU"/>
        </w:rPr>
      </w:pPr>
      <w:r>
        <w:rPr>
          <w:rStyle w:val="jlqj4bchmk0b"/>
          <w:rFonts w:ascii="SimSun" w:hAnsi="SimSun" w:cs="SimSun" w:hint="eastAsia"/>
          <w:b/>
          <w:lang w:eastAsia="zh-CN"/>
        </w:rPr>
        <w:t>第三个特征</w:t>
      </w:r>
      <w:r>
        <w:rPr>
          <w:rStyle w:val="jlqj4bchmk0b"/>
          <w:rFonts w:ascii="SimSun" w:hAnsi="SimSun" w:cs="Calibri" w:hint="eastAsia"/>
          <w:b/>
          <w:lang w:eastAsia="zh-CN"/>
        </w:rPr>
        <w:t>。</w:t>
      </w:r>
      <w:r>
        <w:rPr>
          <w:rStyle w:val="jlqj4bchmk0b"/>
          <w:rFonts w:ascii="SimSun" w:hAnsi="SimSun" w:cs="SimSun" w:hint="eastAsia"/>
          <w:b/>
          <w:lang w:eastAsia="zh-CN"/>
        </w:rPr>
        <w:t>限制访问有关组织资金的分配和使用信息。</w:t>
      </w:r>
    </w:p>
    <w:p w14:paraId="1B508B11" w14:textId="4614180D" w:rsidR="00045909"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
          <w:rFonts w:ascii="SimSun" w:hAnsi="SimSun" w:cs="SimSun" w:hint="eastAsia"/>
          <w:lang w:eastAsia="zh-CN"/>
        </w:rPr>
        <w:t>第三，无法获得组织资金分配信息的原因是公司无法确认其活动（资金存放在哪里,以及哪里可以核实资金发行的信息）。很多时候，公司毫无根据地通报他们在与高利润相关的领域运营：石油开采、炼油、金矿开采、钻石开采、建筑等。在这种情况下，有必要获取有关公司投资</w:t>
      </w:r>
      <w:r>
        <w:rPr>
          <w:rStyle w:val="jlqj4b"/>
          <w:rFonts w:ascii="SimSun" w:hAnsi="SimSun" w:cs="SimSun" w:hint="eastAsia"/>
          <w:lang w:eastAsia="zh-CN"/>
        </w:rPr>
        <w:lastRenderedPageBreak/>
        <w:t>的具体工程项目的信息，并确保该公司与这些项目有关。如果宣布将钱投资于股票市场，那么公司必须具有执照。持牌公司必须根据要求披露有关其自身及其财务状况的信息，并必须告知与投资相关的风险。与投资者签署特别声明书（风险声明书），在声明书中个人可能因证券市场形势的变化而损失部分资金。</w:t>
      </w:r>
    </w:p>
    <w:p w14:paraId="75152BAD" w14:textId="383F28E9" w:rsidR="00045909" w:rsidRPr="00BB6965" w:rsidRDefault="007A7D62" w:rsidP="00286DB4">
      <w:pPr>
        <w:spacing w:after="120" w:line="240" w:lineRule="auto"/>
        <w:ind w:firstLine="709"/>
        <w:jc w:val="both"/>
        <w:rPr>
          <w:rFonts w:ascii="Times New Roman" w:eastAsia="Times New Roman" w:hAnsi="Times New Roman" w:cs="Times New Roman"/>
          <w:b/>
          <w:bCs/>
          <w:sz w:val="28"/>
          <w:szCs w:val="28"/>
          <w:lang w:eastAsia="zh-CN"/>
        </w:rPr>
      </w:pPr>
      <w:r>
        <w:rPr>
          <w:rStyle w:val="jlqj4bchmk0b"/>
          <w:rFonts w:ascii="SimSun" w:hAnsi="SimSun" w:cs="SimSun" w:hint="eastAsia"/>
          <w:b/>
          <w:lang w:eastAsia="zh-CN"/>
        </w:rPr>
        <w:t>第四个特征</w:t>
      </w:r>
      <w:r>
        <w:rPr>
          <w:rStyle w:val="jlqj4bchmk0b"/>
          <w:rFonts w:ascii="SimSun" w:hAnsi="SimSun" w:cs="Calibri" w:hint="eastAsia"/>
          <w:b/>
          <w:lang w:eastAsia="zh-CN"/>
        </w:rPr>
        <w:t>。</w:t>
      </w:r>
      <w:r>
        <w:rPr>
          <w:rStyle w:val="jlqj4bchmk0b"/>
          <w:rFonts w:ascii="SimSun" w:hAnsi="SimSun" w:cs="SimSun" w:hint="eastAsia"/>
          <w:b/>
          <w:lang w:eastAsia="zh-CN"/>
        </w:rPr>
        <w:t>缺少具体产品。</w:t>
      </w:r>
    </w:p>
    <w:p w14:paraId="48398036" w14:textId="7CF99B0C" w:rsidR="00045909"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hint="eastAsia"/>
          <w:lang w:eastAsia="zh-CN"/>
        </w:rPr>
        <w:t>“</w:t>
      </w:r>
      <w:r>
        <w:rPr>
          <w:rStyle w:val="jlqj4bchmk0b"/>
          <w:rFonts w:ascii="SimSun" w:hAnsi="SimSun" w:cs="SimSun" w:hint="eastAsia"/>
          <w:lang w:eastAsia="zh-CN"/>
        </w:rPr>
        <w:t>我们赚钱，但我们不会告诉你具体是怎么做的</w:t>
      </w:r>
      <w:r>
        <w:rPr>
          <w:rStyle w:val="jlqj4bchmk0b"/>
          <w:rFonts w:ascii="SimSun" w:hAnsi="SimSun" w:cs="Calibri" w:hint="eastAsia"/>
          <w:lang w:eastAsia="zh-CN"/>
        </w:rPr>
        <w:t xml:space="preserve">” - </w:t>
      </w:r>
      <w:r>
        <w:rPr>
          <w:rStyle w:val="jlqj4bchmk0b"/>
          <w:rFonts w:ascii="SimSun" w:hAnsi="SimSun" w:cs="SimSun" w:hint="eastAsia"/>
          <w:lang w:eastAsia="zh-CN"/>
        </w:rPr>
        <w:t>最好是从这个原则出发，就像从火中逃生一样。</w:t>
      </w:r>
    </w:p>
    <w:p w14:paraId="60F874E7" w14:textId="7EE4182E" w:rsidR="00045909"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顺便说一句，这个原则不仅被金融金字塔使用，也被一些实体公司使用。但显然也不值得与他们打交道。</w:t>
      </w:r>
    </w:p>
    <w:p w14:paraId="171AFBF4" w14:textId="27FDF835" w:rsidR="009147E0"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
          <w:rFonts w:ascii="SimSun" w:hAnsi="SimSun" w:cs="SimSun" w:hint="eastAsia"/>
          <w:lang w:eastAsia="zh-CN"/>
        </w:rPr>
        <w:t>通常金融金字塔说他们在某处投资，他们有一些金融工具或商业模式，可以带来有保证的收益。这可以是在国外建造房屋、制造商品或交易加密货币或股票的超级战略。通常情况并非如此，这都是弄虚作假，很难验证，它们没有提供任何活动的证据。所有营销都建立在精美的包装和每月付款的感觉之上。或者用没有任何物质价值的东西作为产品。</w:t>
      </w:r>
    </w:p>
    <w:p w14:paraId="7DA6DE6D" w14:textId="1F57C0AD" w:rsidR="00D10084" w:rsidRPr="00BB6965" w:rsidRDefault="007A7D62" w:rsidP="00286DB4">
      <w:pPr>
        <w:spacing w:after="120" w:line="240" w:lineRule="auto"/>
        <w:ind w:firstLine="709"/>
        <w:jc w:val="both"/>
        <w:rPr>
          <w:rFonts w:ascii="Times New Roman" w:eastAsia="Times New Roman" w:hAnsi="Times New Roman" w:cs="Times New Roman"/>
          <w:b/>
          <w:bCs/>
          <w:sz w:val="28"/>
          <w:szCs w:val="28"/>
          <w:lang w:eastAsia="zh-CN"/>
        </w:rPr>
      </w:pPr>
      <w:r>
        <w:rPr>
          <w:rStyle w:val="jlqj4bchmk0b"/>
          <w:rFonts w:ascii="SimSun" w:hAnsi="SimSun" w:cs="SimSun" w:hint="eastAsia"/>
          <w:b/>
          <w:lang w:eastAsia="zh-CN"/>
        </w:rPr>
        <w:t>第五个特征</w:t>
      </w:r>
      <w:r>
        <w:rPr>
          <w:rStyle w:val="jlqj4bchmk0b"/>
          <w:rFonts w:ascii="SimSun" w:hAnsi="SimSun" w:cs="Calibri" w:hint="eastAsia"/>
          <w:b/>
          <w:lang w:eastAsia="zh-CN"/>
        </w:rPr>
        <w:t>。</w:t>
      </w:r>
      <w:r>
        <w:rPr>
          <w:rStyle w:val="jlqj4bchmk0b"/>
          <w:rFonts w:ascii="SimSun" w:hAnsi="SimSun" w:cs="SimSun" w:hint="eastAsia"/>
          <w:b/>
          <w:lang w:eastAsia="zh-CN"/>
        </w:rPr>
        <w:t>宣布保证高盈利率和快速支付。</w:t>
      </w:r>
    </w:p>
    <w:p w14:paraId="048675EC" w14:textId="3E16BDF1" w:rsidR="00D10084"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保证持续高收益（通常来说大大超过银行存款利率）是金融金字塔的主要特征之一。这是很自然的，因为把人诱入陷阱最简单的方法就是利用他的贪婪。</w:t>
      </w:r>
    </w:p>
    <w:p w14:paraId="142370F9" w14:textId="472388EB" w:rsidR="00130181"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此外，欺诈公司提供每日支付，例如来自加密货币的投资。</w:t>
      </w:r>
      <w:r>
        <w:rPr>
          <w:rStyle w:val="viiyi"/>
          <w:rFonts w:ascii="SimSun" w:hAnsi="SimSun" w:hint="eastAsia"/>
          <w:lang w:eastAsia="zh-CN"/>
        </w:rPr>
        <w:t xml:space="preserve"> </w:t>
      </w:r>
      <w:r>
        <w:rPr>
          <w:rStyle w:val="jlqj4bchmk0b"/>
          <w:rFonts w:ascii="SimSun" w:hAnsi="SimSun" w:cs="SimSun" w:hint="eastAsia"/>
          <w:lang w:eastAsia="zh-CN"/>
        </w:rPr>
        <w:t>公司准备在最早阶段支付利息的事实是一个不好的迹象。正常的投资公司不会立即从流通中抽出资金，因为他们要有把握地和稳步地赚钱。</w:t>
      </w:r>
    </w:p>
    <w:p w14:paraId="2893AFE4" w14:textId="550E9A00" w:rsidR="00045909"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这一点的问题在于，事实证明，大多数人（尤其是金融金字塔的投资者）对真正的金融工具的盈利率的估计数字一无所知。</w:t>
      </w:r>
    </w:p>
    <w:p w14:paraId="44CF8635" w14:textId="226DEA97" w:rsidR="00045909"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建议重点关注以下数字：</w:t>
      </w:r>
    </w:p>
    <w:p w14:paraId="1D76419C" w14:textId="2DC0FCA9" w:rsidR="007A7D62" w:rsidRDefault="007A7D62" w:rsidP="00EC1B06">
      <w:pPr>
        <w:pStyle w:val="ab"/>
        <w:numPr>
          <w:ilvl w:val="0"/>
          <w:numId w:val="3"/>
        </w:numPr>
        <w:spacing w:after="120" w:line="240" w:lineRule="auto"/>
        <w:ind w:left="0"/>
        <w:rPr>
          <w:rStyle w:val="jlqj4bchmk0b"/>
          <w:rFonts w:ascii="SimSun" w:hAnsi="SimSun" w:cs="SimSun"/>
          <w:lang w:eastAsia="zh-CN"/>
        </w:rPr>
      </w:pPr>
      <w:r w:rsidRPr="007A7D62">
        <w:rPr>
          <w:rStyle w:val="jlqj4bchmk0b"/>
          <w:rFonts w:ascii="SimSun" w:hAnsi="SimSun" w:cs="SimSun" w:hint="eastAsia"/>
          <w:lang w:eastAsia="zh-CN"/>
        </w:rPr>
        <w:t>每年</w:t>
      </w:r>
      <w:r w:rsidRPr="007A7D62">
        <w:rPr>
          <w:rFonts w:ascii="SimSun" w:hAnsi="SimSun" w:cs="SimSun" w:hint="eastAsia"/>
          <w:lang w:eastAsia="zh-CN"/>
        </w:rPr>
        <w:t>本币</w:t>
      </w:r>
      <w:r w:rsidRPr="007A7D62">
        <w:rPr>
          <w:rStyle w:val="jlqj4bchmk0b"/>
          <w:rFonts w:ascii="SimSun" w:hAnsi="SimSun" w:hint="eastAsia"/>
          <w:lang w:eastAsia="zh-CN"/>
        </w:rPr>
        <w:t>+10%</w:t>
      </w:r>
      <w:r w:rsidRPr="007A7D62">
        <w:rPr>
          <w:rStyle w:val="jlqj4bchmk0b"/>
          <w:rFonts w:ascii="SimSun" w:hAnsi="SimSun" w:cs="SimSun" w:hint="eastAsia"/>
          <w:lang w:eastAsia="zh-CN"/>
        </w:rPr>
        <w:t>是一个很好的指标</w:t>
      </w:r>
    </w:p>
    <w:p w14:paraId="414A809C" w14:textId="63233D44" w:rsidR="00045909" w:rsidRPr="007A7D62" w:rsidRDefault="007A7D62" w:rsidP="00EC1B06">
      <w:pPr>
        <w:pStyle w:val="ab"/>
        <w:numPr>
          <w:ilvl w:val="0"/>
          <w:numId w:val="3"/>
        </w:numPr>
        <w:spacing w:after="120" w:line="240" w:lineRule="auto"/>
        <w:ind w:left="0"/>
        <w:rPr>
          <w:rFonts w:ascii="SimSun" w:hAnsi="SimSun" w:cs="SimSun"/>
          <w:lang w:eastAsia="zh-CN"/>
        </w:rPr>
      </w:pPr>
      <w:r w:rsidRPr="007A7D62">
        <w:rPr>
          <w:rFonts w:ascii="SimSun" w:hAnsi="SimSun" w:cs="SimSun" w:hint="eastAsia"/>
          <w:lang w:eastAsia="zh-CN"/>
        </w:rPr>
        <w:t>每年本币</w:t>
      </w:r>
      <w:r w:rsidRPr="007A7D62">
        <w:rPr>
          <w:rFonts w:ascii="SimSun" w:hAnsi="SimSun" w:cs="Times New Roman" w:hint="eastAsia"/>
          <w:lang w:eastAsia="zh-CN"/>
        </w:rPr>
        <w:t>+20%</w:t>
      </w:r>
      <w:r w:rsidRPr="007A7D62">
        <w:rPr>
          <w:rFonts w:ascii="SimSun" w:hAnsi="SimSun" w:cs="SimSun" w:hint="eastAsia"/>
          <w:lang w:eastAsia="zh-CN"/>
        </w:rPr>
        <w:t>是一个非常好的指标，接近梦幻的</w:t>
      </w:r>
    </w:p>
    <w:p w14:paraId="6234CAB2" w14:textId="0031FEAC" w:rsidR="00045909" w:rsidRPr="00BB6965" w:rsidRDefault="007A7D62"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如果有人向您提供保证每年投资收益超过</w:t>
      </w:r>
      <w:r>
        <w:rPr>
          <w:rStyle w:val="jlqj4bchmk0b"/>
          <w:rFonts w:ascii="SimSun" w:hAnsi="SimSun" w:cs="Calibri" w:hint="eastAsia"/>
          <w:lang w:eastAsia="zh-CN"/>
        </w:rPr>
        <w:t>20%</w:t>
      </w:r>
      <w:r>
        <w:rPr>
          <w:rStyle w:val="jlqj4bchmk0b"/>
          <w:rFonts w:ascii="SimSun" w:hAnsi="SimSun" w:cs="SimSun" w:hint="eastAsia"/>
          <w:lang w:eastAsia="zh-CN"/>
        </w:rPr>
        <w:t>，那么您很有可能在与骗子打交道。</w:t>
      </w:r>
    </w:p>
    <w:p w14:paraId="1E50E954" w14:textId="233560A6" w:rsidR="00045909" w:rsidRPr="00BB6965" w:rsidRDefault="007A7D62"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现在，预告一个问题：</w:t>
      </w:r>
      <w:r>
        <w:rPr>
          <w:rStyle w:val="jlqj4bchmk0b"/>
          <w:rFonts w:ascii="SimSun" w:hAnsi="SimSun" w:cs="Calibri" w:hint="eastAsia"/>
          <w:lang w:eastAsia="zh-CN"/>
        </w:rPr>
        <w:t>“</w:t>
      </w:r>
      <w:r>
        <w:rPr>
          <w:rStyle w:val="jlqj4bchmk0b"/>
          <w:rFonts w:ascii="SimSun" w:hAnsi="SimSun" w:cs="SimSun" w:hint="eastAsia"/>
          <w:lang w:eastAsia="zh-CN"/>
        </w:rPr>
        <w:t>是否有可能通过投资赚取更多收入？</w:t>
      </w:r>
      <w:r>
        <w:rPr>
          <w:rStyle w:val="jlqj4bchmk0b"/>
          <w:rFonts w:ascii="SimSun" w:hAnsi="SimSun" w:cs="Calibri" w:hint="eastAsia"/>
          <w:lang w:eastAsia="zh-CN"/>
        </w:rPr>
        <w:t>”</w:t>
      </w:r>
      <w:r>
        <w:rPr>
          <w:rStyle w:val="jlqj4bchmk0b"/>
          <w:rFonts w:ascii="SimSun" w:hAnsi="SimSun" w:cs="SimSun" w:hint="eastAsia"/>
          <w:lang w:eastAsia="zh-CN"/>
        </w:rPr>
        <w:t>，并举例：</w:t>
      </w:r>
      <w:r>
        <w:rPr>
          <w:rStyle w:val="jlqj4bchmk0b"/>
          <w:rFonts w:ascii="SimSun" w:hAnsi="SimSun" w:cs="Calibri" w:hint="eastAsia"/>
          <w:lang w:eastAsia="zh-CN"/>
        </w:rPr>
        <w:t>“</w:t>
      </w:r>
      <w:r>
        <w:rPr>
          <w:rStyle w:val="jlqj4bchmk0b"/>
          <w:rFonts w:ascii="SimSun" w:hAnsi="SimSun" w:cs="SimSun" w:hint="eastAsia"/>
          <w:lang w:eastAsia="zh-CN"/>
        </w:rPr>
        <w:t>就是我的朋友</w:t>
      </w:r>
      <w:r>
        <w:rPr>
          <w:rStyle w:val="jlqj4bchmk0b"/>
          <w:rFonts w:ascii="SimSun" w:hAnsi="SimSun" w:cs="Calibri" w:hint="eastAsia"/>
          <w:lang w:eastAsia="zh-CN"/>
        </w:rPr>
        <w:t>/</w:t>
      </w:r>
      <w:r>
        <w:rPr>
          <w:rStyle w:val="jlqj4bchmk0b"/>
          <w:rFonts w:ascii="SimSun" w:hAnsi="SimSun" w:cs="SimSun" w:hint="eastAsia"/>
          <w:lang w:eastAsia="zh-CN"/>
        </w:rPr>
        <w:t>兄弟</w:t>
      </w:r>
      <w:r>
        <w:rPr>
          <w:rStyle w:val="jlqj4bchmk0b"/>
          <w:rFonts w:ascii="SimSun" w:hAnsi="SimSun" w:cs="Calibri" w:hint="eastAsia"/>
          <w:lang w:eastAsia="zh-CN"/>
        </w:rPr>
        <w:t>/</w:t>
      </w:r>
      <w:r>
        <w:rPr>
          <w:rStyle w:val="jlqj4bchmk0b"/>
          <w:rFonts w:ascii="SimSun" w:hAnsi="SimSun" w:cs="SimSun" w:hint="eastAsia"/>
          <w:lang w:eastAsia="zh-CN"/>
        </w:rPr>
        <w:t>亲家在什么地方投了钱，每年赚取</w:t>
      </w:r>
      <w:r>
        <w:rPr>
          <w:rStyle w:val="jlqj4bchmk0b"/>
          <w:rFonts w:ascii="SimSun" w:hAnsi="SimSun" w:cs="Calibri" w:hint="eastAsia"/>
          <w:lang w:eastAsia="zh-CN"/>
        </w:rPr>
        <w:t>50/100/300%</w:t>
      </w:r>
      <w:r>
        <w:rPr>
          <w:rStyle w:val="jlqj4bchmk0b"/>
          <w:rFonts w:ascii="SimSun" w:hAnsi="SimSun" w:cs="SimSun" w:hint="eastAsia"/>
          <w:lang w:eastAsia="zh-CN"/>
        </w:rPr>
        <w:t>。</w:t>
      </w:r>
      <w:r>
        <w:rPr>
          <w:rStyle w:val="jlqj4bchmk0b"/>
          <w:rFonts w:ascii="SimSun" w:hAnsi="SimSun" w:hint="eastAsia"/>
          <w:lang w:eastAsia="zh-CN"/>
        </w:rPr>
        <w:t>”</w:t>
      </w:r>
    </w:p>
    <w:p w14:paraId="21140D1D" w14:textId="55DBF6E2" w:rsidR="00045909"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是的，从理论上讲，拥有一定的知识和经验以及大量的运气，您可以通过真实的方法获得尽可能多的提成。</w:t>
      </w:r>
      <w:r>
        <w:rPr>
          <w:rStyle w:val="viiyi"/>
          <w:rFonts w:ascii="SimSun" w:hAnsi="SimSun" w:hint="eastAsia"/>
          <w:lang w:eastAsia="zh-CN"/>
        </w:rPr>
        <w:t xml:space="preserve"> </w:t>
      </w:r>
      <w:r>
        <w:rPr>
          <w:rStyle w:val="jlqj4bchmk0b"/>
          <w:rFonts w:ascii="SimSun" w:hAnsi="SimSun" w:cs="SimSun" w:hint="eastAsia"/>
          <w:lang w:eastAsia="zh-CN"/>
        </w:rPr>
        <w:t>但这只是一个证明规则的稀有现象。在实践中，只有</w:t>
      </w:r>
      <w:r>
        <w:rPr>
          <w:rStyle w:val="jlqj4bchmk0b"/>
          <w:rFonts w:ascii="SimSun" w:hAnsi="SimSun" w:cs="Calibri" w:hint="eastAsia"/>
          <w:lang w:eastAsia="zh-CN"/>
        </w:rPr>
        <w:t>7%</w:t>
      </w:r>
      <w:r>
        <w:rPr>
          <w:rStyle w:val="jlqj4bchmk0b"/>
          <w:rFonts w:ascii="SimSun" w:hAnsi="SimSun" w:cs="SimSun" w:hint="eastAsia"/>
          <w:lang w:eastAsia="zh-CN"/>
        </w:rPr>
        <w:t>的股票市场参与者表现出比普通的指数投资有更好的回报。</w:t>
      </w:r>
    </w:p>
    <w:p w14:paraId="16D1FED6" w14:textId="522B7F89" w:rsidR="003D0525" w:rsidRPr="00BB6965" w:rsidRDefault="00286DB4"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c1n51c"/>
          <w:rFonts w:ascii="SimSun" w:hAnsi="SimSun" w:cs="SimSun" w:hint="eastAsia"/>
          <w:lang w:eastAsia="zh-CN"/>
        </w:rPr>
        <w:t>金字塔通常提供每月</w:t>
      </w:r>
      <w:r>
        <w:rPr>
          <w:rStyle w:val="jlqj4bchmk0bc1n51c"/>
          <w:rFonts w:ascii="SimSun" w:hAnsi="SimSun" w:cs="Calibri" w:hint="eastAsia"/>
          <w:lang w:eastAsia="zh-CN"/>
        </w:rPr>
        <w:t>20-30%</w:t>
      </w:r>
      <w:r>
        <w:rPr>
          <w:rStyle w:val="jlqj4bchmk0bc1n51c"/>
          <w:rFonts w:ascii="SimSun" w:hAnsi="SimSun" w:cs="SimSun" w:hint="eastAsia"/>
          <w:lang w:eastAsia="zh-CN"/>
        </w:rPr>
        <w:t>的收益。</w:t>
      </w:r>
    </w:p>
    <w:p w14:paraId="56B4618F" w14:textId="3CAE31CD" w:rsidR="003D0525" w:rsidRPr="00BB6965" w:rsidRDefault="00286DB4"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b/>
          <w:lang w:eastAsia="zh-CN"/>
        </w:rPr>
        <w:t>第六个特征</w:t>
      </w:r>
      <w:r>
        <w:rPr>
          <w:rStyle w:val="jlqj4bchmk0b"/>
          <w:rFonts w:ascii="SimSun" w:hAnsi="SimSun" w:cs="Calibri" w:hint="eastAsia"/>
          <w:b/>
          <w:lang w:eastAsia="zh-CN"/>
        </w:rPr>
        <w:t>。</w:t>
      </w:r>
      <w:r>
        <w:rPr>
          <w:rStyle w:val="jlqj4bchmk0b"/>
          <w:rFonts w:ascii="SimSun" w:hAnsi="SimSun" w:cs="SimSun" w:hint="eastAsia"/>
          <w:b/>
          <w:lang w:eastAsia="zh-CN"/>
        </w:rPr>
        <w:t>进攻性广告，长期合作的动力。</w:t>
      </w:r>
    </w:p>
    <w:p w14:paraId="610F9D4A" w14:textId="5F70793E" w:rsidR="003D0525" w:rsidRPr="00BB6965" w:rsidRDefault="00286DB4"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如果你在电视屏幕上、街头横幅上看到响亮的承诺，你的眼睛会被互联网上的弹出的窗口蒙蔽，上面写着财务独立、自由、诱人的投资计划：</w:t>
      </w:r>
      <w:r>
        <w:rPr>
          <w:rStyle w:val="jlqj4bchmk0b"/>
          <w:rFonts w:ascii="SimSun" w:hAnsi="SimSun" w:cs="Calibri" w:hint="eastAsia"/>
          <w:lang w:eastAsia="zh-CN"/>
        </w:rPr>
        <w:t>“</w:t>
      </w:r>
      <w:r>
        <w:rPr>
          <w:rStyle w:val="jlqj4bchmk0b"/>
          <w:rFonts w:ascii="SimSun" w:hAnsi="SimSun" w:cs="SimSun" w:hint="eastAsia"/>
          <w:lang w:eastAsia="zh-CN"/>
        </w:rPr>
        <w:t>存钱买公寓！买车！</w:t>
      </w:r>
      <w:r>
        <w:rPr>
          <w:rStyle w:val="viiyi"/>
          <w:rFonts w:ascii="SimSun" w:hAnsi="SimSun" w:hint="eastAsia"/>
          <w:lang w:eastAsia="zh-CN"/>
        </w:rPr>
        <w:t>买</w:t>
      </w:r>
      <w:r>
        <w:rPr>
          <w:rStyle w:val="jlqj4bchmk0b"/>
          <w:rFonts w:ascii="SimSun" w:hAnsi="SimSun" w:cs="SimSun" w:hint="eastAsia"/>
          <w:lang w:eastAsia="zh-CN"/>
        </w:rPr>
        <w:t>别墅！学习！休息！</w:t>
      </w:r>
      <w:r>
        <w:rPr>
          <w:rStyle w:val="jlqj4bchmk0b"/>
          <w:rFonts w:ascii="SimSun" w:hAnsi="SimSun" w:hint="eastAsia"/>
          <w:lang w:eastAsia="zh-CN"/>
        </w:rPr>
        <w:t xml:space="preserve">”- </w:t>
      </w:r>
      <w:r>
        <w:rPr>
          <w:rStyle w:val="jlqj4bchmk0b"/>
          <w:rFonts w:ascii="SimSun" w:hAnsi="SimSun" w:cs="SimSun" w:hint="eastAsia"/>
          <w:lang w:eastAsia="zh-CN"/>
        </w:rPr>
        <w:t>有可能您在接受专家的治疗,他们会麻痹您的警惕性。因此，在这里您需要非常小心。在私人接触中向你介绍金融金字塔销售计划的人通常是优秀的心理学家。他们让你相信你不是偶然的，你是被选中的，你是幸运的。</w:t>
      </w:r>
      <w:r>
        <w:rPr>
          <w:rStyle w:val="viiyi"/>
          <w:rFonts w:ascii="SimSun" w:hAnsi="SimSun" w:hint="eastAsia"/>
          <w:lang w:eastAsia="zh-CN"/>
        </w:rPr>
        <w:t xml:space="preserve"> </w:t>
      </w:r>
      <w:r>
        <w:rPr>
          <w:rStyle w:val="jlqj4bchmk0b"/>
          <w:rFonts w:ascii="SimSun" w:hAnsi="SimSun" w:cs="SimSun" w:hint="eastAsia"/>
          <w:lang w:eastAsia="zh-CN"/>
        </w:rPr>
        <w:t>这里主要是要清醒地判断什么是真的,什么是假的。</w:t>
      </w:r>
    </w:p>
    <w:p w14:paraId="2429B292" w14:textId="7946FE2E" w:rsidR="003D0525"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这种广告的动机通常针对贪心（现在赚钱，否则明天就晚了）和虚荣心（比别人聪明）。金字塔骗局的重点是让受害者抛弃健康的头脑。对传销组织来说，重要的是要让受害者认为自己比其他人做得更聪明。为此，允许优选原则和按时间缩短参与的期限被宣扬。</w:t>
      </w:r>
    </w:p>
    <w:p w14:paraId="2F1200C4" w14:textId="1541AECC" w:rsidR="003D0525"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应该警惕公司在地铁里、免费报纸的版面上、各种公告板上的广告。如果提出盈利合作的公司网站位于免费网页寄存服务上，这也是对投资问题要加以小心的信号。</w:t>
      </w:r>
    </w:p>
    <w:p w14:paraId="4EC096A5" w14:textId="213FEB73" w:rsidR="00AF62BF" w:rsidRPr="00BB6965" w:rsidRDefault="00286DB4" w:rsidP="00286DB4">
      <w:pPr>
        <w:spacing w:after="120" w:line="240" w:lineRule="auto"/>
        <w:ind w:firstLine="709"/>
        <w:jc w:val="both"/>
        <w:rPr>
          <w:rFonts w:ascii="Times New Roman" w:eastAsia="Times New Roman" w:hAnsi="Times New Roman" w:cs="Times New Roman"/>
          <w:b/>
          <w:bCs/>
          <w:sz w:val="28"/>
          <w:szCs w:val="28"/>
          <w:lang w:eastAsia="ru-RU"/>
        </w:rPr>
      </w:pPr>
      <w:r>
        <w:rPr>
          <w:rStyle w:val="jlqj4bchmk0b"/>
          <w:rFonts w:ascii="SimSun" w:hAnsi="SimSun" w:cs="SimSun" w:hint="eastAsia"/>
          <w:b/>
          <w:lang w:eastAsia="zh-CN"/>
        </w:rPr>
        <w:lastRenderedPageBreak/>
        <w:t>第七个特征</w:t>
      </w:r>
      <w:r>
        <w:rPr>
          <w:rStyle w:val="jlqj4bchmk0b"/>
          <w:rFonts w:ascii="SimSun" w:hAnsi="SimSun" w:cs="Calibri" w:hint="eastAsia"/>
          <w:b/>
          <w:lang w:eastAsia="zh-CN"/>
        </w:rPr>
        <w:t>。</w:t>
      </w:r>
      <w:r>
        <w:rPr>
          <w:rStyle w:val="jlqj4bchmk0bc1n51c"/>
          <w:rFonts w:ascii="SimSun" w:hAnsi="SimSun" w:cs="SimSun" w:hint="eastAsia"/>
          <w:b/>
          <w:lang w:eastAsia="zh-CN"/>
        </w:rPr>
        <w:t>通过吸收新投资者获利</w:t>
      </w:r>
      <w:r>
        <w:rPr>
          <w:rStyle w:val="jlqj4bchmk0b"/>
          <w:rFonts w:ascii="SimSun" w:hAnsi="SimSun" w:cs="SimSun" w:hint="eastAsia"/>
          <w:b/>
          <w:lang w:eastAsia="zh-CN"/>
        </w:rPr>
        <w:t>。</w:t>
      </w:r>
    </w:p>
    <w:p w14:paraId="4D601899" w14:textId="0343AB24" w:rsidR="00AF62BF"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金融金字塔骗局的主要特点是在他们的工作过程中，参与者的现金存款直截被重新分配。换句话说，参与者投资于骗局中的资金不参与商品的生产或服务，不投资于有形资产。资金总额始终等于参与者出资的总和</w:t>
      </w:r>
      <w:r>
        <w:rPr>
          <w:rStyle w:val="jlqj4bchmk0b"/>
          <w:rFonts w:ascii="SimSun" w:hAnsi="SimSun" w:cs="Calibri" w:hint="eastAsia"/>
          <w:lang w:eastAsia="zh-CN"/>
        </w:rPr>
        <w:t xml:space="preserve"> - </w:t>
      </w:r>
      <w:r>
        <w:rPr>
          <w:rStyle w:val="jlqj4bchmk0b"/>
          <w:rFonts w:ascii="SimSun" w:hAnsi="SimSun" w:cs="SimSun" w:hint="eastAsia"/>
          <w:lang w:eastAsia="zh-CN"/>
        </w:rPr>
        <w:t>只有资金的所有者发生变化。而且，作为一项规则，骗局的组织者占据了绝大多数资金。因此，金融金字塔销售计划的参与者数量的成倍增长意味着骗局组织者的福利增加。因此，</w:t>
      </w:r>
      <w:r>
        <w:rPr>
          <w:rStyle w:val="jlqj4bchmk0b"/>
          <w:rFonts w:ascii="SimSun" w:hAnsi="SimSun" w:cs="Calibri" w:hint="eastAsia"/>
          <w:lang w:eastAsia="zh-CN"/>
        </w:rPr>
        <w:t>“</w:t>
      </w:r>
      <w:r>
        <w:rPr>
          <w:rStyle w:val="jlqj4bchmk0b"/>
          <w:rFonts w:ascii="SimSun" w:hAnsi="SimSun" w:cs="SimSun" w:hint="eastAsia"/>
          <w:lang w:eastAsia="zh-CN"/>
        </w:rPr>
        <w:t>自己来</w:t>
      </w:r>
      <w:r>
        <w:rPr>
          <w:rStyle w:val="jlqj4bchmk0b"/>
          <w:rFonts w:ascii="SimSun" w:hAnsi="SimSun" w:cs="Calibri" w:hint="eastAsia"/>
          <w:lang w:eastAsia="zh-CN"/>
        </w:rPr>
        <w:t xml:space="preserve"> - </w:t>
      </w:r>
      <w:r>
        <w:rPr>
          <w:rStyle w:val="jlqj4bchmk0b"/>
          <w:rFonts w:ascii="SimSun" w:hAnsi="SimSun" w:cs="SimSun" w:hint="eastAsia"/>
          <w:lang w:eastAsia="zh-CN"/>
        </w:rPr>
        <w:t>带朋友来</w:t>
      </w:r>
      <w:r>
        <w:rPr>
          <w:rStyle w:val="jlqj4bchmk0b"/>
          <w:rFonts w:ascii="SimSun" w:hAnsi="SimSun" w:cs="Calibri" w:hint="eastAsia"/>
          <w:lang w:eastAsia="zh-CN"/>
        </w:rPr>
        <w:t>”</w:t>
      </w:r>
      <w:r>
        <w:rPr>
          <w:rStyle w:val="jlqj4bchmk0b"/>
          <w:rFonts w:ascii="SimSun" w:hAnsi="SimSun" w:cs="SimSun" w:hint="eastAsia"/>
          <w:lang w:eastAsia="zh-CN"/>
        </w:rPr>
        <w:t>的条件应该会让你怀疑金融机构的诚信。</w:t>
      </w:r>
    </w:p>
    <w:p w14:paraId="13604E6D" w14:textId="7A9E15AD" w:rsidR="00AF62BF" w:rsidRPr="00BB6965" w:rsidRDefault="00286DB4" w:rsidP="00286DB4">
      <w:pPr>
        <w:spacing w:after="120" w:line="240" w:lineRule="auto"/>
        <w:ind w:firstLine="709"/>
        <w:jc w:val="both"/>
        <w:rPr>
          <w:rFonts w:ascii="Times New Roman" w:eastAsia="Times New Roman" w:hAnsi="Times New Roman" w:cs="Times New Roman"/>
          <w:b/>
          <w:bCs/>
          <w:sz w:val="28"/>
          <w:szCs w:val="28"/>
          <w:lang w:eastAsia="zh-CN"/>
        </w:rPr>
      </w:pPr>
      <w:r>
        <w:rPr>
          <w:rStyle w:val="jlqj4bchmk0b"/>
          <w:rFonts w:ascii="SimSun" w:hAnsi="SimSun" w:cs="SimSun" w:hint="eastAsia"/>
          <w:b/>
          <w:lang w:eastAsia="zh-CN"/>
        </w:rPr>
        <w:t>第八个特征</w:t>
      </w:r>
      <w:r>
        <w:rPr>
          <w:rStyle w:val="jlqj4bchmk0b"/>
          <w:rFonts w:ascii="SimSun" w:hAnsi="SimSun" w:cs="Calibri" w:hint="eastAsia"/>
          <w:b/>
          <w:lang w:eastAsia="zh-CN"/>
        </w:rPr>
        <w:t>。</w:t>
      </w:r>
      <w:r>
        <w:rPr>
          <w:rStyle w:val="jlqj4bchmk0b"/>
          <w:rFonts w:ascii="SimSun" w:hAnsi="SimSun" w:cs="SimSun" w:hint="eastAsia"/>
          <w:b/>
          <w:lang w:eastAsia="zh-CN"/>
        </w:rPr>
        <w:t>负责人</w:t>
      </w:r>
      <w:r>
        <w:rPr>
          <w:rStyle w:val="jlqj4bchmk0b"/>
          <w:rFonts w:ascii="SimSun" w:hAnsi="SimSun" w:cs="Calibri" w:hint="eastAsia"/>
          <w:b/>
          <w:lang w:eastAsia="zh-CN"/>
        </w:rPr>
        <w:t>/</w:t>
      </w:r>
      <w:r>
        <w:rPr>
          <w:rStyle w:val="jlqj4bchmk0b"/>
          <w:rFonts w:ascii="SimSun" w:hAnsi="SimSun" w:cs="SimSun" w:hint="eastAsia"/>
          <w:b/>
          <w:lang w:eastAsia="zh-CN"/>
        </w:rPr>
        <w:t>经理对待投资者的积极性或完全缺乏有关公司管理层的信息。</w:t>
      </w:r>
    </w:p>
    <w:p w14:paraId="70AD63DE" w14:textId="3D3A129D" w:rsidR="00AF62BF"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当然，如果公司负责人回答了投资者的问题，那么他就是骗子，这种情况远非一向如此。但老实说，即使是一家小型但仍在工作的初创公司（更不用说很大的公司）的主管也有很多事情要做，这与向每个人乞求少量的钱用于发展业务相比更重要。</w:t>
      </w:r>
    </w:p>
    <w:p w14:paraId="46DD254C" w14:textId="392C41D0" w:rsidR="00AF62BF"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但金字塔的领导者没有这样的案例，他们唯一的业务就是给幼稚的投资者洗脑。因此，他们每天转播节目，讲述一个又一个的传奇。因此这种行为是一个明显的</w:t>
      </w:r>
      <w:r>
        <w:rPr>
          <w:rStyle w:val="jlqj4bchmk0b"/>
          <w:rFonts w:ascii="SimSun" w:hAnsi="SimSun" w:cs="Calibri" w:hint="eastAsia"/>
          <w:lang w:eastAsia="zh-CN"/>
        </w:rPr>
        <w:t>“</w:t>
      </w:r>
      <w:r>
        <w:rPr>
          <w:rStyle w:val="jlqj4bchmk0b"/>
          <w:rFonts w:ascii="SimSun" w:hAnsi="SimSun" w:cs="SimSun" w:hint="eastAsia"/>
          <w:lang w:eastAsia="zh-CN"/>
        </w:rPr>
        <w:t>预警信号</w:t>
      </w:r>
      <w:r>
        <w:rPr>
          <w:rStyle w:val="jlqj4bchmk0b"/>
          <w:rFonts w:ascii="SimSun" w:hAnsi="SimSun" w:cs="Calibri" w:hint="eastAsia"/>
          <w:lang w:eastAsia="zh-CN"/>
        </w:rPr>
        <w:t>”</w:t>
      </w:r>
      <w:r>
        <w:rPr>
          <w:rStyle w:val="jlqj4bchmk0b"/>
          <w:rFonts w:ascii="SimSun" w:hAnsi="SimSun" w:cs="SimSun" w:hint="eastAsia"/>
          <w:lang w:eastAsia="zh-CN"/>
        </w:rPr>
        <w:t>。</w:t>
      </w:r>
    </w:p>
    <w:p w14:paraId="003D2BFB" w14:textId="21033429" w:rsidR="003D0525" w:rsidRPr="00BB6965" w:rsidRDefault="00286DB4" w:rsidP="00286DB4">
      <w:pPr>
        <w:spacing w:after="120" w:line="240" w:lineRule="auto"/>
        <w:ind w:firstLine="709"/>
        <w:jc w:val="both"/>
        <w:rPr>
          <w:rFonts w:ascii="Times New Roman" w:eastAsia="Times New Roman" w:hAnsi="Times New Roman" w:cs="Times New Roman"/>
          <w:b/>
          <w:bCs/>
          <w:sz w:val="28"/>
          <w:szCs w:val="28"/>
          <w:lang w:eastAsia="zh-CN"/>
        </w:rPr>
      </w:pPr>
      <w:r>
        <w:rPr>
          <w:rStyle w:val="jlqj4bchmk0b"/>
          <w:rFonts w:ascii="SimSun" w:hAnsi="SimSun" w:cs="SimSun" w:hint="eastAsia"/>
          <w:b/>
          <w:lang w:eastAsia="zh-CN"/>
        </w:rPr>
        <w:t>第九个特征</w:t>
      </w:r>
      <w:r>
        <w:rPr>
          <w:rStyle w:val="jlqj4bchmk0b"/>
          <w:rFonts w:ascii="SimSun" w:hAnsi="SimSun" w:cs="Calibri" w:hint="eastAsia"/>
          <w:b/>
          <w:lang w:eastAsia="zh-CN"/>
        </w:rPr>
        <w:t>。</w:t>
      </w:r>
      <w:r>
        <w:rPr>
          <w:rStyle w:val="jlqj4bchmk0bc1n51c"/>
          <w:rFonts w:ascii="SimSun" w:hAnsi="SimSun" w:cs="SimSun" w:hint="eastAsia"/>
          <w:b/>
          <w:lang w:eastAsia="zh-CN"/>
        </w:rPr>
        <w:t>令人怀疑的条约</w:t>
      </w:r>
      <w:r>
        <w:rPr>
          <w:rStyle w:val="jlqj4bchmk0b"/>
          <w:rFonts w:ascii="SimSun" w:hAnsi="SimSun" w:cs="SimSun" w:hint="eastAsia"/>
          <w:b/>
          <w:lang w:eastAsia="zh-CN"/>
        </w:rPr>
        <w:t>。</w:t>
      </w:r>
    </w:p>
    <w:p w14:paraId="7C0C0B8D" w14:textId="3B69ABC9" w:rsidR="00AF62BF" w:rsidRDefault="00286DB4" w:rsidP="00286DB4">
      <w:pPr>
        <w:spacing w:after="120" w:line="240" w:lineRule="auto"/>
        <w:ind w:firstLine="709"/>
        <w:jc w:val="both"/>
        <w:rPr>
          <w:rStyle w:val="jlqj4bchmk0b"/>
          <w:rFonts w:ascii="SimSun" w:hAnsi="SimSun" w:cs="SimSun"/>
          <w:lang w:eastAsia="zh-CN"/>
        </w:rPr>
      </w:pPr>
      <w:r>
        <w:rPr>
          <w:rStyle w:val="jlqj4b"/>
          <w:rFonts w:ascii="SimSun" w:hAnsi="SimSun" w:cs="SimSun" w:hint="eastAsia"/>
          <w:lang w:eastAsia="zh-CN"/>
        </w:rPr>
        <w:t>通常，在存款人将钱投入到</w:t>
      </w:r>
      <w:r>
        <w:rPr>
          <w:rStyle w:val="jlqj4b"/>
          <w:rFonts w:ascii="SimSun" w:hAnsi="SimSun" w:cs="Calibri" w:hint="eastAsia"/>
          <w:lang w:eastAsia="zh-CN"/>
        </w:rPr>
        <w:t>“</w:t>
      </w:r>
      <w:r>
        <w:rPr>
          <w:rStyle w:val="jlqj4b"/>
          <w:rFonts w:ascii="SimSun" w:hAnsi="SimSun" w:cs="SimSun" w:hint="eastAsia"/>
          <w:lang w:eastAsia="zh-CN"/>
        </w:rPr>
        <w:t>超盈利资产</w:t>
      </w:r>
      <w:r>
        <w:rPr>
          <w:rStyle w:val="jlqj4b"/>
          <w:rFonts w:ascii="SimSun" w:hAnsi="SimSun" w:cs="Calibri" w:hint="eastAsia"/>
          <w:lang w:eastAsia="zh-CN"/>
        </w:rPr>
        <w:t>”项目</w:t>
      </w:r>
      <w:r>
        <w:rPr>
          <w:rStyle w:val="jlqj4b"/>
          <w:rFonts w:ascii="SimSun" w:hAnsi="SimSun" w:cs="SimSun" w:hint="eastAsia"/>
          <w:lang w:eastAsia="zh-CN"/>
        </w:rPr>
        <w:t>之前，金融金字塔销售计划的组织者不允许他就所签署的主要合同条款获得法律咨询。因此，存款人通常只能在存入资金时熟悉合同。很多时候，合同是这样起草的，尽管承诺保证获得高额利润，但公司实际上不负责退款。因此，在签订合同之前，您需要了解并确认合同内容，例如，在签署文件后，您不会成为无偿捐款的赞助商等。即使是一个值得信赖的公司，也必须仔细阅读合同。</w:t>
      </w:r>
      <w:r>
        <w:rPr>
          <w:rStyle w:val="jlqj4bchmk0b"/>
          <w:rFonts w:ascii="SimSun" w:hAnsi="SimSun" w:cs="SimSun" w:hint="eastAsia"/>
          <w:lang w:eastAsia="zh-CN"/>
        </w:rPr>
        <w:t>如果合同中掺杂了复杂的术语和用很小字体写的模糊语言，最好要小心。</w:t>
      </w:r>
      <w:r>
        <w:rPr>
          <w:rStyle w:val="viiyi"/>
          <w:rFonts w:ascii="SimSun" w:hAnsi="SimSun" w:hint="eastAsia"/>
          <w:lang w:eastAsia="zh-CN"/>
        </w:rPr>
        <w:t xml:space="preserve"> </w:t>
      </w:r>
      <w:r>
        <w:rPr>
          <w:rStyle w:val="jlqj4bchmk0b"/>
          <w:rFonts w:ascii="SimSun" w:hAnsi="SimSun" w:cs="SimSun" w:hint="eastAsia"/>
          <w:lang w:eastAsia="zh-CN"/>
        </w:rPr>
        <w:t>向组织代表询问所有不清楚的地方，不要因为占用员工的时间而感到尴尬。</w:t>
      </w:r>
      <w:r>
        <w:rPr>
          <w:rStyle w:val="viiyi"/>
          <w:rFonts w:ascii="SimSun" w:hAnsi="SimSun" w:hint="eastAsia"/>
          <w:lang w:eastAsia="zh-CN"/>
        </w:rPr>
        <w:t xml:space="preserve"> </w:t>
      </w:r>
      <w:r>
        <w:rPr>
          <w:rStyle w:val="jlqj4bchmk0b"/>
          <w:rFonts w:ascii="SimSun" w:hAnsi="SimSun" w:cs="SimSun" w:hint="eastAsia"/>
          <w:lang w:eastAsia="zh-CN"/>
        </w:rPr>
        <w:t>如果您认为合同起草正确并考虑了您的利益，请注意要获取金融票据，以取代您的投资。转交资金的事实也必须履行正规手续。</w:t>
      </w:r>
    </w:p>
    <w:p w14:paraId="5FEFFF35" w14:textId="77777777" w:rsidR="00286DB4" w:rsidRPr="00BB6965" w:rsidRDefault="00286DB4" w:rsidP="00286DB4">
      <w:pPr>
        <w:spacing w:after="120" w:line="240" w:lineRule="auto"/>
        <w:ind w:firstLine="709"/>
        <w:jc w:val="both"/>
        <w:rPr>
          <w:rFonts w:ascii="Times New Roman" w:eastAsia="Times New Roman" w:hAnsi="Times New Roman" w:cs="Times New Roman"/>
          <w:b/>
          <w:bCs/>
          <w:sz w:val="28"/>
          <w:szCs w:val="28"/>
          <w:lang w:eastAsia="ru-RU"/>
        </w:rPr>
      </w:pPr>
    </w:p>
    <w:p w14:paraId="0F039AE2" w14:textId="5B10B4F0" w:rsidR="0028455E" w:rsidRPr="00BB6965" w:rsidRDefault="00286DB4" w:rsidP="00286DB4">
      <w:pPr>
        <w:spacing w:after="120" w:line="240" w:lineRule="auto"/>
        <w:ind w:firstLine="709"/>
        <w:jc w:val="both"/>
        <w:rPr>
          <w:rFonts w:ascii="Times New Roman" w:eastAsia="Times New Roman" w:hAnsi="Times New Roman" w:cs="Times New Roman"/>
          <w:i/>
          <w:iCs/>
          <w:sz w:val="28"/>
          <w:szCs w:val="28"/>
          <w:lang w:eastAsia="ru-RU"/>
        </w:rPr>
      </w:pPr>
      <w:r>
        <w:rPr>
          <w:rStyle w:val="jlqj4bchmk0b"/>
          <w:rFonts w:ascii="SimSun" w:hAnsi="SimSun" w:cs="SimSun" w:hint="eastAsia"/>
          <w:lang w:eastAsia="zh-CN"/>
        </w:rPr>
        <w:t>如果您或您的家人遇到了金融金字塔骗局，及时发现了其组织者的恶意，该做什么？拒绝合作吗？</w:t>
      </w:r>
    </w:p>
    <w:p w14:paraId="543AAA8F" w14:textId="7844124B" w:rsidR="00130181"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lang w:eastAsia="zh-CN"/>
        </w:rPr>
        <w:t>当然，不能无动于衷，一定要表现出公民的觉悟，向居住地的执法机关通报。应该建议您的熟人采用同样的做法，如果他们也被邀请参与一个或另一个骗局。</w:t>
      </w:r>
      <w:r>
        <w:rPr>
          <w:rStyle w:val="viiyi"/>
          <w:lang w:eastAsia="zh-CN"/>
        </w:rPr>
        <w:t xml:space="preserve"> </w:t>
      </w:r>
      <w:r>
        <w:rPr>
          <w:rStyle w:val="jlqj4bchmk0b"/>
          <w:rFonts w:ascii="SimSun" w:hAnsi="SimSun" w:cs="SimSun" w:hint="eastAsia"/>
          <w:lang w:eastAsia="zh-CN"/>
        </w:rPr>
        <w:t>请记住：向相关机构报警的公民越多，被金融骗局的恶意组织者所伤害的人就越少。</w:t>
      </w:r>
    </w:p>
    <w:p w14:paraId="3CC98227" w14:textId="45C2912F" w:rsidR="00756A20" w:rsidRDefault="00286DB4" w:rsidP="00286DB4">
      <w:pPr>
        <w:spacing w:after="120" w:line="240" w:lineRule="auto"/>
        <w:ind w:firstLine="709"/>
        <w:jc w:val="both"/>
        <w:rPr>
          <w:rStyle w:val="jlqj4bchmk0b"/>
          <w:rFonts w:ascii="SimSun" w:hAnsi="SimSun" w:cs="SimSun"/>
          <w:lang w:eastAsia="zh-CN"/>
        </w:rPr>
      </w:pPr>
      <w:r>
        <w:rPr>
          <w:rStyle w:val="jlqj4bchmk0b"/>
          <w:rFonts w:ascii="SimSun" w:hAnsi="SimSun" w:cs="SimSun" w:hint="eastAsia"/>
          <w:lang w:eastAsia="zh-CN"/>
        </w:rPr>
        <w:t>如果您或您的家人还是成为了金融骗局的受害者，请记住，还有退钱的机会。很大程度上取决于您多快意识到自己已成为骗子的受害者，并请求执法机关帮助归还被骗资金。</w:t>
      </w:r>
    </w:p>
    <w:p w14:paraId="5448A4B8" w14:textId="77777777" w:rsidR="00286DB4"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p>
    <w:p w14:paraId="33556755" w14:textId="111D8E21" w:rsidR="00756A20" w:rsidRPr="00BB6965" w:rsidRDefault="00286DB4" w:rsidP="00286DB4">
      <w:pPr>
        <w:spacing w:after="120" w:line="240" w:lineRule="auto"/>
        <w:ind w:firstLine="709"/>
        <w:jc w:val="both"/>
        <w:rPr>
          <w:rFonts w:ascii="Times New Roman" w:eastAsia="Times New Roman" w:hAnsi="Times New Roman" w:cs="Times New Roman"/>
          <w:b/>
          <w:bCs/>
          <w:sz w:val="28"/>
          <w:szCs w:val="28"/>
          <w:lang w:eastAsia="zh-CN"/>
        </w:rPr>
      </w:pPr>
      <w:r>
        <w:rPr>
          <w:rStyle w:val="jlqj4bchmk0b"/>
          <w:rFonts w:ascii="SimSun" w:hAnsi="SimSun" w:cs="SimSun" w:hint="eastAsia"/>
          <w:b/>
          <w:lang w:eastAsia="zh-CN"/>
        </w:rPr>
        <w:t>第</w:t>
      </w:r>
      <w:r>
        <w:rPr>
          <w:rStyle w:val="jlqj4bchmk0b"/>
          <w:rFonts w:ascii="SimSun" w:hAnsi="SimSun" w:cs="Calibri" w:hint="eastAsia"/>
          <w:b/>
          <w:lang w:eastAsia="zh-CN"/>
        </w:rPr>
        <w:t>二</w:t>
      </w:r>
      <w:r>
        <w:rPr>
          <w:rStyle w:val="jlqj4bchmk0b"/>
          <w:rFonts w:ascii="SimSun" w:hAnsi="SimSun" w:cs="SimSun" w:hint="eastAsia"/>
          <w:b/>
          <w:lang w:eastAsia="zh-CN"/>
        </w:rPr>
        <w:t>部分。国家金融安全。清洗犯罪所得</w:t>
      </w:r>
      <w:r>
        <w:rPr>
          <w:rStyle w:val="jlqj4bchmk0b"/>
          <w:rFonts w:ascii="SimSun" w:hAnsi="SimSun" w:cs="SimSun" w:hint="eastAsia"/>
          <w:b/>
          <w:lang w:val="en-US" w:eastAsia="zh-CN"/>
        </w:rPr>
        <w:t>的收入</w:t>
      </w:r>
      <w:r>
        <w:rPr>
          <w:rStyle w:val="jlqj4bchmk0b"/>
          <w:rFonts w:ascii="SimSun" w:hAnsi="SimSun" w:cs="SimSun" w:hint="eastAsia"/>
          <w:b/>
          <w:lang w:eastAsia="zh-CN"/>
        </w:rPr>
        <w:t>和个人财务安全。</w:t>
      </w:r>
    </w:p>
    <w:p w14:paraId="0425803E" w14:textId="1E6EE234" w:rsidR="00ED435D"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c1n51c"/>
          <w:rFonts w:ascii="SimSun" w:hAnsi="SimSun" w:cs="SimSun" w:hint="eastAsia"/>
          <w:lang w:eastAsia="zh-CN"/>
        </w:rPr>
        <w:t>国家的金融安全体系包括以下子系统：</w:t>
      </w:r>
    </w:p>
    <w:p w14:paraId="2DB56CC4" w14:textId="39B041A1" w:rsidR="00ED435D" w:rsidRPr="00BB6965" w:rsidRDefault="00ED435D" w:rsidP="00286DB4">
      <w:pPr>
        <w:spacing w:after="120" w:line="240" w:lineRule="auto"/>
        <w:ind w:firstLine="709"/>
        <w:jc w:val="both"/>
        <w:rPr>
          <w:rFonts w:ascii="Times New Roman" w:eastAsia="Times New Roman" w:hAnsi="Times New Roman" w:cs="Times New Roman"/>
          <w:sz w:val="28"/>
          <w:szCs w:val="28"/>
          <w:lang w:eastAsia="ru-RU"/>
        </w:rPr>
      </w:pPr>
      <w:r w:rsidRPr="00BB6965">
        <w:rPr>
          <w:rFonts w:ascii="Times New Roman" w:eastAsia="Times New Roman" w:hAnsi="Times New Roman" w:cs="Times New Roman"/>
          <w:sz w:val="28"/>
          <w:szCs w:val="28"/>
          <w:lang w:eastAsia="ru-RU"/>
        </w:rPr>
        <w:t xml:space="preserve">– </w:t>
      </w:r>
      <w:proofErr w:type="spellStart"/>
      <w:r w:rsidR="00286DB4">
        <w:rPr>
          <w:rStyle w:val="jlqj4bchmk0b"/>
          <w:rFonts w:ascii="SimSun" w:hAnsi="SimSun" w:cs="SimSun" w:hint="eastAsia"/>
        </w:rPr>
        <w:t>预算</w:t>
      </w:r>
      <w:proofErr w:type="spellEnd"/>
      <w:r w:rsidR="00286DB4">
        <w:rPr>
          <w:rStyle w:val="jlqj4bchmk0b"/>
          <w:rFonts w:ascii="SimSun" w:hAnsi="SimSun" w:cs="SimSun" w:hint="eastAsia"/>
        </w:rPr>
        <w:t>，</w:t>
      </w:r>
    </w:p>
    <w:p w14:paraId="241A756B" w14:textId="39D28C3D" w:rsidR="00ED435D" w:rsidRPr="00BB6965" w:rsidRDefault="00ED435D" w:rsidP="00286DB4">
      <w:pPr>
        <w:spacing w:after="120" w:line="240" w:lineRule="auto"/>
        <w:ind w:firstLine="709"/>
        <w:jc w:val="both"/>
        <w:rPr>
          <w:rFonts w:ascii="Times New Roman" w:eastAsia="Times New Roman" w:hAnsi="Times New Roman" w:cs="Times New Roman"/>
          <w:sz w:val="28"/>
          <w:szCs w:val="28"/>
          <w:lang w:eastAsia="ru-RU"/>
        </w:rPr>
      </w:pPr>
      <w:r w:rsidRPr="00BB6965">
        <w:rPr>
          <w:rFonts w:ascii="Times New Roman" w:eastAsia="Times New Roman" w:hAnsi="Times New Roman" w:cs="Times New Roman"/>
          <w:sz w:val="28"/>
          <w:szCs w:val="28"/>
          <w:lang w:eastAsia="ru-RU"/>
        </w:rPr>
        <w:t xml:space="preserve">– </w:t>
      </w:r>
      <w:r w:rsidR="00286DB4">
        <w:rPr>
          <w:rFonts w:ascii="SimSun" w:hAnsi="SimSun" w:hint="eastAsia"/>
          <w:lang w:eastAsia="zh-CN"/>
        </w:rPr>
        <w:t>税收，</w:t>
      </w:r>
    </w:p>
    <w:p w14:paraId="26175806" w14:textId="5D5AD654" w:rsidR="00ED435D" w:rsidRPr="00BB6965" w:rsidRDefault="00ED435D" w:rsidP="00286DB4">
      <w:pPr>
        <w:spacing w:after="120" w:line="240" w:lineRule="auto"/>
        <w:ind w:firstLine="709"/>
        <w:jc w:val="both"/>
        <w:rPr>
          <w:rFonts w:ascii="Times New Roman" w:eastAsia="Times New Roman" w:hAnsi="Times New Roman" w:cs="Times New Roman"/>
          <w:sz w:val="28"/>
          <w:szCs w:val="28"/>
          <w:lang w:eastAsia="ru-RU"/>
        </w:rPr>
      </w:pPr>
      <w:r w:rsidRPr="00BB6965">
        <w:rPr>
          <w:rFonts w:ascii="Times New Roman" w:eastAsia="Times New Roman" w:hAnsi="Times New Roman" w:cs="Times New Roman"/>
          <w:sz w:val="28"/>
          <w:szCs w:val="28"/>
          <w:lang w:eastAsia="ru-RU"/>
        </w:rPr>
        <w:t xml:space="preserve">– </w:t>
      </w:r>
      <w:r w:rsidR="00286DB4">
        <w:rPr>
          <w:rFonts w:ascii="SimSun" w:hAnsi="SimSun" w:hint="eastAsia"/>
          <w:lang w:eastAsia="zh-CN"/>
        </w:rPr>
        <w:t>债务，</w:t>
      </w:r>
    </w:p>
    <w:p w14:paraId="6898A2F6" w14:textId="0899797C" w:rsidR="00ED435D" w:rsidRPr="00BB6965" w:rsidRDefault="00ED435D" w:rsidP="00286DB4">
      <w:pPr>
        <w:spacing w:after="120" w:line="240" w:lineRule="auto"/>
        <w:ind w:firstLine="709"/>
        <w:jc w:val="both"/>
        <w:rPr>
          <w:rFonts w:ascii="Times New Roman" w:eastAsia="Times New Roman" w:hAnsi="Times New Roman" w:cs="Times New Roman"/>
          <w:sz w:val="28"/>
          <w:szCs w:val="28"/>
          <w:lang w:eastAsia="ru-RU"/>
        </w:rPr>
      </w:pPr>
      <w:r w:rsidRPr="00BB6965">
        <w:rPr>
          <w:rFonts w:ascii="Times New Roman" w:eastAsia="Times New Roman" w:hAnsi="Times New Roman" w:cs="Times New Roman"/>
          <w:sz w:val="28"/>
          <w:szCs w:val="28"/>
          <w:lang w:eastAsia="ru-RU"/>
        </w:rPr>
        <w:t xml:space="preserve">– </w:t>
      </w:r>
      <w:r w:rsidR="00286DB4">
        <w:rPr>
          <w:rStyle w:val="jlqj4bchmk0bc1n51c"/>
          <w:rFonts w:ascii="SimSun" w:hAnsi="SimSun" w:cs="SimSun" w:hint="eastAsia"/>
          <w:lang w:eastAsia="zh-CN"/>
        </w:rPr>
        <w:t>银行系统的金融安全，</w:t>
      </w:r>
    </w:p>
    <w:p w14:paraId="42B0ADD4" w14:textId="00DD2A03" w:rsidR="00ED435D" w:rsidRPr="00BB6965" w:rsidRDefault="00ED435D" w:rsidP="00286DB4">
      <w:pPr>
        <w:spacing w:after="120" w:line="240" w:lineRule="auto"/>
        <w:ind w:firstLine="709"/>
        <w:jc w:val="both"/>
        <w:rPr>
          <w:rFonts w:ascii="Times New Roman" w:eastAsia="Times New Roman" w:hAnsi="Times New Roman" w:cs="Times New Roman"/>
          <w:sz w:val="28"/>
          <w:szCs w:val="28"/>
          <w:lang w:eastAsia="ru-RU"/>
        </w:rPr>
      </w:pPr>
      <w:r w:rsidRPr="00BB6965">
        <w:rPr>
          <w:rFonts w:ascii="Times New Roman" w:eastAsia="Times New Roman" w:hAnsi="Times New Roman" w:cs="Times New Roman"/>
          <w:sz w:val="28"/>
          <w:szCs w:val="28"/>
          <w:lang w:eastAsia="ru-RU"/>
        </w:rPr>
        <w:t xml:space="preserve">– </w:t>
      </w:r>
      <w:r w:rsidR="00286DB4">
        <w:rPr>
          <w:rFonts w:ascii="SimSun" w:hAnsi="SimSun" w:hint="eastAsia"/>
          <w:lang w:eastAsia="zh-CN"/>
        </w:rPr>
        <w:t>货币，</w:t>
      </w:r>
    </w:p>
    <w:p w14:paraId="0F097E87" w14:textId="7AF6A010" w:rsidR="00ED435D" w:rsidRPr="00BB6965" w:rsidRDefault="00ED435D" w:rsidP="00286DB4">
      <w:pPr>
        <w:spacing w:after="120" w:line="240" w:lineRule="auto"/>
        <w:ind w:firstLine="709"/>
        <w:jc w:val="both"/>
        <w:rPr>
          <w:rFonts w:ascii="Times New Roman" w:eastAsia="Times New Roman" w:hAnsi="Times New Roman" w:cs="Times New Roman"/>
          <w:sz w:val="28"/>
          <w:szCs w:val="28"/>
          <w:lang w:eastAsia="ru-RU"/>
        </w:rPr>
      </w:pPr>
      <w:r w:rsidRPr="00BB6965">
        <w:rPr>
          <w:rFonts w:ascii="Times New Roman" w:eastAsia="Times New Roman" w:hAnsi="Times New Roman" w:cs="Times New Roman"/>
          <w:sz w:val="28"/>
          <w:szCs w:val="28"/>
          <w:lang w:eastAsia="ru-RU"/>
        </w:rPr>
        <w:t xml:space="preserve">– </w:t>
      </w:r>
      <w:proofErr w:type="spellStart"/>
      <w:r w:rsidR="00286DB4">
        <w:rPr>
          <w:rFonts w:ascii="SimSun" w:hAnsi="SimSun" w:cs="SimSun" w:hint="eastAsia"/>
        </w:rPr>
        <w:t>货币信用</w:t>
      </w:r>
      <w:proofErr w:type="spellEnd"/>
      <w:r w:rsidR="00286DB4">
        <w:rPr>
          <w:rFonts w:ascii="SimSun" w:hAnsi="SimSun" w:hint="eastAsia"/>
        </w:rPr>
        <w:t>，</w:t>
      </w:r>
    </w:p>
    <w:p w14:paraId="5DBE395A" w14:textId="2125B05D" w:rsidR="00E165B4" w:rsidRPr="00BB6965" w:rsidRDefault="00ED435D" w:rsidP="00286DB4">
      <w:pPr>
        <w:spacing w:after="120" w:line="240" w:lineRule="auto"/>
        <w:ind w:firstLine="709"/>
        <w:jc w:val="both"/>
        <w:rPr>
          <w:rFonts w:ascii="Times New Roman" w:eastAsia="Times New Roman" w:hAnsi="Times New Roman" w:cs="Times New Roman"/>
          <w:sz w:val="28"/>
          <w:szCs w:val="28"/>
          <w:lang w:eastAsia="ru-RU"/>
        </w:rPr>
      </w:pPr>
      <w:r w:rsidRPr="00BB6965">
        <w:rPr>
          <w:rFonts w:ascii="Times New Roman" w:eastAsia="Times New Roman" w:hAnsi="Times New Roman" w:cs="Times New Roman"/>
          <w:sz w:val="28"/>
          <w:szCs w:val="28"/>
          <w:lang w:eastAsia="ru-RU"/>
        </w:rPr>
        <w:t xml:space="preserve">– </w:t>
      </w:r>
      <w:proofErr w:type="spellStart"/>
      <w:r w:rsidR="00286DB4">
        <w:rPr>
          <w:rStyle w:val="jlqj4bchmk0b"/>
          <w:rFonts w:ascii="SimSun" w:hAnsi="SimSun" w:cs="SimSun" w:hint="eastAsia"/>
        </w:rPr>
        <w:t>投资安全</w:t>
      </w:r>
      <w:proofErr w:type="spellEnd"/>
      <w:r w:rsidR="00286DB4">
        <w:rPr>
          <w:rStyle w:val="jlqj4bchmk0b"/>
          <w:rFonts w:ascii="SimSun" w:hAnsi="SimSun" w:cs="SimSun" w:hint="eastAsia"/>
        </w:rPr>
        <w:t>，</w:t>
      </w:r>
    </w:p>
    <w:p w14:paraId="3A088D13" w14:textId="15C963FF" w:rsidR="00ED435D" w:rsidRPr="00BB6965" w:rsidRDefault="00ED435D" w:rsidP="00286DB4">
      <w:pPr>
        <w:spacing w:after="120" w:line="240" w:lineRule="auto"/>
        <w:ind w:firstLine="709"/>
        <w:jc w:val="both"/>
        <w:rPr>
          <w:rFonts w:ascii="Times New Roman" w:eastAsia="Times New Roman" w:hAnsi="Times New Roman" w:cs="Times New Roman"/>
          <w:sz w:val="28"/>
          <w:szCs w:val="28"/>
          <w:lang w:eastAsia="ru-RU"/>
        </w:rPr>
      </w:pPr>
      <w:r w:rsidRPr="00BB6965">
        <w:rPr>
          <w:rFonts w:ascii="Times New Roman" w:eastAsia="Times New Roman" w:hAnsi="Times New Roman" w:cs="Times New Roman"/>
          <w:sz w:val="28"/>
          <w:szCs w:val="28"/>
          <w:lang w:eastAsia="ru-RU"/>
        </w:rPr>
        <w:t xml:space="preserve">– </w:t>
      </w:r>
      <w:r w:rsidR="00286DB4">
        <w:rPr>
          <w:rStyle w:val="jlqj4bchmk0b"/>
          <w:rFonts w:ascii="SimSun" w:hAnsi="SimSun" w:cs="SimSun" w:hint="eastAsia"/>
          <w:lang w:eastAsia="zh-CN"/>
        </w:rPr>
        <w:t>保险和股票市场的财务安全。</w:t>
      </w:r>
    </w:p>
    <w:p w14:paraId="5A7A81D8" w14:textId="6FE441D7" w:rsidR="00ED435D" w:rsidRPr="00BB6965" w:rsidRDefault="00286DB4" w:rsidP="00286DB4">
      <w:pPr>
        <w:spacing w:after="120" w:line="240" w:lineRule="auto"/>
        <w:ind w:firstLine="709"/>
        <w:jc w:val="both"/>
        <w:rPr>
          <w:rFonts w:ascii="Times New Roman" w:eastAsia="Times New Roman" w:hAnsi="Times New Roman" w:cs="Times New Roman"/>
          <w:sz w:val="28"/>
          <w:szCs w:val="28"/>
          <w:lang w:eastAsia="ru-RU"/>
        </w:rPr>
      </w:pPr>
      <w:r>
        <w:rPr>
          <w:rStyle w:val="jlqj4b"/>
          <w:rFonts w:ascii="SimSun" w:hAnsi="SimSun" w:cs="SimSun" w:hint="eastAsia"/>
          <w:b/>
          <w:lang w:eastAsia="zh-CN"/>
        </w:rPr>
        <w:lastRenderedPageBreak/>
        <w:t>国家财政安全</w:t>
      </w:r>
      <w:r>
        <w:rPr>
          <w:rStyle w:val="jlqj4b"/>
          <w:rFonts w:ascii="SimSun" w:hAnsi="SimSun" w:cs="SimSun" w:hint="eastAsia"/>
          <w:lang w:eastAsia="zh-CN"/>
        </w:rPr>
        <w:t>是国家根据国家利益实施独立的财政经济政策的能力。</w:t>
      </w:r>
    </w:p>
    <w:p w14:paraId="34E891A2" w14:textId="76922A16" w:rsidR="00ED435D"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r>
        <w:rPr>
          <w:rStyle w:val="jlqj4b"/>
          <w:rFonts w:ascii="SimSun" w:hAnsi="SimSun" w:cs="SimSun" w:hint="eastAsia"/>
          <w:lang w:eastAsia="zh-CN"/>
        </w:rPr>
        <w:t>国家某些类型的金融安全为保障个人金融安全直接创造了条件。因此，例如，</w:t>
      </w:r>
      <w:r>
        <w:rPr>
          <w:rStyle w:val="jlqj4b"/>
          <w:rFonts w:ascii="SimSun" w:hAnsi="SimSun" w:cs="SimSun" w:hint="eastAsia"/>
          <w:b/>
          <w:lang w:eastAsia="zh-CN"/>
        </w:rPr>
        <w:t>银行信贷系统的安全</w:t>
      </w:r>
      <w:r>
        <w:rPr>
          <w:rStyle w:val="jlqj4b"/>
          <w:rFonts w:ascii="SimSun" w:hAnsi="SimSun" w:cs="SimSun" w:hint="eastAsia"/>
          <w:lang w:eastAsia="zh-CN"/>
        </w:rPr>
        <w:t>（国家内部和外部的债务水平、它们之间的最佳比，以及内部和外部借款的有效使用（国家的债务安全））为落实银行机构的经济利益，防止对银行系统的内部和外部威胁，为其稳定和高效运行创造有利条件（银行系统的金融安全）。谁不是普通公民，而是银行提供的金融产品的消费者？人们积极享用金融机构的服务来保存自己的储蓄，进行金融交易以支付购物、教育和医疗服务的费用。目前，几乎每个青少年都至少拥有一张银行卡。我们每个人，不亚于国家本身，都对国家银行系统高效而平安地运行这一事实感兴趣。</w:t>
      </w:r>
    </w:p>
    <w:p w14:paraId="7C7E1729" w14:textId="4154F609" w:rsidR="00ED435D"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r>
        <w:rPr>
          <w:rStyle w:val="jlqj4bchmk0b"/>
          <w:rFonts w:ascii="SimSun" w:hAnsi="SimSun" w:cs="SimSun" w:hint="eastAsia"/>
          <w:b/>
          <w:lang w:eastAsia="zh-CN"/>
        </w:rPr>
        <w:t>金融和货币流通的安全性</w:t>
      </w:r>
      <w:r>
        <w:rPr>
          <w:rStyle w:val="jlqj4bchmk0b"/>
          <w:rFonts w:ascii="SimSun" w:hAnsi="SimSun" w:cs="SimSun" w:hint="eastAsia"/>
          <w:lang w:eastAsia="zh-CN"/>
        </w:rPr>
        <w:t>也是个人金融安全的条件之一，因为货币体系的安全性确保了货币单位的稳定、信贷资源的有效性和通货膨胀的水平，从而确保了经济增长以及人口实际收入的增加。</w:t>
      </w:r>
    </w:p>
    <w:p w14:paraId="7BDECF8A" w14:textId="50B784D3" w:rsidR="00016FE9" w:rsidRPr="00BB6965" w:rsidRDefault="00286DB4"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b/>
          <w:lang w:eastAsia="zh-CN"/>
        </w:rPr>
        <w:t>保险市场的金融安全</w:t>
      </w:r>
      <w:r>
        <w:rPr>
          <w:rStyle w:val="jlqj4bchmk0b"/>
          <w:rFonts w:ascii="SimSun" w:hAnsi="SimSun" w:cs="SimSun" w:hint="eastAsia"/>
          <w:lang w:eastAsia="zh-CN"/>
        </w:rPr>
        <w:t>作为国家金融保障的一种形式，是为保险公司提供足够水平的金融资源，以确保赔偿客户在保险合同中法定的损失。</w:t>
      </w:r>
    </w:p>
    <w:p w14:paraId="389E321B" w14:textId="74EA43A8" w:rsidR="00016FE9" w:rsidRPr="00BB6965" w:rsidRDefault="00286DB4"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c1n51c"/>
          <w:rFonts w:ascii="SimSun" w:hAnsi="SimSun" w:cs="SimSun" w:hint="eastAsia"/>
          <w:lang w:eastAsia="zh-CN"/>
        </w:rPr>
        <w:t>因此，每个公民个人的财务安全直接取决于国家在其领土上提供的金融安全的强度，因为个人财务安全包括国家对公民的法律和经济保护、保障其切身利益、宪法权利、以及较高的生活水平，无论对财务安全有任何威胁。</w:t>
      </w:r>
    </w:p>
    <w:p w14:paraId="127137DB" w14:textId="23557466" w:rsidR="00B36725" w:rsidRDefault="00286DB4" w:rsidP="00286DB4">
      <w:pPr>
        <w:spacing w:after="120" w:line="240" w:lineRule="auto"/>
        <w:ind w:firstLine="709"/>
        <w:jc w:val="both"/>
        <w:rPr>
          <w:rStyle w:val="jlqj4bchmk0bc1n51c"/>
          <w:rFonts w:ascii="SimSun" w:hAnsi="SimSun" w:cs="SimSun"/>
          <w:lang w:eastAsia="zh-CN"/>
        </w:rPr>
      </w:pPr>
      <w:r>
        <w:rPr>
          <w:rStyle w:val="jlqj4bchmk0bc1n51c"/>
          <w:rFonts w:ascii="SimSun" w:hAnsi="SimSun" w:cs="SimSun" w:hint="eastAsia"/>
          <w:lang w:eastAsia="zh-CN"/>
        </w:rPr>
        <w:t>国家的财政安全应该：</w:t>
      </w:r>
    </w:p>
    <w:p w14:paraId="205F2268" w14:textId="0C8CEA9B" w:rsidR="00286DB4" w:rsidRPr="00286DB4" w:rsidRDefault="00286DB4" w:rsidP="00EC1B06">
      <w:pPr>
        <w:pStyle w:val="ab"/>
        <w:numPr>
          <w:ilvl w:val="0"/>
          <w:numId w:val="6"/>
        </w:numPr>
        <w:spacing w:after="120" w:line="240" w:lineRule="auto"/>
        <w:ind w:left="0"/>
        <w:jc w:val="both"/>
        <w:rPr>
          <w:rFonts w:ascii="Times New Roman" w:eastAsia="Times New Roman" w:hAnsi="Times New Roman" w:cs="Times New Roman"/>
          <w:sz w:val="28"/>
          <w:szCs w:val="28"/>
          <w:lang w:eastAsia="ru-RU"/>
        </w:rPr>
      </w:pPr>
      <w:r w:rsidRPr="00286DB4">
        <w:rPr>
          <w:rFonts w:ascii="SimSun" w:hAnsi="SimSun" w:cs="SimSun" w:hint="eastAsia"/>
          <w:lang w:eastAsia="zh-CN"/>
        </w:rPr>
        <w:t>确保国家经济发展、支付结算系统和主要金融经济参数的可持续性；</w:t>
      </w:r>
    </w:p>
    <w:p w14:paraId="1510F435" w14:textId="4A9770E5" w:rsidR="00286DB4" w:rsidRPr="00286DB4" w:rsidRDefault="00286DB4" w:rsidP="00EC1B06">
      <w:pPr>
        <w:pStyle w:val="ab"/>
        <w:numPr>
          <w:ilvl w:val="0"/>
          <w:numId w:val="6"/>
        </w:numPr>
        <w:spacing w:after="120" w:line="240" w:lineRule="auto"/>
        <w:ind w:left="0"/>
        <w:jc w:val="both"/>
        <w:rPr>
          <w:rStyle w:val="jlqj4bchmk0b"/>
          <w:rFonts w:ascii="Times New Roman" w:eastAsia="Times New Roman" w:hAnsi="Times New Roman" w:cs="Times New Roman"/>
          <w:sz w:val="28"/>
          <w:szCs w:val="28"/>
          <w:lang w:eastAsia="ru-RU"/>
        </w:rPr>
      </w:pPr>
      <w:r>
        <w:rPr>
          <w:rStyle w:val="jlqj4bchmk0b"/>
          <w:rFonts w:ascii="SimSun" w:hAnsi="SimSun" w:cs="SimSun" w:hint="eastAsia"/>
          <w:lang w:eastAsia="zh-CN"/>
        </w:rPr>
        <w:t>消除全球金融危机和世界行为体（国家、跨国公司等）、地下经济组织（家族集团、黑手党等）对国家经济和社会政治体系采取蓄意行动的影响；</w:t>
      </w:r>
    </w:p>
    <w:p w14:paraId="2ED2DB2F" w14:textId="24F2F6E9" w:rsidR="00286DB4" w:rsidRPr="00286DB4" w:rsidRDefault="00286DB4" w:rsidP="00EC1B06">
      <w:pPr>
        <w:pStyle w:val="ab"/>
        <w:numPr>
          <w:ilvl w:val="0"/>
          <w:numId w:val="6"/>
        </w:numPr>
        <w:spacing w:after="120" w:line="240" w:lineRule="auto"/>
        <w:ind w:left="0"/>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防止金融法律关系中的犯罪行为和行政违法行为（包括将黑色收入合法化</w:t>
      </w:r>
      <w:r w:rsidRPr="00286DB4">
        <w:rPr>
          <w:rStyle w:val="jlqj4bchmk0b"/>
          <w:rFonts w:ascii="SimSun" w:hAnsi="SimSun" w:cs="Calibri" w:hint="eastAsia"/>
          <w:lang w:eastAsia="zh-CN"/>
        </w:rPr>
        <w:t>，</w:t>
      </w:r>
      <w:r>
        <w:rPr>
          <w:rStyle w:val="jlqj4bchmk0b"/>
          <w:rFonts w:ascii="SimSun" w:hAnsi="SimSun" w:cs="Calibri" w:hint="eastAsia"/>
          <w:lang w:val="en-US" w:eastAsia="zh-CN"/>
        </w:rPr>
        <w:t>即</w:t>
      </w:r>
      <w:r>
        <w:rPr>
          <w:rStyle w:val="jlqj4bchmk0b"/>
          <w:rFonts w:ascii="SimSun" w:hAnsi="SimSun" w:cs="SimSun" w:hint="eastAsia"/>
          <w:lang w:eastAsia="zh-CN"/>
        </w:rPr>
        <w:t>洗钱）。</w:t>
      </w:r>
    </w:p>
    <w:p w14:paraId="2362700C" w14:textId="2F8D70A9" w:rsidR="00B36725" w:rsidRDefault="00286DB4" w:rsidP="00286DB4">
      <w:pPr>
        <w:spacing w:after="120" w:line="240" w:lineRule="auto"/>
        <w:ind w:firstLine="709"/>
        <w:jc w:val="both"/>
        <w:rPr>
          <w:rStyle w:val="jlqj4bchmk0bc1n51c"/>
          <w:rFonts w:ascii="SimSun" w:hAnsi="SimSun" w:cs="SimSun"/>
          <w:lang w:eastAsia="zh-CN"/>
        </w:rPr>
      </w:pPr>
      <w:r>
        <w:rPr>
          <w:rStyle w:val="jlqj4bchmk0bc1n51c"/>
          <w:rFonts w:ascii="SimSun" w:hAnsi="SimSun" w:cs="SimSun" w:hint="eastAsia"/>
          <w:lang w:eastAsia="zh-CN"/>
        </w:rPr>
        <w:t>国家金融安全的最后一项任务是实行国家金融监管，特别是打击洗黑钱的机构的活动（</w:t>
      </w:r>
      <w:r>
        <w:rPr>
          <w:rStyle w:val="jlqj4bchmk0bc1n51c"/>
          <w:rFonts w:ascii="SimSun" w:hAnsi="SimSun" w:cs="SimSun" w:hint="eastAsia"/>
          <w:b/>
          <w:lang w:eastAsia="zh-CN"/>
        </w:rPr>
        <w:t>金融监督机构</w:t>
      </w:r>
      <w:r>
        <w:rPr>
          <w:rStyle w:val="jlqj4bchmk0bc1n51c"/>
          <w:rFonts w:ascii="SimSun" w:hAnsi="SimSun" w:cs="SimSun" w:hint="eastAsia"/>
          <w:lang w:eastAsia="zh-CN"/>
        </w:rPr>
        <w:t>）。</w:t>
      </w:r>
    </w:p>
    <w:p w14:paraId="6027C09C" w14:textId="77777777" w:rsidR="00286DB4" w:rsidRPr="00BB6965" w:rsidRDefault="00286DB4" w:rsidP="00286DB4">
      <w:pPr>
        <w:spacing w:after="120" w:line="240" w:lineRule="auto"/>
        <w:ind w:firstLine="709"/>
        <w:jc w:val="both"/>
        <w:rPr>
          <w:rFonts w:ascii="Times New Roman" w:eastAsia="Times New Roman" w:hAnsi="Times New Roman" w:cs="Times New Roman"/>
          <w:sz w:val="28"/>
          <w:szCs w:val="28"/>
          <w:lang w:eastAsia="ru-RU"/>
        </w:rPr>
      </w:pPr>
    </w:p>
    <w:p w14:paraId="351E5C7D" w14:textId="2C0BBAAA" w:rsidR="00974BB6" w:rsidRPr="00BB6965" w:rsidRDefault="00286DB4" w:rsidP="00286DB4">
      <w:pPr>
        <w:spacing w:after="120" w:line="240" w:lineRule="auto"/>
        <w:ind w:firstLine="709"/>
        <w:jc w:val="both"/>
        <w:rPr>
          <w:rFonts w:ascii="Times New Roman" w:eastAsia="Times New Roman" w:hAnsi="Times New Roman" w:cs="Times New Roman"/>
          <w:i/>
          <w:iCs/>
          <w:sz w:val="28"/>
          <w:szCs w:val="28"/>
          <w:lang w:eastAsia="ru-RU"/>
        </w:rPr>
      </w:pPr>
      <w:r>
        <w:rPr>
          <w:rStyle w:val="jlqj4bchmk0b"/>
          <w:rFonts w:ascii="SimSun" w:hAnsi="SimSun" w:cs="SimSun" w:hint="eastAsia"/>
          <w:lang w:eastAsia="zh-CN"/>
        </w:rPr>
        <w:t>这为什么如此重要？</w:t>
      </w:r>
    </w:p>
    <w:p w14:paraId="679A8A81" w14:textId="122BDA52" w:rsidR="00ED435D" w:rsidRPr="00BB6965" w:rsidRDefault="00286DB4"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洗钱会带来一系列宏观经济后果，例如本国货币的不稳定、资本外逃、腐败。</w:t>
      </w:r>
    </w:p>
    <w:p w14:paraId="337EE0BF" w14:textId="44500103" w:rsidR="00974BB6" w:rsidRPr="00BB6965" w:rsidRDefault="00286DB4" w:rsidP="00286DB4">
      <w:pPr>
        <w:spacing w:after="120" w:line="240" w:lineRule="auto"/>
        <w:ind w:firstLine="709"/>
        <w:jc w:val="both"/>
        <w:rPr>
          <w:rFonts w:ascii="Times New Roman" w:eastAsia="Times New Roman" w:hAnsi="Times New Roman" w:cs="Times New Roman"/>
          <w:sz w:val="28"/>
          <w:szCs w:val="28"/>
          <w:lang w:eastAsia="ru-RU"/>
        </w:rPr>
      </w:pPr>
      <w:r>
        <w:rPr>
          <w:rStyle w:val="jlqj4bchmk0b"/>
          <w:rFonts w:ascii="SimSun" w:hAnsi="SimSun" w:cs="SimSun" w:hint="eastAsia"/>
          <w:lang w:eastAsia="zh-CN"/>
        </w:rPr>
        <w:t>与将黑钱合法化有关的犯罪意味着向国家经济注入大量据称不知从何而来的金融资源，这可能会破坏任何国家金融体系的稳定，并使确保经济安全的最有效的调节器失效。</w:t>
      </w:r>
    </w:p>
    <w:p w14:paraId="1C2BB56D" w14:textId="33C7B0F4" w:rsidR="00974BB6" w:rsidRPr="00BB6965" w:rsidRDefault="00286DB4" w:rsidP="00286DB4">
      <w:pPr>
        <w:spacing w:after="120" w:line="240" w:lineRule="auto"/>
        <w:ind w:firstLine="709"/>
        <w:jc w:val="both"/>
        <w:rPr>
          <w:rFonts w:ascii="Times New Roman" w:eastAsia="Times New Roman" w:hAnsi="Times New Roman" w:cs="Times New Roman"/>
          <w:sz w:val="28"/>
          <w:szCs w:val="28"/>
          <w:lang w:eastAsia="zh-CN"/>
        </w:rPr>
      </w:pPr>
      <w:r>
        <w:rPr>
          <w:rStyle w:val="jlqj4b"/>
          <w:rFonts w:ascii="SimSun" w:hAnsi="SimSun" w:cs="SimSun" w:hint="eastAsia"/>
          <w:lang w:eastAsia="zh-CN"/>
        </w:rPr>
        <w:t>毫无疑问，这会带来巨大的危害，这不仅对国家，还是对社会，对每个特定的公民，都构成了巨大的威胁。所有公民都是金融服务的消费者，或多或少，我们都是银行业的依附者，将我们的资金和其他资产转存到银行，并相信银行业的高水平专家将确保资金的安全和让我们的资金增值，而国家执法机关和监管部门的工作人员不会允许犯罪分子破坏银行系统，不允许银行员工自己滥用我们的信任。</w:t>
      </w:r>
    </w:p>
    <w:p w14:paraId="091B5E69" w14:textId="77777777" w:rsidR="00BB6965" w:rsidRPr="00BB6965" w:rsidRDefault="00BB6965" w:rsidP="00286DB4">
      <w:pPr>
        <w:spacing w:after="120" w:line="240" w:lineRule="auto"/>
        <w:ind w:firstLine="709"/>
        <w:jc w:val="both"/>
        <w:rPr>
          <w:rFonts w:ascii="Times New Roman" w:eastAsia="Times New Roman" w:hAnsi="Times New Roman" w:cs="Times New Roman"/>
          <w:sz w:val="28"/>
          <w:szCs w:val="28"/>
          <w:lang w:eastAsia="zh-CN"/>
        </w:rPr>
        <w:sectPr w:rsidR="00BB6965" w:rsidRPr="00BB6965">
          <w:pgSz w:w="11906" w:h="16838"/>
          <w:pgMar w:top="1134" w:right="850" w:bottom="1134" w:left="1701" w:header="708" w:footer="708" w:gutter="0"/>
          <w:cols w:space="708"/>
          <w:docGrid w:linePitch="360"/>
        </w:sectPr>
      </w:pPr>
    </w:p>
    <w:p w14:paraId="396F10C3" w14:textId="77777777" w:rsidR="00286DB4" w:rsidRDefault="00286DB4" w:rsidP="00286DB4">
      <w:pPr>
        <w:spacing w:after="120" w:line="240" w:lineRule="auto"/>
        <w:outlineLvl w:val="1"/>
        <w:rPr>
          <w:rFonts w:ascii="SimSun" w:hAnsi="SimSun" w:cs="SimSun"/>
          <w:b/>
        </w:rPr>
      </w:pPr>
      <w:proofErr w:type="spellStart"/>
      <w:r>
        <w:rPr>
          <w:rFonts w:ascii="SimSun" w:hAnsi="SimSun" w:cs="SimSun" w:hint="eastAsia"/>
          <w:b/>
        </w:rPr>
        <w:lastRenderedPageBreak/>
        <w:t>附录</w:t>
      </w:r>
      <w:proofErr w:type="spellEnd"/>
    </w:p>
    <w:p w14:paraId="16DC7444" w14:textId="77777777" w:rsidR="00286DB4" w:rsidRDefault="00286DB4" w:rsidP="00286DB4">
      <w:pPr>
        <w:spacing w:after="120" w:line="240" w:lineRule="auto"/>
        <w:jc w:val="both"/>
        <w:rPr>
          <w:rStyle w:val="jlqj4bchmk0b"/>
          <w:rFonts w:ascii="SimSun" w:hAnsi="SimSun" w:cs="SimSun"/>
          <w:b/>
        </w:rPr>
      </w:pPr>
      <w:proofErr w:type="spellStart"/>
      <w:r>
        <w:rPr>
          <w:rStyle w:val="jlqj4bchmk0b"/>
          <w:rFonts w:ascii="SimSun" w:hAnsi="SimSun" w:cs="SimSun" w:hint="eastAsia"/>
          <w:b/>
        </w:rPr>
        <w:t>词汇表</w:t>
      </w:r>
      <w:proofErr w:type="spellEnd"/>
    </w:p>
    <w:p w14:paraId="72680049" w14:textId="77777777" w:rsidR="00286DB4" w:rsidRDefault="00286DB4" w:rsidP="00286DB4">
      <w:pPr>
        <w:spacing w:after="120" w:line="240" w:lineRule="auto"/>
        <w:ind w:firstLine="709"/>
        <w:jc w:val="both"/>
        <w:rPr>
          <w:rFonts w:ascii="Times New Roman" w:eastAsia="Times New Roman" w:hAnsi="Times New Roman" w:cs="Times New Roman"/>
          <w:bCs/>
          <w:iCs/>
          <w:sz w:val="28"/>
          <w:szCs w:val="28"/>
          <w:lang w:eastAsia="ru-RU"/>
        </w:rPr>
      </w:pPr>
      <w:r w:rsidRPr="00286DB4">
        <w:rPr>
          <w:rStyle w:val="jlqj4bchmk0b"/>
          <w:rFonts w:ascii="SimSun" w:hAnsi="SimSun" w:cs="SimSun" w:hint="eastAsia"/>
          <w:b/>
          <w:bCs/>
          <w:lang w:eastAsia="zh-CN"/>
        </w:rPr>
        <w:t>支付能力</w:t>
      </w:r>
      <w:r>
        <w:rPr>
          <w:rStyle w:val="jlqj4bchmk0b"/>
          <w:rFonts w:ascii="SimSun" w:hAnsi="SimSun" w:cs="SimSun" w:hint="eastAsia"/>
          <w:lang w:eastAsia="zh-CN"/>
        </w:rPr>
        <w:t xml:space="preserve"> — 对个人（或公司）财务状况的一个鉴定，说明他能够保障自己的日常消费和偿还债务。</w:t>
      </w:r>
    </w:p>
    <w:p w14:paraId="61F19170" w14:textId="341A5CD4" w:rsidR="00BB6965" w:rsidRPr="00286DB4" w:rsidRDefault="00286DB4" w:rsidP="00286DB4">
      <w:pPr>
        <w:spacing w:after="120" w:line="240" w:lineRule="auto"/>
        <w:ind w:firstLine="709"/>
        <w:jc w:val="both"/>
        <w:rPr>
          <w:rFonts w:ascii="Times New Roman" w:eastAsia="Times New Roman" w:hAnsi="Times New Roman" w:cs="Times New Roman"/>
          <w:bCs/>
          <w:iCs/>
          <w:sz w:val="28"/>
          <w:szCs w:val="28"/>
          <w:lang w:eastAsia="ru-RU"/>
        </w:rPr>
      </w:pPr>
      <w:r w:rsidRPr="00286DB4">
        <w:rPr>
          <w:rFonts w:ascii="SimSun" w:hAnsi="SimSun" w:cs="SimSun" w:hint="eastAsia"/>
          <w:b/>
          <w:bCs/>
          <w:sz w:val="26"/>
          <w:lang w:eastAsia="zh-CN"/>
        </w:rPr>
        <w:t>金融安全</w:t>
      </w:r>
      <w:r>
        <w:rPr>
          <w:rFonts w:ascii="SimSun" w:hAnsi="SimSun" w:cs="SimSun" w:hint="eastAsia"/>
          <w:sz w:val="26"/>
          <w:lang w:eastAsia="zh-CN"/>
        </w:rPr>
        <w:t xml:space="preserve"> </w:t>
      </w:r>
      <w:r>
        <w:rPr>
          <w:rStyle w:val="jlqj4bchmk0b"/>
          <w:rFonts w:ascii="SimSun" w:hAnsi="SimSun" w:cs="SimSun" w:hint="eastAsia"/>
          <w:lang w:eastAsia="zh-CN"/>
        </w:rPr>
        <w:t xml:space="preserve">— </w:t>
      </w:r>
      <w:r>
        <w:rPr>
          <w:rFonts w:ascii="SimSun" w:cs="SimSun"/>
          <w:sz w:val="26"/>
          <w:lang w:eastAsia="zh-CN"/>
        </w:rPr>
        <w:t>概念</w:t>
      </w:r>
      <w:r>
        <w:rPr>
          <w:rFonts w:ascii="SimSun" w:hAnsi="SimSun" w:cs="SimSun" w:hint="eastAsia"/>
          <w:sz w:val="26"/>
          <w:lang w:eastAsia="zh-CN"/>
        </w:rPr>
        <w:t>，</w:t>
      </w:r>
      <w:r>
        <w:rPr>
          <w:rFonts w:ascii="SimSun" w:cs="SimSun"/>
          <w:sz w:val="26"/>
          <w:lang w:eastAsia="zh-CN"/>
        </w:rPr>
        <w:t>包括采取一整套措施、方法和手段，以保障宏观意义上的国家经济利益、整体结构、微观意义上的经济实体的金融活动</w:t>
      </w:r>
      <w:r>
        <w:rPr>
          <w:rFonts w:ascii="MS Mincho" w:eastAsia="MS Mincho" w:hAnsi="MS Mincho" w:cs="MS Mincho" w:hint="eastAsia"/>
          <w:sz w:val="26"/>
          <w:lang w:eastAsia="zh-CN"/>
        </w:rPr>
        <w:t>。</w:t>
      </w:r>
    </w:p>
    <w:p w14:paraId="0B655706" w14:textId="491C6ADC" w:rsidR="00BB6965" w:rsidRPr="00BB6965" w:rsidRDefault="00286DB4" w:rsidP="00286DB4">
      <w:pPr>
        <w:spacing w:after="120" w:line="240" w:lineRule="auto"/>
        <w:ind w:firstLine="709"/>
        <w:jc w:val="both"/>
        <w:rPr>
          <w:rFonts w:ascii="Times New Roman" w:eastAsia="Times New Roman" w:hAnsi="Times New Roman" w:cs="Times New Roman"/>
          <w:bCs/>
          <w:iCs/>
          <w:sz w:val="28"/>
          <w:szCs w:val="28"/>
          <w:lang w:eastAsia="ru-RU"/>
        </w:rPr>
      </w:pPr>
      <w:r>
        <w:rPr>
          <w:rStyle w:val="jlqj4bchmk0bc1n51c"/>
          <w:rFonts w:ascii="SimSun" w:hAnsi="SimSun" w:cs="SimSun" w:hint="eastAsia"/>
          <w:b/>
          <w:lang w:eastAsia="zh-CN"/>
        </w:rPr>
        <w:t xml:space="preserve">个人金融安全 </w:t>
      </w:r>
      <w:r>
        <w:rPr>
          <w:rStyle w:val="jlqj4bchmk0b"/>
          <w:rFonts w:ascii="SimSun" w:hAnsi="SimSun" w:cs="SimSun" w:hint="eastAsia"/>
          <w:lang w:eastAsia="zh-CN"/>
        </w:rPr>
        <w:t xml:space="preserve">— </w:t>
      </w:r>
      <w:r>
        <w:rPr>
          <w:rStyle w:val="jlqj4bchmk0bc1n51c"/>
          <w:rFonts w:ascii="SimSun" w:hAnsi="SimSun" w:cs="SimSun" w:hint="eastAsia"/>
          <w:lang w:eastAsia="zh-CN"/>
        </w:rPr>
        <w:t>人的社会经济能力具有财务独立，以满足其个人和社会内部的物质和精神需求，以及在未来保持这种独立性并得到进一步的增加。</w:t>
      </w:r>
    </w:p>
    <w:p w14:paraId="7ABEF91D" w14:textId="77777777" w:rsidR="00286DB4" w:rsidRDefault="00286DB4" w:rsidP="00286DB4">
      <w:pPr>
        <w:spacing w:after="120" w:line="240" w:lineRule="auto"/>
        <w:ind w:firstLine="709"/>
        <w:jc w:val="both"/>
        <w:rPr>
          <w:rFonts w:ascii="Times New Roman" w:eastAsia="Times New Roman" w:hAnsi="Times New Roman" w:cs="Times New Roman"/>
          <w:bCs/>
          <w:sz w:val="28"/>
          <w:szCs w:val="28"/>
          <w:lang w:eastAsia="ru-RU"/>
        </w:rPr>
      </w:pPr>
      <w:r>
        <w:rPr>
          <w:rStyle w:val="jlqj4bchmk0b"/>
          <w:rFonts w:ascii="SimSun" w:hAnsi="SimSun" w:cs="SimSun" w:hint="eastAsia"/>
          <w:b/>
          <w:lang w:eastAsia="zh-CN"/>
        </w:rPr>
        <w:t xml:space="preserve">国家的金融安全 </w:t>
      </w:r>
      <w:r>
        <w:rPr>
          <w:rStyle w:val="jlqj4bchmk0b"/>
          <w:rFonts w:ascii="SimSun" w:hAnsi="SimSun" w:cs="SimSun" w:hint="eastAsia"/>
          <w:lang w:eastAsia="zh-CN"/>
        </w:rPr>
        <w:t>— 金融和信贷领域所处的一种状态，其特点是保持平衡、抵抗内部和外部的负面影响，以及该领域有能力保障国民经济体系有效运转和经济增长；</w:t>
      </w:r>
      <w:r>
        <w:rPr>
          <w:rStyle w:val="viiyi"/>
          <w:rFonts w:ascii="SimSun" w:hAnsi="SimSun" w:hint="eastAsia"/>
          <w:lang w:eastAsia="zh-CN"/>
        </w:rPr>
        <w:t xml:space="preserve"> </w:t>
      </w:r>
      <w:r>
        <w:rPr>
          <w:rStyle w:val="jlqj4bchmk0b"/>
          <w:rFonts w:ascii="SimSun" w:hAnsi="SimSun" w:cs="SimSun" w:hint="eastAsia"/>
          <w:lang w:eastAsia="zh-CN"/>
        </w:rPr>
        <w:t>在金融方面对宏观和微观层面的金融利益的保护。</w:t>
      </w:r>
    </w:p>
    <w:p w14:paraId="205105F0" w14:textId="0B67DA2E" w:rsidR="00BB6965" w:rsidRPr="00286DB4" w:rsidRDefault="00286DB4" w:rsidP="00286DB4">
      <w:pPr>
        <w:spacing w:after="120" w:line="240" w:lineRule="auto"/>
        <w:ind w:firstLine="709"/>
        <w:jc w:val="both"/>
        <w:rPr>
          <w:rFonts w:ascii="Times New Roman" w:eastAsia="Times New Roman" w:hAnsi="Times New Roman" w:cs="Times New Roman"/>
          <w:bCs/>
          <w:sz w:val="28"/>
          <w:szCs w:val="28"/>
          <w:lang w:eastAsia="ru-RU"/>
        </w:rPr>
      </w:pPr>
      <w:r w:rsidRPr="00286DB4">
        <w:rPr>
          <w:rStyle w:val="jlqj4bchmk0b"/>
          <w:rFonts w:ascii="SimSun" w:hAnsi="SimSun" w:cs="SimSun" w:hint="eastAsia"/>
          <w:b/>
          <w:bCs/>
          <w:lang w:eastAsia="zh-CN"/>
        </w:rPr>
        <w:t>金融金字塔销售计划</w:t>
      </w:r>
      <w:r>
        <w:rPr>
          <w:rStyle w:val="jlqj4bchmk0b"/>
          <w:rFonts w:ascii="SimSun" w:hAnsi="SimSun" w:cs="SimSun" w:hint="eastAsia"/>
          <w:lang w:eastAsia="zh-CN"/>
        </w:rPr>
        <w:t xml:space="preserve"> — 一种诈骗方式，</w:t>
      </w:r>
      <w:r>
        <w:rPr>
          <w:rStyle w:val="jlqj4bchmk0b"/>
          <w:rFonts w:hAnsi="SimSun" w:hint="eastAsia"/>
          <w:lang w:eastAsia="zh-CN"/>
        </w:rPr>
        <w:t>是通过吸引新的参与者支付来筹集资金。</w:t>
      </w:r>
    </w:p>
    <w:p w14:paraId="5F5D9583" w14:textId="1CB0424D" w:rsidR="00BB6965" w:rsidRPr="00BB6965" w:rsidRDefault="00286DB4" w:rsidP="00286DB4">
      <w:pPr>
        <w:spacing w:after="120" w:line="240" w:lineRule="auto"/>
        <w:ind w:firstLine="709"/>
        <w:jc w:val="both"/>
        <w:rPr>
          <w:rFonts w:ascii="Times New Roman" w:eastAsia="Times New Roman" w:hAnsi="Times New Roman" w:cs="Times New Roman"/>
          <w:bCs/>
          <w:iCs/>
          <w:sz w:val="28"/>
          <w:szCs w:val="28"/>
          <w:lang w:eastAsia="ru-RU"/>
        </w:rPr>
      </w:pPr>
      <w:r w:rsidRPr="00286DB4">
        <w:rPr>
          <w:rStyle w:val="jlqj4bchmk0b"/>
          <w:rFonts w:hint="eastAsia"/>
          <w:b/>
          <w:bCs/>
          <w:lang w:eastAsia="zh-CN"/>
        </w:rPr>
        <w:t>黑色收入</w:t>
      </w:r>
      <w:r>
        <w:rPr>
          <w:rStyle w:val="jlqj4bchmk0b"/>
          <w:lang w:eastAsia="zh-CN"/>
        </w:rPr>
        <w:t xml:space="preserve"> </w:t>
      </w:r>
      <w:r>
        <w:rPr>
          <w:rStyle w:val="jlqj4bchmk0b"/>
          <w:rFonts w:ascii="SimSun" w:hAnsi="SimSun" w:cs="SimSun" w:hint="eastAsia"/>
          <w:lang w:eastAsia="zh-CN"/>
        </w:rPr>
        <w:t xml:space="preserve">— </w:t>
      </w:r>
      <w:r>
        <w:rPr>
          <w:rStyle w:val="jlqj4bchmk0b"/>
          <w:rFonts w:hint="eastAsia"/>
          <w:lang w:eastAsia="zh-CN"/>
        </w:rPr>
        <w:t>因实施犯罪行为而获得的货币资金或某种财产。</w:t>
      </w:r>
    </w:p>
    <w:p w14:paraId="243DADD0" w14:textId="23E5AD63" w:rsidR="00BB6965" w:rsidRPr="00BB6965" w:rsidRDefault="00286DB4" w:rsidP="00286DB4">
      <w:pPr>
        <w:spacing w:after="120" w:line="240" w:lineRule="auto"/>
        <w:ind w:firstLine="709"/>
        <w:jc w:val="both"/>
        <w:rPr>
          <w:rFonts w:ascii="Times New Roman" w:eastAsia="Times New Roman" w:hAnsi="Times New Roman" w:cs="Times New Roman"/>
          <w:bCs/>
          <w:iCs/>
          <w:sz w:val="28"/>
          <w:szCs w:val="28"/>
          <w:lang w:eastAsia="ru-RU"/>
        </w:rPr>
      </w:pPr>
      <w:r w:rsidRPr="00286DB4">
        <w:rPr>
          <w:rStyle w:val="jlqj4bchmk0b"/>
          <w:rFonts w:ascii="SimSun" w:hAnsi="SimSun" w:cs="SimSun" w:hint="eastAsia"/>
          <w:b/>
          <w:bCs/>
          <w:lang w:eastAsia="zh-CN"/>
        </w:rPr>
        <w:t>将黑色收入合法化</w:t>
      </w:r>
      <w:r>
        <w:rPr>
          <w:rStyle w:val="jlqj4bchmk0b"/>
          <w:rFonts w:ascii="SimSun" w:hAnsi="SimSun" w:cs="SimSun" w:hint="eastAsia"/>
          <w:lang w:eastAsia="zh-CN"/>
        </w:rPr>
        <w:t>（</w:t>
      </w:r>
      <w:r w:rsidRPr="00286DB4">
        <w:rPr>
          <w:rStyle w:val="jlqj4bchmk0b"/>
          <w:rFonts w:ascii="SimSun" w:hAnsi="SimSun" w:cs="SimSun" w:hint="eastAsia"/>
          <w:lang w:eastAsia="zh-CN"/>
        </w:rPr>
        <w:t>洗钱</w:t>
      </w:r>
      <w:r>
        <w:rPr>
          <w:rStyle w:val="jlqj4bchmk0b"/>
          <w:rFonts w:ascii="SimSun" w:hAnsi="SimSun" w:cs="SimSun" w:hint="eastAsia"/>
          <w:lang w:eastAsia="zh-CN"/>
        </w:rPr>
        <w:t>）</w:t>
      </w:r>
      <w:r>
        <w:rPr>
          <w:rStyle w:val="jlqj4bchmk0b"/>
          <w:rFonts w:ascii="SimSun" w:hAnsi="SimSun" w:cs="Calibri" w:hint="eastAsia"/>
          <w:lang w:eastAsia="zh-CN"/>
        </w:rPr>
        <w:t xml:space="preserve">- </w:t>
      </w:r>
      <w:r>
        <w:rPr>
          <w:rStyle w:val="jlqj4bchmk0b"/>
          <w:rFonts w:ascii="SimSun" w:hAnsi="SimSun" w:cs="SimSun" w:hint="eastAsia"/>
          <w:lang w:eastAsia="zh-CN"/>
        </w:rPr>
        <w:t>以合法形式占有、使用或处置因犯罪而获得的金钱或其他财产。</w:t>
      </w:r>
    </w:p>
    <w:p w14:paraId="6B109718" w14:textId="76816994" w:rsidR="00006B11" w:rsidRDefault="00006B11" w:rsidP="00286DB4">
      <w:pPr>
        <w:spacing w:after="120" w:line="240" w:lineRule="auto"/>
        <w:jc w:val="both"/>
        <w:rPr>
          <w:rFonts w:ascii="Times New Roman" w:eastAsia="Times New Roman" w:hAnsi="Times New Roman" w:cs="Times New Roman"/>
          <w:sz w:val="28"/>
          <w:szCs w:val="28"/>
          <w:lang w:eastAsia="ru-RU"/>
        </w:rPr>
        <w:sectPr w:rsidR="00006B11">
          <w:pgSz w:w="11906" w:h="16838"/>
          <w:pgMar w:top="1134" w:right="850" w:bottom="1134" w:left="1701" w:header="708" w:footer="708" w:gutter="0"/>
          <w:cols w:space="708"/>
          <w:docGrid w:linePitch="360"/>
        </w:sectPr>
      </w:pPr>
    </w:p>
    <w:p w14:paraId="48ED8BE0" w14:textId="255AA8D8" w:rsidR="00006B11" w:rsidRPr="00F76946" w:rsidRDefault="00286DB4" w:rsidP="00286DB4">
      <w:pPr>
        <w:spacing w:after="120" w:line="240" w:lineRule="auto"/>
        <w:outlineLvl w:val="1"/>
        <w:rPr>
          <w:rFonts w:eastAsia="Times New Roman" w:cs="Times New Roman"/>
          <w:b/>
          <w:bCs/>
          <w:i/>
          <w:iCs/>
          <w:sz w:val="28"/>
          <w:szCs w:val="28"/>
          <w:lang w:val="en-US" w:eastAsia="ru-RU"/>
        </w:rPr>
      </w:pPr>
      <w:proofErr w:type="spellStart"/>
      <w:r>
        <w:rPr>
          <w:rFonts w:ascii="SimSun" w:hAnsi="SimSun" w:hint="eastAsia"/>
          <w:b/>
          <w:bCs/>
          <w:iCs/>
          <w:sz w:val="28"/>
          <w:szCs w:val="28"/>
          <w:lang w:eastAsia="ru-RU"/>
        </w:rPr>
        <w:lastRenderedPageBreak/>
        <w:t>附录</w:t>
      </w:r>
      <w:proofErr w:type="spellEnd"/>
      <w:r w:rsidR="00F76946">
        <w:rPr>
          <w:rFonts w:ascii="SimSun" w:hAnsi="SimSun"/>
          <w:b/>
          <w:bCs/>
          <w:iCs/>
          <w:sz w:val="28"/>
          <w:szCs w:val="28"/>
          <w:lang w:val="en-US" w:eastAsia="zh-CN"/>
        </w:rPr>
        <w:t>1</w:t>
      </w:r>
    </w:p>
    <w:p w14:paraId="5C1BE185" w14:textId="05EC2701" w:rsidR="00006B11" w:rsidRPr="00006B11" w:rsidRDefault="00286DB4" w:rsidP="00286DB4">
      <w:pPr>
        <w:pBdr>
          <w:bottom w:val="single" w:sz="6" w:space="1" w:color="auto"/>
        </w:pBdr>
        <w:spacing w:after="120" w:line="240" w:lineRule="auto"/>
        <w:jc w:val="right"/>
        <w:rPr>
          <w:rFonts w:ascii="Times New Roman" w:eastAsia="Times New Roman" w:hAnsi="Times New Roman" w:cs="Times New Roman"/>
          <w:sz w:val="28"/>
          <w:szCs w:val="28"/>
          <w:lang w:eastAsia="ru-RU"/>
        </w:rPr>
      </w:pPr>
      <w:r>
        <w:rPr>
          <w:rFonts w:ascii="SimSun" w:hAnsi="SimSun" w:hint="eastAsia"/>
          <w:sz w:val="24"/>
          <w:szCs w:val="24"/>
          <w:lang w:val="en-US" w:eastAsia="zh-CN"/>
        </w:rPr>
        <w:t>考核知识的测验题</w:t>
      </w:r>
    </w:p>
    <w:p w14:paraId="34A7A0A8" w14:textId="6E5F50B5" w:rsidR="00006B11" w:rsidRPr="00006B11" w:rsidRDefault="004C36EA" w:rsidP="00EC1B06">
      <w:pPr>
        <w:numPr>
          <w:ilvl w:val="0"/>
          <w:numId w:val="4"/>
        </w:numPr>
        <w:spacing w:after="120" w:line="240" w:lineRule="auto"/>
        <w:ind w:left="0"/>
        <w:contextualSpacing/>
        <w:jc w:val="both"/>
        <w:rPr>
          <w:rFonts w:ascii="Times New Roman" w:eastAsia="Times New Roman" w:hAnsi="Times New Roman" w:cs="Times New Roman"/>
          <w:b/>
          <w:bCs/>
          <w:lang w:eastAsia="ru-RU"/>
        </w:rPr>
      </w:pPr>
      <w:r>
        <w:rPr>
          <w:rStyle w:val="jlqj4bchmk0bc1n51c"/>
          <w:rFonts w:ascii="SimSun" w:hAnsi="SimSun" w:cs="SimSun" w:hint="eastAsia"/>
          <w:b/>
          <w:lang w:eastAsia="zh-CN"/>
        </w:rPr>
        <w:t>确定以下论点是否正确。</w:t>
      </w:r>
    </w:p>
    <w:p w14:paraId="1DCB11BE" w14:textId="77BD4603" w:rsidR="00006B11" w:rsidRPr="004C36EA" w:rsidRDefault="004C36EA" w:rsidP="00EC1B06">
      <w:pPr>
        <w:pStyle w:val="ab"/>
        <w:numPr>
          <w:ilvl w:val="0"/>
          <w:numId w:val="7"/>
        </w:numPr>
        <w:spacing w:after="120" w:line="240" w:lineRule="auto"/>
        <w:jc w:val="both"/>
        <w:rPr>
          <w:rStyle w:val="jlqj4bchmk0b"/>
          <w:rFonts w:ascii="SimSun" w:hAnsi="SimSun" w:cs="SimSun"/>
          <w:lang w:eastAsia="zh-CN"/>
        </w:rPr>
      </w:pPr>
      <w:r w:rsidRPr="004C36EA">
        <w:rPr>
          <w:rStyle w:val="jlqj4bchmk0b"/>
          <w:rFonts w:ascii="SimSun" w:hAnsi="SimSun" w:cs="SimSun" w:hint="eastAsia"/>
          <w:lang w:eastAsia="zh-CN"/>
        </w:rPr>
        <w:t>作为金融金字塔的参与者，您一定会获得投资资金的高回报。</w:t>
      </w:r>
    </w:p>
    <w:p w14:paraId="10932348" w14:textId="2D1BDFFB" w:rsidR="004C36EA" w:rsidRPr="004C36EA" w:rsidRDefault="004C36EA" w:rsidP="00EC1B06">
      <w:pPr>
        <w:pStyle w:val="ab"/>
        <w:numPr>
          <w:ilvl w:val="0"/>
          <w:numId w:val="7"/>
        </w:numPr>
        <w:spacing w:after="120" w:line="240" w:lineRule="auto"/>
        <w:jc w:val="both"/>
        <w:rPr>
          <w:rStyle w:val="jlqj4bchmk0bc1n51c"/>
          <w:rFonts w:ascii="Times New Roman" w:eastAsia="Times New Roman" w:hAnsi="Times New Roman" w:cs="Times New Roman"/>
          <w:lang w:eastAsia="ru-RU"/>
        </w:rPr>
      </w:pPr>
      <w:r>
        <w:rPr>
          <w:rFonts w:ascii="Times New Roman" w:hAnsi="Times New Roman"/>
          <w:lang w:val="en-US" w:eastAsia="zh-CN"/>
        </w:rPr>
        <w:t xml:space="preserve"> </w:t>
      </w:r>
      <w:r>
        <w:rPr>
          <w:rStyle w:val="jlqj4bchmk0bc1n51c"/>
          <w:rFonts w:ascii="SimSun" w:hAnsi="SimSun" w:cs="SimSun" w:hint="eastAsia"/>
          <w:lang w:eastAsia="zh-CN"/>
        </w:rPr>
        <w:t>任何金融金字塔迟早都会被摧毁。</w:t>
      </w:r>
    </w:p>
    <w:p w14:paraId="216C5B28" w14:textId="65FC617D" w:rsidR="004C36EA" w:rsidRPr="004C36EA" w:rsidRDefault="004C36EA" w:rsidP="00EC1B06">
      <w:pPr>
        <w:pStyle w:val="ab"/>
        <w:numPr>
          <w:ilvl w:val="0"/>
          <w:numId w:val="7"/>
        </w:numPr>
        <w:spacing w:after="120" w:line="240" w:lineRule="auto"/>
        <w:jc w:val="both"/>
        <w:rPr>
          <w:rStyle w:val="jlqj4bchmk0b"/>
          <w:rFonts w:ascii="Times New Roman" w:eastAsia="Times New Roman" w:hAnsi="Times New Roman" w:cs="Times New Roman"/>
          <w:lang w:eastAsia="ru-RU"/>
        </w:rPr>
      </w:pPr>
      <w:r>
        <w:rPr>
          <w:rFonts w:ascii="Times New Roman" w:hAnsi="Times New Roman"/>
          <w:lang w:val="en-US" w:eastAsia="zh-CN"/>
        </w:rPr>
        <w:t xml:space="preserve"> </w:t>
      </w:r>
      <w:r>
        <w:rPr>
          <w:rStyle w:val="jlqj4bchmk0b"/>
          <w:rFonts w:ascii="SimSun" w:hAnsi="SimSun" w:cs="SimSun" w:hint="eastAsia"/>
          <w:lang w:eastAsia="zh-CN"/>
        </w:rPr>
        <w:t>投资金字塔销售计划的风险与在商业银行开户一样有风险。</w:t>
      </w:r>
    </w:p>
    <w:p w14:paraId="1E34DCD1" w14:textId="783F780F" w:rsidR="004C36EA" w:rsidRPr="004C36EA" w:rsidRDefault="004C36EA" w:rsidP="00EC1B06">
      <w:pPr>
        <w:pStyle w:val="ab"/>
        <w:numPr>
          <w:ilvl w:val="0"/>
          <w:numId w:val="7"/>
        </w:numPr>
        <w:spacing w:after="120" w:line="240" w:lineRule="auto"/>
        <w:jc w:val="both"/>
        <w:rPr>
          <w:rStyle w:val="jlqj4bchmk0b"/>
          <w:rFonts w:ascii="Times New Roman" w:eastAsia="Times New Roman" w:hAnsi="Times New Roman" w:cs="Times New Roman"/>
          <w:lang w:eastAsia="ru-RU"/>
        </w:rPr>
      </w:pPr>
      <w:r w:rsidRPr="004C36EA">
        <w:rPr>
          <w:rFonts w:ascii="Times New Roman" w:hAnsi="Times New Roman"/>
          <w:lang w:eastAsia="zh-CN"/>
        </w:rPr>
        <w:t xml:space="preserve"> </w:t>
      </w:r>
      <w:r>
        <w:rPr>
          <w:rStyle w:val="jlqj4bchmk0b"/>
          <w:rFonts w:ascii="SimSun" w:hAnsi="SimSun" w:cs="SimSun" w:hint="eastAsia"/>
          <w:lang w:eastAsia="zh-CN"/>
        </w:rPr>
        <w:t>如果亲朋好友已经成为了金融金字塔暴利的拥有者，那么你应该抓紧时间，也成为一个幸福的投资者。</w:t>
      </w:r>
    </w:p>
    <w:p w14:paraId="35EDDFBF" w14:textId="68F8FA39" w:rsidR="004C36EA" w:rsidRPr="004C36EA" w:rsidRDefault="004C36EA" w:rsidP="00EC1B06">
      <w:pPr>
        <w:pStyle w:val="ab"/>
        <w:numPr>
          <w:ilvl w:val="0"/>
          <w:numId w:val="7"/>
        </w:numPr>
        <w:spacing w:after="120" w:line="240" w:lineRule="auto"/>
        <w:jc w:val="both"/>
        <w:rPr>
          <w:rFonts w:ascii="Times New Roman" w:eastAsia="Times New Roman" w:hAnsi="Times New Roman" w:cs="Times New Roman"/>
          <w:lang w:eastAsia="ru-RU"/>
        </w:rPr>
      </w:pPr>
      <w:r w:rsidRPr="0003408F">
        <w:rPr>
          <w:rFonts w:ascii="Times New Roman" w:hAnsi="Times New Roman"/>
          <w:lang w:eastAsia="zh-CN"/>
        </w:rPr>
        <w:t xml:space="preserve"> </w:t>
      </w:r>
      <w:r>
        <w:rPr>
          <w:rStyle w:val="jlqj4bchmk0b"/>
          <w:rFonts w:ascii="SimSun" w:hAnsi="SimSun" w:cs="SimSun" w:hint="eastAsia"/>
          <w:lang w:eastAsia="zh-CN"/>
        </w:rPr>
        <w:t>如果金融金字塔刚刚开始活动，那么就有获得承诺收益的一切可能。</w:t>
      </w:r>
    </w:p>
    <w:p w14:paraId="6CE701E9" w14:textId="77777777" w:rsidR="00006B11" w:rsidRPr="00006B11" w:rsidRDefault="00006B11" w:rsidP="00286DB4">
      <w:pPr>
        <w:spacing w:after="120" w:line="240" w:lineRule="auto"/>
        <w:jc w:val="both"/>
        <w:rPr>
          <w:rFonts w:ascii="Times New Roman" w:eastAsia="Times New Roman" w:hAnsi="Times New Roman" w:cs="Times New Roman"/>
          <w:lang w:eastAsia="ru-RU"/>
        </w:rPr>
      </w:pPr>
    </w:p>
    <w:p w14:paraId="75413855" w14:textId="4A3D0D0E" w:rsidR="00006B11" w:rsidRPr="00006B11" w:rsidRDefault="004C36EA" w:rsidP="00EC1B06">
      <w:pPr>
        <w:numPr>
          <w:ilvl w:val="0"/>
          <w:numId w:val="4"/>
        </w:numPr>
        <w:spacing w:after="120" w:line="240" w:lineRule="auto"/>
        <w:ind w:left="0"/>
        <w:contextualSpacing/>
        <w:jc w:val="both"/>
        <w:rPr>
          <w:rFonts w:ascii="Times New Roman" w:eastAsia="Times New Roman" w:hAnsi="Times New Roman" w:cs="Times New Roman"/>
          <w:b/>
          <w:bCs/>
          <w:lang w:eastAsia="ru-RU"/>
        </w:rPr>
      </w:pPr>
      <w:r>
        <w:rPr>
          <w:rStyle w:val="jlqj4bchmk0b"/>
          <w:rFonts w:ascii="SimSun" w:hAnsi="SimSun" w:cs="SimSun" w:hint="eastAsia"/>
          <w:b/>
          <w:lang w:eastAsia="zh-CN"/>
        </w:rPr>
        <w:t>选择表现金融金字塔特征的论点：</w:t>
      </w:r>
    </w:p>
    <w:p w14:paraId="621B1C46" w14:textId="17654A22" w:rsidR="00006B11" w:rsidRPr="004C36EA" w:rsidRDefault="004C36EA" w:rsidP="00EC1B06">
      <w:pPr>
        <w:pStyle w:val="ab"/>
        <w:numPr>
          <w:ilvl w:val="0"/>
          <w:numId w:val="8"/>
        </w:numPr>
        <w:spacing w:after="120" w:line="240" w:lineRule="auto"/>
        <w:jc w:val="both"/>
        <w:rPr>
          <w:rStyle w:val="jlqj4bchmk0b"/>
          <w:rFonts w:ascii="SimSun" w:hAnsi="SimSun" w:cs="SimSun"/>
          <w:lang w:eastAsia="zh-CN"/>
        </w:rPr>
      </w:pPr>
      <w:r w:rsidRPr="004C36EA">
        <w:rPr>
          <w:rStyle w:val="jlqj4bchmk0b"/>
          <w:rFonts w:ascii="SimSun" w:hAnsi="SimSun" w:cs="SimSun" w:hint="eastAsia"/>
          <w:lang w:eastAsia="zh-CN"/>
        </w:rPr>
        <w:t>金融金字塔让您获得的收益远高于银行存款的收入；</w:t>
      </w:r>
    </w:p>
    <w:p w14:paraId="33E94769" w14:textId="12229D07" w:rsidR="004C36EA" w:rsidRPr="004C36EA" w:rsidRDefault="004C36EA" w:rsidP="00EC1B06">
      <w:pPr>
        <w:pStyle w:val="ab"/>
        <w:numPr>
          <w:ilvl w:val="0"/>
          <w:numId w:val="8"/>
        </w:numPr>
        <w:spacing w:after="120" w:line="240" w:lineRule="auto"/>
        <w:jc w:val="both"/>
        <w:rPr>
          <w:rStyle w:val="jlqj4bchmk0b"/>
          <w:rFonts w:ascii="Times New Roman" w:eastAsia="Times New Roman" w:hAnsi="Times New Roman" w:cs="Times New Roman"/>
          <w:lang w:eastAsia="ru-RU"/>
        </w:rPr>
      </w:pPr>
      <w:r>
        <w:rPr>
          <w:rStyle w:val="jlqj4bchmk0b"/>
          <w:rFonts w:ascii="SimSun" w:hAnsi="SimSun" w:cs="SimSun" w:hint="eastAsia"/>
          <w:lang w:eastAsia="zh-CN"/>
        </w:rPr>
        <w:t>投资的收益是从吸引金字塔新参与者支付的资金中获得的；</w:t>
      </w:r>
    </w:p>
    <w:p w14:paraId="312B4875" w14:textId="32ABDE48" w:rsidR="004C36EA" w:rsidRPr="004C36EA" w:rsidRDefault="004C36EA" w:rsidP="00EC1B06">
      <w:pPr>
        <w:pStyle w:val="ab"/>
        <w:numPr>
          <w:ilvl w:val="0"/>
          <w:numId w:val="8"/>
        </w:numPr>
        <w:spacing w:after="120" w:line="240" w:lineRule="auto"/>
        <w:jc w:val="both"/>
        <w:rPr>
          <w:rStyle w:val="jlqj4bchmk0b"/>
          <w:rFonts w:ascii="Times New Roman" w:eastAsia="Times New Roman" w:hAnsi="Times New Roman" w:cs="Times New Roman"/>
          <w:lang w:eastAsia="ru-RU"/>
        </w:rPr>
      </w:pPr>
      <w:r>
        <w:rPr>
          <w:rStyle w:val="jlqj4bchmk0b"/>
          <w:rFonts w:ascii="SimSun" w:hAnsi="SimSun" w:cs="SimSun" w:hint="eastAsia"/>
          <w:lang w:eastAsia="zh-CN"/>
        </w:rPr>
        <w:t>金融金字塔的创收方法是及时进入金融金字塔（最先），及时退出（最先）；</w:t>
      </w:r>
    </w:p>
    <w:p w14:paraId="74229601" w14:textId="1E41D154" w:rsidR="004C36EA" w:rsidRPr="004C36EA" w:rsidRDefault="004C36EA" w:rsidP="00EC1B06">
      <w:pPr>
        <w:pStyle w:val="ab"/>
        <w:numPr>
          <w:ilvl w:val="0"/>
          <w:numId w:val="8"/>
        </w:numPr>
        <w:spacing w:after="120" w:line="240" w:lineRule="auto"/>
        <w:jc w:val="both"/>
        <w:rPr>
          <w:rStyle w:val="jlqj4bchmk0b"/>
          <w:rFonts w:ascii="Times New Roman" w:eastAsia="Times New Roman" w:hAnsi="Times New Roman" w:cs="Times New Roman"/>
          <w:lang w:eastAsia="ru-RU"/>
        </w:rPr>
      </w:pPr>
      <w:r>
        <w:rPr>
          <w:rStyle w:val="jlqj4bchmk0b"/>
          <w:rFonts w:ascii="SimSun" w:hAnsi="SimSun" w:cs="SimSun" w:hint="eastAsia"/>
          <w:lang w:eastAsia="zh-CN"/>
        </w:rPr>
        <w:t>国家保证返还</w:t>
      </w:r>
      <w:r>
        <w:rPr>
          <w:rStyle w:val="jlqj4bchmk0b"/>
          <w:rFonts w:ascii="SimSun" w:hAnsi="SimSun" w:cs="Calibri" w:hint="eastAsia"/>
          <w:lang w:eastAsia="zh-CN"/>
        </w:rPr>
        <w:t>140</w:t>
      </w:r>
      <w:r>
        <w:rPr>
          <w:rStyle w:val="jlqj4bchmk0b"/>
          <w:rFonts w:ascii="SimSun" w:hAnsi="SimSun" w:cs="SimSun" w:hint="eastAsia"/>
          <w:lang w:eastAsia="zh-CN"/>
        </w:rPr>
        <w:t>万</w:t>
      </w:r>
      <w:r>
        <w:rPr>
          <w:rStyle w:val="jlqj4bchmk0bc1n51c"/>
          <w:rFonts w:ascii="SimSun" w:hAnsi="SimSun" w:cs="SimSun" w:hint="eastAsia"/>
          <w:lang w:eastAsia="zh-CN"/>
        </w:rPr>
        <w:t>本国货币</w:t>
      </w:r>
      <w:r>
        <w:rPr>
          <w:rStyle w:val="jlqj4bchmk0b"/>
          <w:rFonts w:ascii="SimSun" w:hAnsi="SimSun" w:cs="SimSun" w:hint="eastAsia"/>
          <w:lang w:eastAsia="zh-CN"/>
        </w:rPr>
        <w:t>的投资资金；</w:t>
      </w:r>
    </w:p>
    <w:p w14:paraId="5E083F9B" w14:textId="063D0A99" w:rsidR="004C36EA" w:rsidRPr="004C36EA" w:rsidRDefault="004C36EA" w:rsidP="00EC1B06">
      <w:pPr>
        <w:pStyle w:val="ab"/>
        <w:numPr>
          <w:ilvl w:val="0"/>
          <w:numId w:val="8"/>
        </w:numPr>
        <w:spacing w:after="120" w:line="240" w:lineRule="auto"/>
        <w:jc w:val="both"/>
        <w:rPr>
          <w:rStyle w:val="jlqj4bchmk0b"/>
          <w:rFonts w:ascii="Times New Roman" w:eastAsia="Times New Roman" w:hAnsi="Times New Roman" w:cs="Times New Roman"/>
          <w:lang w:eastAsia="ru-RU"/>
        </w:rPr>
      </w:pPr>
      <w:r>
        <w:rPr>
          <w:rStyle w:val="jlqj4bchmk0b"/>
          <w:rFonts w:ascii="SimSun" w:hAnsi="SimSun" w:cs="SimSun" w:hint="eastAsia"/>
          <w:lang w:eastAsia="zh-CN"/>
        </w:rPr>
        <w:t>有关公司财务状况和与投资相关的风险的信息是公开的；</w:t>
      </w:r>
    </w:p>
    <w:p w14:paraId="3400DB54" w14:textId="2BE1522C" w:rsidR="004C36EA" w:rsidRPr="004C36EA" w:rsidRDefault="004C36EA" w:rsidP="00EC1B06">
      <w:pPr>
        <w:pStyle w:val="ab"/>
        <w:numPr>
          <w:ilvl w:val="0"/>
          <w:numId w:val="8"/>
        </w:numPr>
        <w:spacing w:after="120" w:line="240" w:lineRule="auto"/>
        <w:jc w:val="both"/>
        <w:rPr>
          <w:rStyle w:val="jlqj4bchmk0b"/>
          <w:rFonts w:ascii="Times New Roman" w:eastAsia="Times New Roman" w:hAnsi="Times New Roman" w:cs="Times New Roman"/>
          <w:lang w:eastAsia="ru-RU"/>
        </w:rPr>
      </w:pPr>
      <w:r>
        <w:rPr>
          <w:rStyle w:val="jlqj4bchmk0b"/>
          <w:rFonts w:ascii="SimSun" w:hAnsi="SimSun" w:cs="SimSun" w:hint="eastAsia"/>
          <w:lang w:eastAsia="zh-CN"/>
        </w:rPr>
        <w:t>在地铁里、免费报纸的页面上以及互联网上都出现了公司的进攻性广告；</w:t>
      </w:r>
    </w:p>
    <w:p w14:paraId="40E551FF" w14:textId="61B2F0C1" w:rsidR="004C36EA" w:rsidRPr="004C36EA" w:rsidRDefault="004C36EA" w:rsidP="00EC1B06">
      <w:pPr>
        <w:pStyle w:val="ab"/>
        <w:numPr>
          <w:ilvl w:val="0"/>
          <w:numId w:val="8"/>
        </w:numPr>
        <w:spacing w:after="120" w:line="240" w:lineRule="auto"/>
        <w:jc w:val="both"/>
        <w:rPr>
          <w:rStyle w:val="jlqj4bchmk0b"/>
          <w:rFonts w:ascii="Times New Roman" w:eastAsia="Times New Roman" w:hAnsi="Times New Roman" w:cs="Times New Roman"/>
          <w:lang w:eastAsia="ru-RU"/>
        </w:rPr>
      </w:pPr>
      <w:r>
        <w:rPr>
          <w:rStyle w:val="jlqj4bchmk0b"/>
          <w:rFonts w:ascii="SimSun" w:hAnsi="SimSun" w:cs="SimSun" w:hint="eastAsia"/>
          <w:lang w:eastAsia="zh-CN"/>
        </w:rPr>
        <w:t>公司网站打不开或仅包含过时数据；</w:t>
      </w:r>
    </w:p>
    <w:p w14:paraId="691B8E0D" w14:textId="21216A30" w:rsidR="004C36EA" w:rsidRPr="004C36EA" w:rsidRDefault="004C36EA" w:rsidP="00EC1B06">
      <w:pPr>
        <w:pStyle w:val="ab"/>
        <w:numPr>
          <w:ilvl w:val="0"/>
          <w:numId w:val="8"/>
        </w:numPr>
        <w:spacing w:after="120" w:line="240" w:lineRule="auto"/>
        <w:jc w:val="both"/>
        <w:rPr>
          <w:rStyle w:val="jlqj4bchmk0b"/>
          <w:rFonts w:ascii="Times New Roman" w:eastAsia="Times New Roman" w:hAnsi="Times New Roman" w:cs="Times New Roman"/>
          <w:lang w:eastAsia="ru-RU"/>
        </w:rPr>
      </w:pPr>
      <w:r>
        <w:rPr>
          <w:rStyle w:val="jlqj4bchmk0b"/>
          <w:rFonts w:ascii="SimSun" w:hAnsi="SimSun" w:cs="SimSun" w:hint="eastAsia"/>
          <w:lang w:eastAsia="zh-CN"/>
        </w:rPr>
        <w:t>该组织的唯一创始人可能是一家鲜为人知的公司，很难找到相关信息；</w:t>
      </w:r>
    </w:p>
    <w:p w14:paraId="19F36844" w14:textId="24E9D142" w:rsidR="004C36EA" w:rsidRPr="004C36EA" w:rsidRDefault="004C36EA" w:rsidP="00EC1B06">
      <w:pPr>
        <w:pStyle w:val="ab"/>
        <w:numPr>
          <w:ilvl w:val="0"/>
          <w:numId w:val="8"/>
        </w:numPr>
        <w:spacing w:after="120" w:line="240" w:lineRule="auto"/>
        <w:jc w:val="both"/>
        <w:rPr>
          <w:rStyle w:val="jlqj4bchmk0b"/>
          <w:rFonts w:ascii="Times New Roman" w:eastAsia="Times New Roman" w:hAnsi="Times New Roman" w:cs="Times New Roman"/>
          <w:lang w:eastAsia="ru-RU"/>
        </w:rPr>
      </w:pPr>
      <w:r>
        <w:rPr>
          <w:rStyle w:val="jlqj4bchmk0b"/>
          <w:rFonts w:ascii="SimSun" w:hAnsi="SimSun" w:cs="SimSun" w:hint="eastAsia"/>
          <w:lang w:eastAsia="zh-CN"/>
        </w:rPr>
        <w:t xml:space="preserve">返还投资者投资资金的保证人是俄罗斯联邦政府。 </w:t>
      </w:r>
    </w:p>
    <w:p w14:paraId="194CAB5F" w14:textId="77777777" w:rsidR="00006B11" w:rsidRPr="00006B11" w:rsidRDefault="00006B11" w:rsidP="00286DB4">
      <w:pPr>
        <w:spacing w:after="120" w:line="240" w:lineRule="auto"/>
        <w:jc w:val="both"/>
        <w:rPr>
          <w:rFonts w:ascii="Times New Roman" w:eastAsia="Times New Roman" w:hAnsi="Times New Roman" w:cs="Times New Roman"/>
          <w:lang w:eastAsia="ru-RU"/>
        </w:rPr>
      </w:pPr>
    </w:p>
    <w:p w14:paraId="2D570C84" w14:textId="0CBCBA7B" w:rsidR="00006B11" w:rsidRPr="00006B11" w:rsidRDefault="004C36EA" w:rsidP="00EC1B06">
      <w:pPr>
        <w:numPr>
          <w:ilvl w:val="0"/>
          <w:numId w:val="4"/>
        </w:numPr>
        <w:spacing w:after="120" w:line="240" w:lineRule="auto"/>
        <w:ind w:left="0"/>
        <w:contextualSpacing/>
        <w:jc w:val="both"/>
        <w:rPr>
          <w:rFonts w:ascii="Times New Roman" w:eastAsia="Times New Roman" w:hAnsi="Times New Roman" w:cs="Times New Roman"/>
          <w:b/>
          <w:bCs/>
          <w:lang w:eastAsia="ru-RU"/>
        </w:rPr>
      </w:pPr>
      <w:proofErr w:type="spellStart"/>
      <w:r>
        <w:rPr>
          <w:rStyle w:val="jlqj4bchmk0bc1n51c"/>
          <w:rFonts w:ascii="SimSun" w:hAnsi="SimSun" w:cs="SimSun" w:hint="eastAsia"/>
          <w:b/>
        </w:rPr>
        <w:t>金融金字塔是</w:t>
      </w:r>
      <w:proofErr w:type="spellEnd"/>
      <w:r>
        <w:rPr>
          <w:rStyle w:val="jlqj4bchmk0bc1n51c"/>
          <w:rFonts w:ascii="SimSun" w:hAnsi="SimSun" w:cs="SimSun" w:hint="eastAsia"/>
          <w:b/>
        </w:rPr>
        <w:t>：</w:t>
      </w:r>
    </w:p>
    <w:p w14:paraId="2F0E24A8" w14:textId="786FA3F8" w:rsidR="004C36EA" w:rsidRPr="004C36EA" w:rsidRDefault="004C36EA" w:rsidP="00EC1B06">
      <w:pPr>
        <w:pStyle w:val="ab"/>
        <w:numPr>
          <w:ilvl w:val="0"/>
          <w:numId w:val="9"/>
        </w:numPr>
        <w:spacing w:after="120" w:line="240" w:lineRule="auto"/>
        <w:jc w:val="both"/>
        <w:rPr>
          <w:rStyle w:val="jlqj4bchmk0bc1n51c"/>
          <w:rFonts w:ascii="SimSun" w:hAnsi="SimSun" w:cs="SimSun"/>
          <w:lang w:eastAsia="zh-CN"/>
        </w:rPr>
      </w:pPr>
      <w:r w:rsidRPr="004C36EA">
        <w:rPr>
          <w:rStyle w:val="jlqj4bchmk0bc1n51c"/>
          <w:rFonts w:ascii="SimSun" w:hAnsi="SimSun" w:cs="SimSun" w:hint="eastAsia"/>
          <w:lang w:eastAsia="zh-CN"/>
        </w:rPr>
        <w:t>一种保障投资者靠投资获得收益的方法；</w:t>
      </w:r>
    </w:p>
    <w:p w14:paraId="77A462CF" w14:textId="60DDD0FF" w:rsidR="004C36EA" w:rsidRPr="004C36EA" w:rsidRDefault="004C36EA" w:rsidP="00EC1B06">
      <w:pPr>
        <w:pStyle w:val="ab"/>
        <w:numPr>
          <w:ilvl w:val="0"/>
          <w:numId w:val="9"/>
        </w:numPr>
        <w:spacing w:after="120" w:line="240" w:lineRule="auto"/>
        <w:jc w:val="both"/>
        <w:rPr>
          <w:rStyle w:val="jlqj4bchmk0b"/>
          <w:rFonts w:ascii="Times New Roman" w:eastAsia="Times New Roman" w:hAnsi="Times New Roman" w:cs="Times New Roman"/>
          <w:lang w:eastAsia="ru-RU"/>
        </w:rPr>
      </w:pPr>
      <w:r>
        <w:rPr>
          <w:rStyle w:val="jlqj4bchmk0b"/>
          <w:rFonts w:ascii="SimSun" w:hAnsi="SimSun" w:cs="SimSun" w:hint="eastAsia"/>
          <w:lang w:eastAsia="zh-CN"/>
        </w:rPr>
        <w:t>通过吸收新参与者来支付投资收益的计划；</w:t>
      </w:r>
    </w:p>
    <w:p w14:paraId="018D19DE" w14:textId="0CCB9C63" w:rsidR="004C36EA" w:rsidRPr="004C36EA" w:rsidRDefault="004C36EA" w:rsidP="00EC1B06">
      <w:pPr>
        <w:pStyle w:val="ab"/>
        <w:numPr>
          <w:ilvl w:val="0"/>
          <w:numId w:val="9"/>
        </w:numPr>
        <w:spacing w:after="120" w:line="240" w:lineRule="auto"/>
        <w:jc w:val="both"/>
        <w:rPr>
          <w:rStyle w:val="jlqj4bchmk0bc1n51c"/>
          <w:rFonts w:ascii="Times New Roman" w:eastAsia="Times New Roman" w:hAnsi="Times New Roman" w:cs="Times New Roman"/>
          <w:lang w:eastAsia="ru-RU"/>
        </w:rPr>
      </w:pPr>
      <w:r>
        <w:rPr>
          <w:rFonts w:ascii="SimSun" w:hAnsi="SimSun" w:hint="eastAsia"/>
          <w:lang w:val="en-US" w:eastAsia="zh-CN"/>
        </w:rPr>
        <w:t>从事</w:t>
      </w:r>
      <w:r>
        <w:rPr>
          <w:rStyle w:val="jlqj4bchmk0bc1n51c"/>
          <w:rFonts w:ascii="SimSun" w:hAnsi="SimSun" w:cs="SimSun" w:hint="eastAsia"/>
          <w:lang w:eastAsia="zh-CN"/>
        </w:rPr>
        <w:t>汇划、存储、结算、分配、交换和监管货币以及货币和证券流通的金融机构；</w:t>
      </w:r>
    </w:p>
    <w:p w14:paraId="0F0700DF" w14:textId="4695E573" w:rsidR="004C36EA" w:rsidRPr="004C36EA" w:rsidRDefault="004C36EA" w:rsidP="00EC1B06">
      <w:pPr>
        <w:pStyle w:val="ab"/>
        <w:numPr>
          <w:ilvl w:val="0"/>
          <w:numId w:val="9"/>
        </w:numPr>
        <w:spacing w:after="120" w:line="240" w:lineRule="auto"/>
        <w:jc w:val="both"/>
        <w:rPr>
          <w:rStyle w:val="jlqj4bchmk0bc1n51c"/>
          <w:rFonts w:ascii="Times New Roman" w:eastAsia="Times New Roman" w:hAnsi="Times New Roman" w:cs="Times New Roman"/>
          <w:lang w:eastAsia="ru-RU"/>
        </w:rPr>
      </w:pPr>
      <w:proofErr w:type="spellStart"/>
      <w:r>
        <w:rPr>
          <w:rStyle w:val="jlqj4bchmk0bc1n51c"/>
          <w:rFonts w:ascii="SimSun" w:hAnsi="SimSun" w:cs="SimSun" w:hint="eastAsia"/>
        </w:rPr>
        <w:t>没有正确答案</w:t>
      </w:r>
      <w:proofErr w:type="spellEnd"/>
      <w:r>
        <w:rPr>
          <w:rStyle w:val="jlqj4bchmk0bc1n51c"/>
          <w:rFonts w:ascii="SimSun" w:hAnsi="SimSun" w:cs="SimSun" w:hint="eastAsia"/>
        </w:rPr>
        <w:t>。</w:t>
      </w:r>
    </w:p>
    <w:p w14:paraId="7F905633" w14:textId="77777777" w:rsidR="004C36EA" w:rsidRPr="00F76946" w:rsidRDefault="004C36EA" w:rsidP="00F76946">
      <w:pPr>
        <w:spacing w:after="120" w:line="240" w:lineRule="auto"/>
        <w:ind w:left="360"/>
        <w:jc w:val="both"/>
        <w:rPr>
          <w:rFonts w:ascii="Times New Roman" w:eastAsia="Times New Roman" w:hAnsi="Times New Roman" w:cs="Times New Roman"/>
          <w:lang w:eastAsia="ru-RU"/>
        </w:rPr>
      </w:pPr>
    </w:p>
    <w:p w14:paraId="5D4549DB" w14:textId="3AB661BB" w:rsidR="00006B11" w:rsidRPr="00006B11" w:rsidRDefault="004C36EA" w:rsidP="00EC1B06">
      <w:pPr>
        <w:numPr>
          <w:ilvl w:val="0"/>
          <w:numId w:val="4"/>
        </w:numPr>
        <w:spacing w:after="120" w:line="240" w:lineRule="auto"/>
        <w:ind w:left="0"/>
        <w:contextualSpacing/>
        <w:jc w:val="both"/>
        <w:rPr>
          <w:rFonts w:ascii="Times New Roman" w:eastAsia="Times New Roman" w:hAnsi="Times New Roman" w:cs="Times New Roman"/>
          <w:b/>
          <w:bCs/>
          <w:lang w:eastAsia="ru-RU"/>
        </w:rPr>
      </w:pPr>
      <w:r>
        <w:rPr>
          <w:rStyle w:val="jlqj4bchmk0bc1n51c"/>
          <w:rFonts w:ascii="SimSun" w:hAnsi="SimSun" w:cs="SimSun" w:hint="eastAsia"/>
          <w:b/>
          <w:lang w:eastAsia="zh-CN"/>
        </w:rPr>
        <w:t>金融金字塔的特征可以包括：</w:t>
      </w:r>
    </w:p>
    <w:p w14:paraId="462F30B3" w14:textId="1E0981FD" w:rsidR="00006B11" w:rsidRPr="004C36EA" w:rsidRDefault="004C36EA" w:rsidP="00EC1B06">
      <w:pPr>
        <w:pStyle w:val="ab"/>
        <w:numPr>
          <w:ilvl w:val="0"/>
          <w:numId w:val="10"/>
        </w:numPr>
        <w:spacing w:after="120" w:line="240" w:lineRule="auto"/>
        <w:jc w:val="both"/>
        <w:rPr>
          <w:rStyle w:val="jlqj4bchmk0b"/>
          <w:rFonts w:ascii="SimSun" w:hAnsi="SimSun" w:cs="SimSun"/>
        </w:rPr>
      </w:pPr>
      <w:proofErr w:type="spellStart"/>
      <w:r w:rsidRPr="004C36EA">
        <w:rPr>
          <w:rStyle w:val="jlqj4bchmk0b"/>
          <w:rFonts w:ascii="SimSun" w:hAnsi="SimSun" w:cs="SimSun" w:hint="eastAsia"/>
        </w:rPr>
        <w:t>宣布保证高盈利能力</w:t>
      </w:r>
      <w:proofErr w:type="spellEnd"/>
      <w:r w:rsidRPr="004C36EA">
        <w:rPr>
          <w:rStyle w:val="jlqj4bchmk0b"/>
          <w:rFonts w:ascii="SimSun" w:hAnsi="SimSun" w:cs="SimSun" w:hint="eastAsia"/>
        </w:rPr>
        <w:t>；</w:t>
      </w:r>
    </w:p>
    <w:p w14:paraId="34B85108" w14:textId="7CF40137" w:rsidR="004C36EA" w:rsidRPr="004C36EA" w:rsidRDefault="004C36EA" w:rsidP="00EC1B06">
      <w:pPr>
        <w:pStyle w:val="ab"/>
        <w:numPr>
          <w:ilvl w:val="0"/>
          <w:numId w:val="10"/>
        </w:numPr>
        <w:spacing w:after="120" w:line="240" w:lineRule="auto"/>
        <w:jc w:val="both"/>
        <w:rPr>
          <w:rStyle w:val="jlqj4bchmk0bc1n51c"/>
          <w:rFonts w:ascii="Times New Roman" w:eastAsia="Times New Roman" w:hAnsi="Times New Roman" w:cs="Times New Roman"/>
          <w:lang w:eastAsia="ru-RU"/>
        </w:rPr>
      </w:pPr>
      <w:r>
        <w:rPr>
          <w:rStyle w:val="jlqj4bchmk0bc1n51c"/>
          <w:rFonts w:ascii="SimSun" w:hAnsi="SimSun" w:cs="SimSun" w:hint="eastAsia"/>
          <w:lang w:eastAsia="zh-CN"/>
        </w:rPr>
        <w:t>通过吸引新投资者获利；</w:t>
      </w:r>
    </w:p>
    <w:p w14:paraId="5106CC0E" w14:textId="1849E1F3" w:rsidR="004C36EA" w:rsidRPr="004C36EA" w:rsidRDefault="004C36EA" w:rsidP="00EC1B06">
      <w:pPr>
        <w:pStyle w:val="ab"/>
        <w:numPr>
          <w:ilvl w:val="0"/>
          <w:numId w:val="10"/>
        </w:numPr>
        <w:spacing w:after="120" w:line="240" w:lineRule="auto"/>
        <w:jc w:val="both"/>
        <w:rPr>
          <w:rStyle w:val="jlqj4bchmk0bc1n51c"/>
          <w:rFonts w:ascii="Times New Roman" w:eastAsia="Times New Roman" w:hAnsi="Times New Roman" w:cs="Times New Roman"/>
          <w:lang w:eastAsia="ru-RU"/>
        </w:rPr>
      </w:pPr>
      <w:r>
        <w:rPr>
          <w:rStyle w:val="jlqj4bchmk0bc1n51c"/>
          <w:rFonts w:ascii="SimSun" w:hAnsi="SimSun" w:cs="SimSun" w:hint="eastAsia"/>
          <w:lang w:eastAsia="zh-CN"/>
        </w:rPr>
        <w:t>限制访问公司的成立文件；</w:t>
      </w:r>
    </w:p>
    <w:p w14:paraId="39F85C17" w14:textId="56710BA1" w:rsidR="004C36EA" w:rsidRPr="004C36EA" w:rsidRDefault="004C36EA" w:rsidP="00EC1B06">
      <w:pPr>
        <w:pStyle w:val="ab"/>
        <w:numPr>
          <w:ilvl w:val="0"/>
          <w:numId w:val="10"/>
        </w:numPr>
        <w:spacing w:after="120" w:line="240" w:lineRule="auto"/>
        <w:jc w:val="both"/>
        <w:rPr>
          <w:rFonts w:ascii="Times New Roman" w:eastAsia="Times New Roman" w:hAnsi="Times New Roman" w:cs="Times New Roman"/>
          <w:lang w:eastAsia="ru-RU"/>
        </w:rPr>
      </w:pPr>
      <w:r>
        <w:rPr>
          <w:rStyle w:val="jlqj4bchmk0bc1n51c"/>
          <w:rFonts w:ascii="SimSun" w:hAnsi="SimSun" w:cs="SimSun" w:hint="eastAsia"/>
          <w:lang w:eastAsia="zh-CN"/>
        </w:rPr>
        <w:t>最小的财务损失风险。</w:t>
      </w:r>
    </w:p>
    <w:p w14:paraId="53973972" w14:textId="77777777" w:rsidR="00006B11" w:rsidRPr="00006B11" w:rsidRDefault="00006B11" w:rsidP="00286DB4">
      <w:pPr>
        <w:spacing w:after="120" w:line="240" w:lineRule="auto"/>
        <w:jc w:val="both"/>
        <w:rPr>
          <w:rFonts w:ascii="Times New Roman" w:eastAsia="Times New Roman" w:hAnsi="Times New Roman" w:cs="Times New Roman"/>
          <w:lang w:eastAsia="ru-RU"/>
        </w:rPr>
      </w:pPr>
    </w:p>
    <w:p w14:paraId="6B83B70F" w14:textId="7C456EAC" w:rsidR="00006B11" w:rsidRPr="00006B11" w:rsidRDefault="004C36EA" w:rsidP="00EC1B06">
      <w:pPr>
        <w:numPr>
          <w:ilvl w:val="0"/>
          <w:numId w:val="4"/>
        </w:numPr>
        <w:spacing w:after="120" w:line="240" w:lineRule="auto"/>
        <w:ind w:left="0"/>
        <w:contextualSpacing/>
        <w:jc w:val="both"/>
        <w:rPr>
          <w:rFonts w:ascii="Times New Roman" w:eastAsia="Times New Roman" w:hAnsi="Times New Roman" w:cs="Times New Roman"/>
          <w:b/>
          <w:bCs/>
          <w:lang w:eastAsia="ru-RU"/>
        </w:rPr>
      </w:pPr>
      <w:r>
        <w:rPr>
          <w:rStyle w:val="jlqj4bchmk0bc1n51c"/>
          <w:rFonts w:ascii="SimSun" w:hAnsi="SimSun" w:cs="SimSun" w:hint="eastAsia"/>
          <w:b/>
          <w:lang w:eastAsia="zh-CN"/>
        </w:rPr>
        <w:t>成为金融金字塔的参与者，您：</w:t>
      </w:r>
    </w:p>
    <w:p w14:paraId="3712A2D3" w14:textId="04D6B60F" w:rsidR="00006B11" w:rsidRPr="004C36EA" w:rsidRDefault="004C36EA" w:rsidP="00EC1B06">
      <w:pPr>
        <w:pStyle w:val="ab"/>
        <w:numPr>
          <w:ilvl w:val="0"/>
          <w:numId w:val="11"/>
        </w:numPr>
        <w:spacing w:after="120" w:line="240" w:lineRule="auto"/>
        <w:jc w:val="both"/>
        <w:rPr>
          <w:rStyle w:val="jlqj4bchmk0bc1n51c"/>
          <w:rFonts w:ascii="SimSun" w:hAnsi="SimSun" w:cs="SimSun"/>
          <w:lang w:eastAsia="zh-CN"/>
        </w:rPr>
      </w:pPr>
      <w:r w:rsidRPr="004C36EA">
        <w:rPr>
          <w:rStyle w:val="jlqj4bchmk0bc1n51c"/>
          <w:rFonts w:ascii="SimSun" w:hAnsi="SimSun" w:cs="SimSun" w:hint="eastAsia"/>
          <w:lang w:eastAsia="zh-CN"/>
        </w:rPr>
        <w:t>保证您从投资资金中获得收益；</w:t>
      </w:r>
    </w:p>
    <w:p w14:paraId="52E70C7B" w14:textId="6B60CD0E" w:rsidR="004C36EA" w:rsidRPr="004C36EA" w:rsidRDefault="004C36EA" w:rsidP="00EC1B06">
      <w:pPr>
        <w:pStyle w:val="ab"/>
        <w:numPr>
          <w:ilvl w:val="0"/>
          <w:numId w:val="11"/>
        </w:numPr>
        <w:spacing w:after="120" w:line="240" w:lineRule="auto"/>
        <w:jc w:val="both"/>
        <w:rPr>
          <w:rStyle w:val="jlqj4bchmk0bc1n51c"/>
          <w:rFonts w:ascii="Times New Roman" w:eastAsia="Times New Roman" w:hAnsi="Times New Roman" w:cs="Times New Roman"/>
          <w:lang w:eastAsia="ru-RU"/>
        </w:rPr>
      </w:pPr>
      <w:r>
        <w:rPr>
          <w:rStyle w:val="jlqj4bchmk0bc1n51c"/>
          <w:rFonts w:ascii="SimSun" w:hAnsi="SimSun" w:cs="SimSun" w:hint="eastAsia"/>
          <w:lang w:eastAsia="zh-CN"/>
        </w:rPr>
        <w:t>获得公司的资本管理权；</w:t>
      </w:r>
    </w:p>
    <w:p w14:paraId="08672913" w14:textId="0186435D" w:rsidR="004C36EA" w:rsidRPr="004C36EA" w:rsidRDefault="004C36EA" w:rsidP="00EC1B06">
      <w:pPr>
        <w:pStyle w:val="ab"/>
        <w:numPr>
          <w:ilvl w:val="0"/>
          <w:numId w:val="11"/>
        </w:numPr>
        <w:spacing w:after="120" w:line="240" w:lineRule="auto"/>
        <w:jc w:val="both"/>
        <w:rPr>
          <w:rStyle w:val="jlqj4bchmk0bc1n51c"/>
          <w:rFonts w:ascii="Times New Roman" w:eastAsia="Times New Roman" w:hAnsi="Times New Roman" w:cs="Times New Roman"/>
          <w:lang w:eastAsia="ru-RU"/>
        </w:rPr>
      </w:pPr>
      <w:r>
        <w:rPr>
          <w:rStyle w:val="jlqj4bchmk0bc1n51c"/>
          <w:rFonts w:ascii="SimSun" w:hAnsi="SimSun" w:cs="SimSun" w:hint="eastAsia"/>
          <w:lang w:eastAsia="zh-CN"/>
        </w:rPr>
        <w:t>获得无风险的投资技巧；</w:t>
      </w:r>
    </w:p>
    <w:p w14:paraId="6035CF58" w14:textId="078CE2F7" w:rsidR="004C36EA" w:rsidRPr="004C36EA" w:rsidRDefault="004C36EA" w:rsidP="00EC1B06">
      <w:pPr>
        <w:pStyle w:val="ab"/>
        <w:numPr>
          <w:ilvl w:val="0"/>
          <w:numId w:val="11"/>
        </w:numPr>
        <w:spacing w:after="120" w:line="240" w:lineRule="auto"/>
        <w:jc w:val="both"/>
        <w:rPr>
          <w:rFonts w:ascii="Times New Roman" w:eastAsia="Times New Roman" w:hAnsi="Times New Roman" w:cs="Times New Roman"/>
          <w:lang w:eastAsia="ru-RU"/>
        </w:rPr>
      </w:pPr>
      <w:proofErr w:type="spellStart"/>
      <w:r>
        <w:rPr>
          <w:rStyle w:val="jlqj4bchmk0bc1n51c"/>
          <w:rFonts w:ascii="SimSun" w:hAnsi="SimSun" w:cs="SimSun" w:hint="eastAsia"/>
        </w:rPr>
        <w:t>没有正确答案</w:t>
      </w:r>
      <w:proofErr w:type="spellEnd"/>
      <w:r>
        <w:rPr>
          <w:rStyle w:val="jlqj4bchmk0bc1n51c"/>
          <w:rFonts w:ascii="SimSun" w:hAnsi="SimSun" w:cs="SimSun" w:hint="eastAsia"/>
          <w:lang w:eastAsia="zh-CN"/>
        </w:rPr>
        <w:t>。</w:t>
      </w:r>
    </w:p>
    <w:p w14:paraId="3798AAFA" w14:textId="57810698" w:rsidR="00006B11" w:rsidRDefault="00006B11" w:rsidP="00286DB4">
      <w:pPr>
        <w:spacing w:after="120" w:line="240" w:lineRule="auto"/>
        <w:contextualSpacing/>
        <w:jc w:val="both"/>
        <w:rPr>
          <w:rFonts w:ascii="Times New Roman" w:eastAsia="Times New Roman" w:hAnsi="Times New Roman" w:cs="Times New Roman"/>
          <w:lang w:eastAsia="ru-RU"/>
        </w:rPr>
      </w:pPr>
    </w:p>
    <w:p w14:paraId="0BE6D2E2" w14:textId="3134DD87" w:rsidR="00F76946" w:rsidRDefault="00F76946" w:rsidP="00286DB4">
      <w:pPr>
        <w:spacing w:after="120" w:line="240" w:lineRule="auto"/>
        <w:contextualSpacing/>
        <w:jc w:val="both"/>
        <w:rPr>
          <w:rFonts w:ascii="Times New Roman" w:eastAsia="Times New Roman" w:hAnsi="Times New Roman" w:cs="Times New Roman"/>
          <w:lang w:eastAsia="ru-RU"/>
        </w:rPr>
      </w:pPr>
    </w:p>
    <w:p w14:paraId="54234B13" w14:textId="6903F93B" w:rsidR="00F76946" w:rsidRDefault="00F76946" w:rsidP="00286DB4">
      <w:pPr>
        <w:spacing w:after="120" w:line="240" w:lineRule="auto"/>
        <w:contextualSpacing/>
        <w:jc w:val="both"/>
        <w:rPr>
          <w:rFonts w:ascii="Times New Roman" w:eastAsia="Times New Roman" w:hAnsi="Times New Roman" w:cs="Times New Roman"/>
          <w:lang w:eastAsia="ru-RU"/>
        </w:rPr>
      </w:pPr>
    </w:p>
    <w:p w14:paraId="587D4AC3" w14:textId="77777777" w:rsidR="00F76946" w:rsidRPr="00006B11" w:rsidRDefault="00F76946" w:rsidP="00286DB4">
      <w:pPr>
        <w:spacing w:after="120" w:line="240" w:lineRule="auto"/>
        <w:contextualSpacing/>
        <w:jc w:val="both"/>
        <w:rPr>
          <w:rFonts w:ascii="Times New Roman" w:eastAsia="Calibri" w:hAnsi="Times New Roman" w:cs="Times New Roman"/>
          <w:sz w:val="18"/>
          <w:szCs w:val="18"/>
          <w:u w:val="single"/>
        </w:rPr>
      </w:pPr>
    </w:p>
    <w:p w14:paraId="45F0CC08" w14:textId="4EFB8802" w:rsidR="00006B11" w:rsidRPr="00BB6965" w:rsidRDefault="004C36EA" w:rsidP="004C36EA">
      <w:pPr>
        <w:spacing w:after="120" w:line="240" w:lineRule="auto"/>
        <w:contextualSpacing/>
        <w:jc w:val="both"/>
        <w:rPr>
          <w:rFonts w:ascii="Times New Roman" w:eastAsia="Times New Roman" w:hAnsi="Times New Roman" w:cs="Times New Roman"/>
          <w:sz w:val="28"/>
          <w:szCs w:val="28"/>
          <w:lang w:eastAsia="ru-RU"/>
        </w:rPr>
      </w:pPr>
      <w:proofErr w:type="spellStart"/>
      <w:r>
        <w:rPr>
          <w:rStyle w:val="jlqj4bchmk0b"/>
          <w:rFonts w:ascii="SimSun" w:hAnsi="SimSun" w:cs="SimSun" w:hint="eastAsia"/>
        </w:rPr>
        <w:t>答案</w:t>
      </w:r>
      <w:proofErr w:type="spellEnd"/>
      <w:r>
        <w:rPr>
          <w:rStyle w:val="jlqj4bchmk0b"/>
          <w:rFonts w:ascii="SimSun" w:hAnsi="SimSun" w:cs="SimSun" w:hint="eastAsia"/>
        </w:rPr>
        <w:t>：</w:t>
      </w:r>
      <w:r>
        <w:rPr>
          <w:rStyle w:val="jlqj4bchmk0b"/>
          <w:rFonts w:ascii="SimSun" w:hAnsi="SimSun" w:cs="Calibri" w:hint="eastAsia"/>
        </w:rPr>
        <w:t>1 - a)</w:t>
      </w:r>
      <w:proofErr w:type="spellStart"/>
      <w:r>
        <w:rPr>
          <w:rStyle w:val="jlqj4bchmk0b"/>
          <w:rFonts w:ascii="SimSun" w:hAnsi="SimSun" w:cs="SimSun" w:hint="eastAsia"/>
        </w:rPr>
        <w:t>不正确</w:t>
      </w:r>
      <w:proofErr w:type="spellEnd"/>
      <w:r>
        <w:rPr>
          <w:rStyle w:val="jlqj4bchmk0b"/>
          <w:rFonts w:ascii="SimSun" w:hAnsi="SimSun" w:cs="SimSun" w:hint="eastAsia"/>
        </w:rPr>
        <w:t>；</w:t>
      </w:r>
      <w:r>
        <w:rPr>
          <w:rStyle w:val="jlqj4bchmk0b"/>
          <w:rFonts w:ascii="SimSun" w:hAnsi="SimSun" w:hint="eastAsia"/>
        </w:rPr>
        <w:t>b)</w:t>
      </w:r>
      <w:proofErr w:type="spellStart"/>
      <w:r>
        <w:rPr>
          <w:rStyle w:val="jlqj4bchmk0b"/>
          <w:rFonts w:ascii="SimSun" w:hAnsi="SimSun" w:cs="SimSun" w:hint="eastAsia"/>
        </w:rPr>
        <w:t>正确</w:t>
      </w:r>
      <w:proofErr w:type="spellEnd"/>
      <w:r>
        <w:rPr>
          <w:rStyle w:val="jlqj4bchmk0b"/>
          <w:rFonts w:ascii="SimSun" w:hAnsi="SimSun" w:cs="SimSun" w:hint="eastAsia"/>
        </w:rPr>
        <w:t>；</w:t>
      </w:r>
      <w:r>
        <w:rPr>
          <w:rStyle w:val="jlqj4bchmk0b"/>
          <w:rFonts w:ascii="SimSun" w:hAnsi="SimSun" w:hint="eastAsia"/>
        </w:rPr>
        <w:t>c)</w:t>
      </w:r>
      <w:proofErr w:type="spellStart"/>
      <w:r>
        <w:rPr>
          <w:rStyle w:val="jlqj4bchmk0b"/>
          <w:rFonts w:ascii="SimSun" w:hAnsi="SimSun" w:cs="SimSun" w:hint="eastAsia"/>
        </w:rPr>
        <w:t>不正确</w:t>
      </w:r>
      <w:proofErr w:type="spellEnd"/>
      <w:r>
        <w:rPr>
          <w:rStyle w:val="jlqj4bchmk0b"/>
          <w:rFonts w:ascii="SimSun" w:hAnsi="SimSun" w:cs="SimSun" w:hint="eastAsia"/>
        </w:rPr>
        <w:t>；</w:t>
      </w:r>
      <w:r>
        <w:rPr>
          <w:rStyle w:val="jlqj4bchmk0b"/>
          <w:rFonts w:ascii="SimSun" w:hAnsi="SimSun" w:hint="eastAsia"/>
        </w:rPr>
        <w:t>d)</w:t>
      </w:r>
      <w:proofErr w:type="spellStart"/>
      <w:r>
        <w:rPr>
          <w:rStyle w:val="jlqj4bchmk0b"/>
          <w:rFonts w:ascii="SimSun" w:hAnsi="SimSun" w:cs="SimSun" w:hint="eastAsia"/>
        </w:rPr>
        <w:t>不正确</w:t>
      </w:r>
      <w:proofErr w:type="spellEnd"/>
      <w:r>
        <w:rPr>
          <w:rStyle w:val="viiyi"/>
          <w:rFonts w:ascii="SimSun" w:hAnsi="SimSun" w:hint="eastAsia"/>
        </w:rPr>
        <w:t xml:space="preserve"> </w:t>
      </w:r>
      <w:r>
        <w:rPr>
          <w:rStyle w:val="jlqj4bchmk0b"/>
          <w:rFonts w:ascii="SimSun" w:hAnsi="SimSun"/>
          <w:lang w:val="en-US"/>
        </w:rPr>
        <w:t>e</w:t>
      </w:r>
      <w:r>
        <w:rPr>
          <w:rStyle w:val="jlqj4bchmk0b"/>
          <w:rFonts w:ascii="SimSun" w:hAnsi="SimSun" w:hint="eastAsia"/>
        </w:rPr>
        <w:t>)</w:t>
      </w:r>
      <w:proofErr w:type="spellStart"/>
      <w:r>
        <w:rPr>
          <w:rStyle w:val="jlqj4bchmk0b"/>
          <w:rFonts w:ascii="SimSun" w:hAnsi="SimSun" w:cs="SimSun" w:hint="eastAsia"/>
        </w:rPr>
        <w:t>不正确</w:t>
      </w:r>
      <w:proofErr w:type="spellEnd"/>
      <w:r>
        <w:rPr>
          <w:rStyle w:val="jlqj4bchmk0b"/>
          <w:rFonts w:ascii="SimSun" w:hAnsi="SimSun" w:cs="SimSun" w:hint="eastAsia"/>
        </w:rPr>
        <w:t>；</w:t>
      </w:r>
      <w:r>
        <w:rPr>
          <w:rStyle w:val="jlqj4bchmk0b"/>
          <w:rFonts w:ascii="SimSun" w:hAnsi="SimSun" w:hint="eastAsia"/>
        </w:rPr>
        <w:t>2 - b);</w:t>
      </w:r>
      <w:r>
        <w:rPr>
          <w:rStyle w:val="viiyi"/>
          <w:rFonts w:ascii="SimSun" w:hAnsi="SimSun" w:hint="eastAsia"/>
        </w:rPr>
        <w:t xml:space="preserve"> </w:t>
      </w:r>
      <w:r>
        <w:rPr>
          <w:rStyle w:val="jlqj4bchmk0b"/>
          <w:rFonts w:ascii="SimSun" w:hAnsi="SimSun" w:cs="Calibri" w:hint="eastAsia"/>
        </w:rPr>
        <w:t>c</w:t>
      </w:r>
      <w:r>
        <w:rPr>
          <w:rStyle w:val="jlqj4bchmk0b"/>
          <w:rFonts w:ascii="SimSun" w:hAnsi="SimSun" w:cs="SimSun" w:hint="eastAsia"/>
        </w:rPr>
        <w:t>）</w:t>
      </w:r>
      <w:r>
        <w:rPr>
          <w:rStyle w:val="jlqj4bchmk0b"/>
          <w:rFonts w:ascii="SimSun" w:hAnsi="SimSun" w:hint="eastAsia"/>
        </w:rPr>
        <w:t>;</w:t>
      </w:r>
      <w:r>
        <w:rPr>
          <w:rStyle w:val="viiyi"/>
          <w:rFonts w:ascii="SimSun" w:hAnsi="SimSun" w:hint="eastAsia"/>
        </w:rPr>
        <w:t xml:space="preserve"> </w:t>
      </w:r>
      <w:r w:rsidR="00F76946">
        <w:rPr>
          <w:rStyle w:val="jlqj4bchmk0b"/>
          <w:rFonts w:ascii="SimSun" w:hAnsi="SimSun"/>
          <w:lang w:val="en-US"/>
        </w:rPr>
        <w:t>f</w:t>
      </w:r>
      <w:r>
        <w:rPr>
          <w:rStyle w:val="jlqj4bchmk0b"/>
          <w:rFonts w:ascii="SimSun" w:hAnsi="SimSun" w:hint="eastAsia"/>
        </w:rPr>
        <w:t>);</w:t>
      </w:r>
      <w:r>
        <w:rPr>
          <w:rStyle w:val="viiyi"/>
          <w:rFonts w:ascii="SimSun" w:hAnsi="SimSun" w:hint="eastAsia"/>
        </w:rPr>
        <w:t xml:space="preserve"> </w:t>
      </w:r>
      <w:r>
        <w:rPr>
          <w:rStyle w:val="jlqj4bchmk0b"/>
          <w:rFonts w:ascii="SimSun" w:hAnsi="SimSun" w:hint="eastAsia"/>
          <w:lang w:val="en-US"/>
        </w:rPr>
        <w:t>g</w:t>
      </w:r>
      <w:r>
        <w:rPr>
          <w:rStyle w:val="jlqj4bchmk0b"/>
          <w:rFonts w:ascii="SimSun" w:hAnsi="SimSun" w:cs="SimSun" w:hint="eastAsia"/>
        </w:rPr>
        <w:t>）</w:t>
      </w:r>
      <w:r>
        <w:rPr>
          <w:rStyle w:val="jlqj4bchmk0b"/>
          <w:rFonts w:ascii="SimSun" w:hAnsi="SimSun" w:hint="eastAsia"/>
        </w:rPr>
        <w:t>;</w:t>
      </w:r>
      <w:r>
        <w:rPr>
          <w:rStyle w:val="viiyi"/>
          <w:rFonts w:ascii="SimSun" w:hAnsi="SimSun" w:hint="eastAsia"/>
        </w:rPr>
        <w:t xml:space="preserve"> </w:t>
      </w:r>
      <w:r>
        <w:rPr>
          <w:rStyle w:val="jlqj4bchmk0b"/>
          <w:rFonts w:ascii="SimSun" w:hAnsi="SimSun" w:hint="eastAsia"/>
          <w:lang w:val="en-US"/>
        </w:rPr>
        <w:t>h</w:t>
      </w:r>
      <w:r>
        <w:rPr>
          <w:rStyle w:val="jlqj4bchmk0b"/>
          <w:rFonts w:ascii="SimSun" w:hAnsi="SimSun" w:cs="SimSun" w:hint="eastAsia"/>
        </w:rPr>
        <w:t>）</w:t>
      </w:r>
      <w:r>
        <w:rPr>
          <w:rStyle w:val="jlqj4bchmk0b"/>
          <w:rFonts w:ascii="SimSun" w:hAnsi="SimSun" w:hint="eastAsia"/>
        </w:rPr>
        <w:t>;</w:t>
      </w:r>
      <w:r>
        <w:rPr>
          <w:rStyle w:val="viiyi"/>
          <w:rFonts w:ascii="SimSun" w:hAnsi="SimSun" w:hint="eastAsia"/>
        </w:rPr>
        <w:t xml:space="preserve"> </w:t>
      </w:r>
      <w:r>
        <w:rPr>
          <w:rStyle w:val="jlqj4bchmk0b"/>
          <w:rFonts w:ascii="SimSun" w:hAnsi="SimSun" w:hint="eastAsia"/>
        </w:rPr>
        <w:t>3 - b);</w:t>
      </w:r>
      <w:r>
        <w:rPr>
          <w:rStyle w:val="viiyi"/>
          <w:rFonts w:ascii="SimSun" w:hAnsi="SimSun" w:hint="eastAsia"/>
        </w:rPr>
        <w:t xml:space="preserve"> </w:t>
      </w:r>
      <w:r>
        <w:rPr>
          <w:rStyle w:val="jlqj4bchmk0b"/>
          <w:rFonts w:ascii="SimSun" w:hAnsi="SimSun" w:hint="eastAsia"/>
        </w:rPr>
        <w:t xml:space="preserve">4 </w:t>
      </w:r>
      <w:r w:rsidRPr="004C36EA">
        <w:rPr>
          <w:rStyle w:val="jlqj4bchmk0b"/>
          <w:rFonts w:ascii="SimSun" w:hAnsi="SimSun" w:hint="eastAsia"/>
        </w:rPr>
        <w:t>–</w:t>
      </w:r>
      <w:r>
        <w:rPr>
          <w:rStyle w:val="jlqj4bchmk0b"/>
          <w:rFonts w:ascii="SimSun" w:hAnsi="SimSun" w:hint="eastAsia"/>
        </w:rPr>
        <w:t xml:space="preserve"> a)</w:t>
      </w:r>
      <w:r>
        <w:rPr>
          <w:rStyle w:val="jlqj4bchmk0b"/>
          <w:rFonts w:ascii="SimSun" w:hAnsi="SimSun" w:cs="SimSun" w:hint="eastAsia"/>
        </w:rPr>
        <w:t>、</w:t>
      </w:r>
      <w:r>
        <w:rPr>
          <w:rStyle w:val="jlqj4bchmk0b"/>
          <w:rFonts w:ascii="SimSun" w:hAnsi="SimSun" w:cs="Calibri" w:hint="eastAsia"/>
        </w:rPr>
        <w:t>b)</w:t>
      </w:r>
      <w:r>
        <w:rPr>
          <w:rStyle w:val="jlqj4bchmk0b"/>
          <w:rFonts w:ascii="SimSun" w:hAnsi="SimSun" w:cs="SimSun" w:hint="eastAsia"/>
        </w:rPr>
        <w:t>、</w:t>
      </w:r>
      <w:r>
        <w:rPr>
          <w:rStyle w:val="jlqj4bchmk0b"/>
          <w:rFonts w:ascii="SimSun" w:hAnsi="SimSun" w:cs="Calibri" w:hint="eastAsia"/>
        </w:rPr>
        <w:t>c)</w:t>
      </w:r>
      <w:r>
        <w:rPr>
          <w:rStyle w:val="jlqj4bchmk0b"/>
          <w:rFonts w:ascii="SimSun" w:hAnsi="SimSun" w:cs="SimSun" w:hint="eastAsia"/>
        </w:rPr>
        <w:t>；</w:t>
      </w:r>
      <w:r>
        <w:rPr>
          <w:rStyle w:val="viiyi"/>
          <w:rFonts w:ascii="SimSun" w:hAnsi="SimSun" w:hint="eastAsia"/>
        </w:rPr>
        <w:t xml:space="preserve"> </w:t>
      </w:r>
      <w:r>
        <w:rPr>
          <w:rStyle w:val="jlqj4bchmk0b"/>
          <w:rFonts w:ascii="SimSun" w:hAnsi="SimSun" w:hint="eastAsia"/>
        </w:rPr>
        <w:t>5 - d)</w:t>
      </w:r>
      <w:r>
        <w:rPr>
          <w:rStyle w:val="jlqj4bchmk0b"/>
          <w:rFonts w:ascii="SimSun" w:hAnsi="SimSun" w:cs="SimSun" w:hint="eastAsia"/>
        </w:rPr>
        <w:t>。</w:t>
      </w:r>
    </w:p>
    <w:sectPr w:rsidR="00006B11" w:rsidRPr="00BB6965" w:rsidSect="00006B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70B0" w14:textId="77777777" w:rsidR="00C729E8" w:rsidRDefault="00C729E8" w:rsidP="0088706A">
      <w:pPr>
        <w:spacing w:after="0" w:line="240" w:lineRule="auto"/>
      </w:pPr>
      <w:r>
        <w:separator/>
      </w:r>
    </w:p>
  </w:endnote>
  <w:endnote w:type="continuationSeparator" w:id="0">
    <w:p w14:paraId="4CAE1848" w14:textId="77777777" w:rsidR="00C729E8" w:rsidRDefault="00C729E8" w:rsidP="0088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34334629"/>
      <w:docPartObj>
        <w:docPartGallery w:val="Page Numbers (Bottom of Page)"/>
        <w:docPartUnique/>
      </w:docPartObj>
    </w:sdtPr>
    <w:sdtEndPr/>
    <w:sdtContent>
      <w:p w14:paraId="4FF6C41A" w14:textId="23B55E42" w:rsidR="0092182F" w:rsidRPr="0092182F" w:rsidRDefault="0092182F">
        <w:pPr>
          <w:pStyle w:val="a9"/>
          <w:jc w:val="center"/>
          <w:rPr>
            <w:rFonts w:ascii="Times New Roman" w:hAnsi="Times New Roman" w:cs="Times New Roman"/>
            <w:sz w:val="28"/>
            <w:szCs w:val="28"/>
          </w:rPr>
        </w:pPr>
        <w:r w:rsidRPr="0092182F">
          <w:rPr>
            <w:rFonts w:ascii="Times New Roman" w:hAnsi="Times New Roman" w:cs="Times New Roman"/>
            <w:sz w:val="28"/>
            <w:szCs w:val="28"/>
          </w:rPr>
          <w:fldChar w:fldCharType="begin"/>
        </w:r>
        <w:r w:rsidRPr="0092182F">
          <w:rPr>
            <w:rFonts w:ascii="Times New Roman" w:hAnsi="Times New Roman" w:cs="Times New Roman"/>
            <w:sz w:val="28"/>
            <w:szCs w:val="28"/>
          </w:rPr>
          <w:instrText>PAGE   \* MERGEFORMAT</w:instrText>
        </w:r>
        <w:r w:rsidRPr="0092182F">
          <w:rPr>
            <w:rFonts w:ascii="Times New Roman" w:hAnsi="Times New Roman" w:cs="Times New Roman"/>
            <w:sz w:val="28"/>
            <w:szCs w:val="28"/>
          </w:rPr>
          <w:fldChar w:fldCharType="separate"/>
        </w:r>
        <w:r w:rsidRPr="0092182F">
          <w:rPr>
            <w:rFonts w:ascii="Times New Roman" w:hAnsi="Times New Roman" w:cs="Times New Roman"/>
            <w:sz w:val="28"/>
            <w:szCs w:val="28"/>
          </w:rPr>
          <w:t>2</w:t>
        </w:r>
        <w:r w:rsidRPr="0092182F">
          <w:rPr>
            <w:rFonts w:ascii="Times New Roman" w:hAnsi="Times New Roman" w:cs="Times New Roman"/>
            <w:sz w:val="28"/>
            <w:szCs w:val="28"/>
          </w:rPr>
          <w:fldChar w:fldCharType="end"/>
        </w:r>
      </w:p>
    </w:sdtContent>
  </w:sdt>
  <w:p w14:paraId="5D0FA203" w14:textId="7DE832EE" w:rsidR="0088706A" w:rsidRPr="0092182F" w:rsidRDefault="0088706A" w:rsidP="005376C8">
    <w:pPr>
      <w:pStyle w:val="a9"/>
      <w:jc w:val="right"/>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9738" w14:textId="77777777" w:rsidR="00C729E8" w:rsidRDefault="00C729E8" w:rsidP="0088706A">
      <w:pPr>
        <w:spacing w:after="0" w:line="240" w:lineRule="auto"/>
      </w:pPr>
      <w:r>
        <w:separator/>
      </w:r>
    </w:p>
  </w:footnote>
  <w:footnote w:type="continuationSeparator" w:id="0">
    <w:p w14:paraId="26365C7B" w14:textId="77777777" w:rsidR="00C729E8" w:rsidRDefault="00C729E8" w:rsidP="0088706A">
      <w:pPr>
        <w:spacing w:after="0" w:line="240" w:lineRule="auto"/>
      </w:pPr>
      <w:r>
        <w:continuationSeparator/>
      </w:r>
    </w:p>
  </w:footnote>
  <w:footnote w:id="1">
    <w:p w14:paraId="4E17E29B" w14:textId="0AD90AD3" w:rsidR="007A7D62" w:rsidRDefault="007A7D62">
      <w:pPr>
        <w:pStyle w:val="ad"/>
      </w:pPr>
      <w:r>
        <w:rPr>
          <w:rStyle w:val="af"/>
        </w:rPr>
        <w:footnoteRef/>
      </w:r>
      <w:r>
        <w:t xml:space="preserve"> </w:t>
      </w:r>
      <w:r>
        <w:rPr>
          <w:rStyle w:val="jlqj4bchmk0b"/>
          <w:rFonts w:ascii="SimSun" w:hAnsi="SimSun" w:cs="SimSun" w:hint="eastAsia"/>
          <w:lang w:eastAsia="zh-CN"/>
        </w:rPr>
        <w:t>青少年的数字知识水平为</w:t>
      </w:r>
      <w:r>
        <w:rPr>
          <w:rStyle w:val="jlqj4bchmk0b"/>
          <w:rFonts w:ascii="SimSun" w:hAnsi="SimSun" w:cs="Calibri" w:hint="eastAsia"/>
          <w:lang w:eastAsia="zh-CN"/>
        </w:rPr>
        <w:t>100</w:t>
      </w:r>
      <w:r>
        <w:rPr>
          <w:rStyle w:val="jlqj4bchmk0b"/>
          <w:rFonts w:ascii="SimSun" w:hAnsi="SimSun" w:cs="SimSun" w:hint="eastAsia"/>
          <w:lang w:eastAsia="zh-CN"/>
        </w:rPr>
        <w:t>满分</w:t>
      </w:r>
      <w:r>
        <w:rPr>
          <w:rStyle w:val="jlqj4bchmk0b"/>
          <w:rFonts w:ascii="SimSun" w:hAnsi="SimSun" w:cs="SimSun" w:hint="eastAsia"/>
          <w:lang w:val="en-US" w:eastAsia="zh-CN"/>
        </w:rPr>
        <w:t>的</w:t>
      </w:r>
      <w:r>
        <w:rPr>
          <w:rStyle w:val="jlqj4bchmk0b"/>
          <w:rFonts w:ascii="SimSun" w:hAnsi="SimSun" w:cs="Calibri" w:hint="eastAsia"/>
          <w:lang w:eastAsia="zh-CN"/>
        </w:rPr>
        <w:t>73</w:t>
      </w:r>
      <w:r>
        <w:rPr>
          <w:rStyle w:val="jlqj4bchmk0b"/>
          <w:rFonts w:ascii="SimSun" w:hAnsi="SimSun" w:cs="SimSun" w:hint="eastAsia"/>
          <w:lang w:eastAsia="zh-CN"/>
        </w:rPr>
        <w:t>百分点，作为比较，成人指数为</w:t>
      </w:r>
      <w:r>
        <w:rPr>
          <w:rStyle w:val="jlqj4bchmk0b"/>
          <w:rFonts w:ascii="SimSun" w:hAnsi="SimSun" w:cs="Calibri" w:hint="eastAsia"/>
          <w:lang w:eastAsia="zh-CN"/>
        </w:rPr>
        <w:t xml:space="preserve"> 64</w:t>
      </w:r>
      <w:r>
        <w:rPr>
          <w:rStyle w:val="jlqj4bchmk0b"/>
          <w:rFonts w:ascii="SimSun" w:hAnsi="SimSun" w:cs="SimSun" w:hint="eastAsia"/>
          <w:lang w:eastAsia="zh-CN"/>
        </w:rPr>
        <w:t>百分点。</w:t>
      </w:r>
    </w:p>
  </w:footnote>
  <w:footnote w:id="2">
    <w:p w14:paraId="47EDD1FA" w14:textId="03F9234F" w:rsidR="007A7D62" w:rsidRDefault="007A7D62">
      <w:pPr>
        <w:pStyle w:val="ad"/>
      </w:pPr>
      <w:r>
        <w:rPr>
          <w:rStyle w:val="af"/>
        </w:rPr>
        <w:footnoteRef/>
      </w:r>
      <w:r>
        <w:t xml:space="preserve"> </w:t>
      </w:r>
      <w:r>
        <w:rPr>
          <w:rStyle w:val="jlqj4bchmk0bc1n51c"/>
          <w:rFonts w:ascii="SimSun" w:hAnsi="SimSun" w:hint="eastAsia"/>
          <w:lang w:eastAsia="zh-CN"/>
        </w:rPr>
        <w:t>2021</w:t>
      </w:r>
      <w:r>
        <w:rPr>
          <w:rStyle w:val="jlqj4bchmk0bc1n51c"/>
          <w:rFonts w:ascii="SimSun" w:hAnsi="SimSun" w:cs="SimSun" w:hint="eastAsia"/>
          <w:lang w:eastAsia="zh-CN"/>
        </w:rPr>
        <w:t>年</w:t>
      </w:r>
      <w:r>
        <w:rPr>
          <w:rStyle w:val="jlqj4bchmk0bc1n51c"/>
          <w:rFonts w:ascii="SimSun" w:hAnsi="SimSun" w:cs="Calibri" w:hint="eastAsia"/>
          <w:lang w:eastAsia="zh-CN"/>
        </w:rPr>
        <w:t>6</w:t>
      </w:r>
      <w:r>
        <w:rPr>
          <w:rStyle w:val="jlqj4bchmk0bc1n51c"/>
          <w:rFonts w:ascii="SimSun" w:hAnsi="SimSun" w:cs="SimSun" w:hint="eastAsia"/>
          <w:lang w:eastAsia="zh-CN"/>
        </w:rPr>
        <w:t>月对俄罗斯联邦</w:t>
      </w:r>
      <w:r>
        <w:rPr>
          <w:rStyle w:val="jlqj4bchmk0bc1n51c"/>
          <w:rFonts w:ascii="SimSun" w:hAnsi="SimSun" w:cs="Calibri" w:hint="eastAsia"/>
          <w:lang w:eastAsia="zh-CN"/>
        </w:rPr>
        <w:t>46</w:t>
      </w:r>
      <w:r>
        <w:rPr>
          <w:rStyle w:val="jlqj4bchmk0bc1n51c"/>
          <w:rFonts w:ascii="SimSun" w:hAnsi="SimSun" w:cs="SimSun" w:hint="eastAsia"/>
          <w:lang w:eastAsia="zh-CN"/>
        </w:rPr>
        <w:t>个主体的</w:t>
      </w:r>
      <w:r>
        <w:rPr>
          <w:rStyle w:val="jlqj4bchmk0bc1n51c"/>
          <w:rFonts w:ascii="SimSun" w:hAnsi="SimSun" w:cs="Calibri" w:hint="eastAsia"/>
          <w:lang w:eastAsia="zh-CN"/>
        </w:rPr>
        <w:t>150</w:t>
      </w:r>
      <w:r>
        <w:rPr>
          <w:rStyle w:val="jlqj4bchmk0bc1n51c"/>
          <w:rFonts w:ascii="SimSun" w:hAnsi="SimSun" w:cs="SimSun" w:hint="eastAsia"/>
          <w:lang w:eastAsia="zh-CN"/>
        </w:rPr>
        <w:t>个居民点进行了一项针对</w:t>
      </w:r>
      <w:r>
        <w:rPr>
          <w:rStyle w:val="jlqj4bchmk0bc1n51c"/>
          <w:rFonts w:ascii="SimSun" w:hAnsi="SimSun" w:cs="Calibri" w:hint="eastAsia"/>
          <w:lang w:eastAsia="zh-CN"/>
        </w:rPr>
        <w:t>14-17</w:t>
      </w:r>
      <w:r>
        <w:rPr>
          <w:rStyle w:val="jlqj4bchmk0bc1n51c"/>
          <w:rFonts w:ascii="SimSun" w:hAnsi="SimSun" w:cs="SimSun" w:hint="eastAsia"/>
          <w:lang w:eastAsia="zh-CN"/>
        </w:rPr>
        <w:t>岁青少年的调查。总样本量为</w:t>
      </w:r>
      <w:r>
        <w:rPr>
          <w:rStyle w:val="jlqj4bchmk0bc1n51c"/>
          <w:rFonts w:ascii="SimSun" w:hAnsi="SimSun" w:cs="Calibri" w:hint="eastAsia"/>
          <w:lang w:eastAsia="zh-CN"/>
        </w:rPr>
        <w:t>412</w:t>
      </w:r>
      <w:r>
        <w:rPr>
          <w:rStyle w:val="jlqj4bchmk0bc1n51c"/>
          <w:rFonts w:ascii="SimSun" w:hAnsi="SimSun" w:cs="SimSun" w:hint="eastAsia"/>
          <w:lang w:eastAsia="zh-CN"/>
        </w:rPr>
        <w:t>名青少年。最大采样误差为</w:t>
      </w:r>
      <w:r>
        <w:rPr>
          <w:rStyle w:val="jlqj4bchmk0bc1n51c"/>
          <w:rFonts w:ascii="SimSun" w:hAnsi="SimSun" w:cs="Calibri" w:hint="eastAsia"/>
          <w:lang w:eastAsia="zh-CN"/>
        </w:rPr>
        <w:t>4.8</w:t>
      </w:r>
      <w:r>
        <w:rPr>
          <w:rStyle w:val="jlqj4bchmk0bc1n51c"/>
          <w:rFonts w:ascii="SimSun" w:hAnsi="SimSun" w:hint="eastAsia"/>
          <w:lang w:eastAsia="zh-CN"/>
        </w:rPr>
        <w:t>%</w:t>
      </w:r>
      <w:r>
        <w:rPr>
          <w:rStyle w:val="jlqj4bchmk0bc1n51c"/>
          <w:rFonts w:ascii="SimSun" w:hAnsi="SimSun" w:cs="SimSun" w:hint="eastAsia"/>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326"/>
    <w:multiLevelType w:val="hybridMultilevel"/>
    <w:tmpl w:val="FB9AD45E"/>
    <w:lvl w:ilvl="0" w:tplc="3DC8A1FE">
      <w:start w:val="1"/>
      <w:numFmt w:val="lowerLetter"/>
      <w:lvlText w:val="%1)"/>
      <w:lvlJc w:val="left"/>
      <w:pPr>
        <w:ind w:left="720" w:hanging="360"/>
      </w:pPr>
      <w:rPr>
        <w:rFonts w:ascii="Times New Roman"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4B0EDE"/>
    <w:multiLevelType w:val="hybridMultilevel"/>
    <w:tmpl w:val="06428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33367EB"/>
    <w:multiLevelType w:val="hybridMultilevel"/>
    <w:tmpl w:val="AFFA8D5E"/>
    <w:lvl w:ilvl="0" w:tplc="6B1A409A">
      <w:start w:val="1"/>
      <w:numFmt w:val="lowerLetter"/>
      <w:lvlText w:val="%1)"/>
      <w:lvlJc w:val="left"/>
      <w:pPr>
        <w:ind w:left="720" w:hanging="360"/>
      </w:pPr>
      <w:rPr>
        <w:rFonts w:ascii="Times New Roman"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124428"/>
    <w:multiLevelType w:val="hybridMultilevel"/>
    <w:tmpl w:val="A3488AB6"/>
    <w:lvl w:ilvl="0" w:tplc="FEE09A16">
      <w:start w:val="1"/>
      <w:numFmt w:val="lowerLetter"/>
      <w:lvlText w:val="%1)"/>
      <w:lvlJc w:val="left"/>
      <w:pPr>
        <w:ind w:left="720" w:hanging="360"/>
      </w:pPr>
      <w:rPr>
        <w:rFonts w:ascii="Times New Roman"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832A47"/>
    <w:multiLevelType w:val="hybridMultilevel"/>
    <w:tmpl w:val="2E92F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2270D9D"/>
    <w:multiLevelType w:val="hybridMultilevel"/>
    <w:tmpl w:val="A3A8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BA4E80"/>
    <w:multiLevelType w:val="hybridMultilevel"/>
    <w:tmpl w:val="AB78AC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0B15ED4"/>
    <w:multiLevelType w:val="hybridMultilevel"/>
    <w:tmpl w:val="7924E3A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DCB5CE8"/>
    <w:multiLevelType w:val="hybridMultilevel"/>
    <w:tmpl w:val="F64A0AE2"/>
    <w:lvl w:ilvl="0" w:tplc="D5245038">
      <w:start w:val="1"/>
      <w:numFmt w:val="lowerLetter"/>
      <w:lvlText w:val="%1)"/>
      <w:lvlJc w:val="left"/>
      <w:pPr>
        <w:ind w:left="720" w:hanging="360"/>
      </w:pPr>
      <w:rPr>
        <w:rFonts w:ascii="Times New Roman"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F105C7"/>
    <w:multiLevelType w:val="hybridMultilevel"/>
    <w:tmpl w:val="2318A052"/>
    <w:lvl w:ilvl="0" w:tplc="0D68C53C">
      <w:start w:val="1"/>
      <w:numFmt w:val="lowerLetter"/>
      <w:lvlText w:val="%1)"/>
      <w:lvlJc w:val="left"/>
      <w:pPr>
        <w:ind w:left="720" w:hanging="360"/>
      </w:pPr>
      <w:rPr>
        <w:rFonts w:ascii="Times New Roman"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EC22FE"/>
    <w:multiLevelType w:val="hybridMultilevel"/>
    <w:tmpl w:val="686A18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2"/>
  </w:num>
  <w:num w:numId="8">
    <w:abstractNumId w:val="0"/>
  </w:num>
  <w:num w:numId="9">
    <w:abstractNumId w:val="9"/>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6E"/>
    <w:rsid w:val="0000103A"/>
    <w:rsid w:val="00006B11"/>
    <w:rsid w:val="00015D0E"/>
    <w:rsid w:val="00016FE9"/>
    <w:rsid w:val="0003391B"/>
    <w:rsid w:val="0003408F"/>
    <w:rsid w:val="00045909"/>
    <w:rsid w:val="0004618A"/>
    <w:rsid w:val="00053F3D"/>
    <w:rsid w:val="00056950"/>
    <w:rsid w:val="000671AB"/>
    <w:rsid w:val="00077095"/>
    <w:rsid w:val="00085FBF"/>
    <w:rsid w:val="00090DE8"/>
    <w:rsid w:val="000929B4"/>
    <w:rsid w:val="000A0FC3"/>
    <w:rsid w:val="000B52BE"/>
    <w:rsid w:val="000D50F4"/>
    <w:rsid w:val="000E097A"/>
    <w:rsid w:val="000E0BF8"/>
    <w:rsid w:val="000E3F0D"/>
    <w:rsid w:val="000F4838"/>
    <w:rsid w:val="00104F5D"/>
    <w:rsid w:val="001058AC"/>
    <w:rsid w:val="001106C3"/>
    <w:rsid w:val="00116D6C"/>
    <w:rsid w:val="001173F0"/>
    <w:rsid w:val="00121B85"/>
    <w:rsid w:val="00130181"/>
    <w:rsid w:val="001401ED"/>
    <w:rsid w:val="001656FA"/>
    <w:rsid w:val="00165E3B"/>
    <w:rsid w:val="001775A8"/>
    <w:rsid w:val="00185E88"/>
    <w:rsid w:val="0019355F"/>
    <w:rsid w:val="00194891"/>
    <w:rsid w:val="001C2B04"/>
    <w:rsid w:val="001C758E"/>
    <w:rsid w:val="001D6D5C"/>
    <w:rsid w:val="001F4F00"/>
    <w:rsid w:val="00211A99"/>
    <w:rsid w:val="0022491E"/>
    <w:rsid w:val="00232A13"/>
    <w:rsid w:val="00235845"/>
    <w:rsid w:val="00244634"/>
    <w:rsid w:val="00262B39"/>
    <w:rsid w:val="00266974"/>
    <w:rsid w:val="00267757"/>
    <w:rsid w:val="002700AD"/>
    <w:rsid w:val="00274B28"/>
    <w:rsid w:val="00276C2A"/>
    <w:rsid w:val="0028455E"/>
    <w:rsid w:val="00286DB4"/>
    <w:rsid w:val="00292A89"/>
    <w:rsid w:val="00295518"/>
    <w:rsid w:val="002B51F6"/>
    <w:rsid w:val="002E1E0B"/>
    <w:rsid w:val="002E4EBF"/>
    <w:rsid w:val="002F502B"/>
    <w:rsid w:val="00310163"/>
    <w:rsid w:val="00314106"/>
    <w:rsid w:val="003172B6"/>
    <w:rsid w:val="00320729"/>
    <w:rsid w:val="00324F35"/>
    <w:rsid w:val="00337525"/>
    <w:rsid w:val="0034397B"/>
    <w:rsid w:val="00355A21"/>
    <w:rsid w:val="00372C7B"/>
    <w:rsid w:val="00374952"/>
    <w:rsid w:val="00376F07"/>
    <w:rsid w:val="00382816"/>
    <w:rsid w:val="003A31C3"/>
    <w:rsid w:val="003B4CF4"/>
    <w:rsid w:val="003C2A61"/>
    <w:rsid w:val="003C32CA"/>
    <w:rsid w:val="003C6BA7"/>
    <w:rsid w:val="003D0525"/>
    <w:rsid w:val="003D39BA"/>
    <w:rsid w:val="003F29B3"/>
    <w:rsid w:val="0040404B"/>
    <w:rsid w:val="00410381"/>
    <w:rsid w:val="004163EA"/>
    <w:rsid w:val="004166B8"/>
    <w:rsid w:val="00436F93"/>
    <w:rsid w:val="004C36EA"/>
    <w:rsid w:val="004E24BA"/>
    <w:rsid w:val="004F199D"/>
    <w:rsid w:val="005055E7"/>
    <w:rsid w:val="00510ACE"/>
    <w:rsid w:val="005234EC"/>
    <w:rsid w:val="005376C8"/>
    <w:rsid w:val="0054331B"/>
    <w:rsid w:val="005457BC"/>
    <w:rsid w:val="00553A48"/>
    <w:rsid w:val="005555AB"/>
    <w:rsid w:val="005562C0"/>
    <w:rsid w:val="00560FAF"/>
    <w:rsid w:val="0057134B"/>
    <w:rsid w:val="00584E58"/>
    <w:rsid w:val="00593E10"/>
    <w:rsid w:val="005F303C"/>
    <w:rsid w:val="00611F60"/>
    <w:rsid w:val="00627159"/>
    <w:rsid w:val="006328CE"/>
    <w:rsid w:val="00635C2C"/>
    <w:rsid w:val="006632F2"/>
    <w:rsid w:val="00671994"/>
    <w:rsid w:val="00683661"/>
    <w:rsid w:val="0068460D"/>
    <w:rsid w:val="006A4522"/>
    <w:rsid w:val="006B14C0"/>
    <w:rsid w:val="006B2DF1"/>
    <w:rsid w:val="006B75D9"/>
    <w:rsid w:val="006C6B31"/>
    <w:rsid w:val="006C7997"/>
    <w:rsid w:val="006D0094"/>
    <w:rsid w:val="006D6528"/>
    <w:rsid w:val="006E336F"/>
    <w:rsid w:val="006E61B9"/>
    <w:rsid w:val="006F10B4"/>
    <w:rsid w:val="00715527"/>
    <w:rsid w:val="00727621"/>
    <w:rsid w:val="00731427"/>
    <w:rsid w:val="007375AF"/>
    <w:rsid w:val="007376AF"/>
    <w:rsid w:val="00747246"/>
    <w:rsid w:val="00756A20"/>
    <w:rsid w:val="00760B7C"/>
    <w:rsid w:val="007641DD"/>
    <w:rsid w:val="00791DA0"/>
    <w:rsid w:val="007A7D62"/>
    <w:rsid w:val="007B5196"/>
    <w:rsid w:val="007D3AFC"/>
    <w:rsid w:val="007F591B"/>
    <w:rsid w:val="008022C7"/>
    <w:rsid w:val="00806DB2"/>
    <w:rsid w:val="00817DA0"/>
    <w:rsid w:val="00826485"/>
    <w:rsid w:val="00830690"/>
    <w:rsid w:val="00830C0D"/>
    <w:rsid w:val="00843158"/>
    <w:rsid w:val="0084373B"/>
    <w:rsid w:val="00864764"/>
    <w:rsid w:val="008725D3"/>
    <w:rsid w:val="0088706A"/>
    <w:rsid w:val="00892FA2"/>
    <w:rsid w:val="008A0756"/>
    <w:rsid w:val="008A3BCC"/>
    <w:rsid w:val="008B4D20"/>
    <w:rsid w:val="008B6806"/>
    <w:rsid w:val="008C4FBC"/>
    <w:rsid w:val="008D29D4"/>
    <w:rsid w:val="009147E0"/>
    <w:rsid w:val="0092182F"/>
    <w:rsid w:val="00924366"/>
    <w:rsid w:val="00924F9C"/>
    <w:rsid w:val="009415FC"/>
    <w:rsid w:val="0094319E"/>
    <w:rsid w:val="0094558E"/>
    <w:rsid w:val="00963885"/>
    <w:rsid w:val="009650B6"/>
    <w:rsid w:val="009658C1"/>
    <w:rsid w:val="00971D63"/>
    <w:rsid w:val="009727DB"/>
    <w:rsid w:val="00974BB6"/>
    <w:rsid w:val="0097698A"/>
    <w:rsid w:val="009840E6"/>
    <w:rsid w:val="009905EF"/>
    <w:rsid w:val="009C0CBE"/>
    <w:rsid w:val="009E71FB"/>
    <w:rsid w:val="009F100A"/>
    <w:rsid w:val="009F7C96"/>
    <w:rsid w:val="00A0029F"/>
    <w:rsid w:val="00A125A2"/>
    <w:rsid w:val="00A344F0"/>
    <w:rsid w:val="00A44526"/>
    <w:rsid w:val="00A51294"/>
    <w:rsid w:val="00A51C87"/>
    <w:rsid w:val="00A56387"/>
    <w:rsid w:val="00A660D1"/>
    <w:rsid w:val="00A77260"/>
    <w:rsid w:val="00AA1B1F"/>
    <w:rsid w:val="00AA34D6"/>
    <w:rsid w:val="00AE02C1"/>
    <w:rsid w:val="00AE5B67"/>
    <w:rsid w:val="00AF0FE4"/>
    <w:rsid w:val="00AF2776"/>
    <w:rsid w:val="00AF562A"/>
    <w:rsid w:val="00AF62BF"/>
    <w:rsid w:val="00B207E1"/>
    <w:rsid w:val="00B36725"/>
    <w:rsid w:val="00B4227E"/>
    <w:rsid w:val="00B44D5D"/>
    <w:rsid w:val="00B52594"/>
    <w:rsid w:val="00B65017"/>
    <w:rsid w:val="00B84C58"/>
    <w:rsid w:val="00B86698"/>
    <w:rsid w:val="00B86D58"/>
    <w:rsid w:val="00BA6E47"/>
    <w:rsid w:val="00BB15E6"/>
    <w:rsid w:val="00BB6965"/>
    <w:rsid w:val="00BB6D15"/>
    <w:rsid w:val="00BC1B3A"/>
    <w:rsid w:val="00BD0A46"/>
    <w:rsid w:val="00BD6AE0"/>
    <w:rsid w:val="00BE6BFB"/>
    <w:rsid w:val="00BF06B0"/>
    <w:rsid w:val="00C62BEF"/>
    <w:rsid w:val="00C729E8"/>
    <w:rsid w:val="00C7496E"/>
    <w:rsid w:val="00C8184E"/>
    <w:rsid w:val="00C86A41"/>
    <w:rsid w:val="00C909F0"/>
    <w:rsid w:val="00C9188D"/>
    <w:rsid w:val="00C93C9D"/>
    <w:rsid w:val="00CA3F50"/>
    <w:rsid w:val="00CA5B8B"/>
    <w:rsid w:val="00CC3D15"/>
    <w:rsid w:val="00CC7464"/>
    <w:rsid w:val="00CD036B"/>
    <w:rsid w:val="00CD4413"/>
    <w:rsid w:val="00D075FF"/>
    <w:rsid w:val="00D10084"/>
    <w:rsid w:val="00D23202"/>
    <w:rsid w:val="00D34893"/>
    <w:rsid w:val="00D73209"/>
    <w:rsid w:val="00D85C4C"/>
    <w:rsid w:val="00D863EA"/>
    <w:rsid w:val="00D91573"/>
    <w:rsid w:val="00DA146E"/>
    <w:rsid w:val="00DC1CB9"/>
    <w:rsid w:val="00DD0950"/>
    <w:rsid w:val="00DF3A95"/>
    <w:rsid w:val="00E0138F"/>
    <w:rsid w:val="00E06C95"/>
    <w:rsid w:val="00E165B4"/>
    <w:rsid w:val="00E210D5"/>
    <w:rsid w:val="00E30835"/>
    <w:rsid w:val="00E317D1"/>
    <w:rsid w:val="00E417EB"/>
    <w:rsid w:val="00E71166"/>
    <w:rsid w:val="00E945AE"/>
    <w:rsid w:val="00EA13D0"/>
    <w:rsid w:val="00EA50CC"/>
    <w:rsid w:val="00EB0B77"/>
    <w:rsid w:val="00EB5D75"/>
    <w:rsid w:val="00EC1B06"/>
    <w:rsid w:val="00ED0500"/>
    <w:rsid w:val="00ED435D"/>
    <w:rsid w:val="00EF507A"/>
    <w:rsid w:val="00EF5AA8"/>
    <w:rsid w:val="00F03B9A"/>
    <w:rsid w:val="00F112A5"/>
    <w:rsid w:val="00F2533E"/>
    <w:rsid w:val="00F265AB"/>
    <w:rsid w:val="00F438C8"/>
    <w:rsid w:val="00F45B1F"/>
    <w:rsid w:val="00F45C37"/>
    <w:rsid w:val="00F51F9F"/>
    <w:rsid w:val="00F76946"/>
    <w:rsid w:val="00F84296"/>
    <w:rsid w:val="00F86FC5"/>
    <w:rsid w:val="00F92B3F"/>
    <w:rsid w:val="00F92D64"/>
    <w:rsid w:val="00FA1771"/>
    <w:rsid w:val="00FA2ACE"/>
    <w:rsid w:val="00FB055A"/>
    <w:rsid w:val="00FD1B69"/>
    <w:rsid w:val="00FD2E92"/>
    <w:rsid w:val="00FD796D"/>
    <w:rsid w:val="00FE0F8A"/>
    <w:rsid w:val="00FE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EB14"/>
  <w15:chartTrackingRefBased/>
  <w15:docId w15:val="{2F92B4F8-5BCC-44F9-9C80-D515B601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485"/>
  </w:style>
  <w:style w:type="paragraph" w:styleId="1">
    <w:name w:val="heading 1"/>
    <w:basedOn w:val="a"/>
    <w:next w:val="a"/>
    <w:link w:val="10"/>
    <w:uiPriority w:val="9"/>
    <w:qFormat/>
    <w:rsid w:val="002E1E0B"/>
    <w:pPr>
      <w:keepNext/>
      <w:keepLines/>
      <w:spacing w:before="240" w:after="0"/>
      <w:outlineLvl w:val="0"/>
    </w:pPr>
    <w:rPr>
      <w:rFonts w:ascii="Times New Roman" w:eastAsia="Times New Roman" w:hAnsi="Times New Roman" w:cs="Times New Roman"/>
      <w:b/>
      <w:bCs/>
      <w:sz w:val="32"/>
      <w:szCs w:val="32"/>
      <w:lang w:eastAsia="ru-RU"/>
    </w:rPr>
  </w:style>
  <w:style w:type="paragraph" w:styleId="2">
    <w:name w:val="heading 2"/>
    <w:basedOn w:val="a"/>
    <w:link w:val="20"/>
    <w:uiPriority w:val="9"/>
    <w:qFormat/>
    <w:rsid w:val="002E1E0B"/>
    <w:pPr>
      <w:spacing w:before="100" w:beforeAutospacing="1" w:after="100" w:afterAutospacing="1" w:line="240" w:lineRule="auto"/>
      <w:outlineLvl w:val="1"/>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
    <w:semiHidden/>
    <w:unhideWhenUsed/>
    <w:qFormat/>
    <w:rsid w:val="00053F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1E0B"/>
    <w:rPr>
      <w:rFonts w:ascii="Times New Roman" w:eastAsia="Times New Roman" w:hAnsi="Times New Roman" w:cs="Times New Roman"/>
      <w:b/>
      <w:bCs/>
      <w:i/>
      <w:iCs/>
      <w:sz w:val="28"/>
      <w:szCs w:val="28"/>
      <w:lang w:eastAsia="ru-RU"/>
    </w:rPr>
  </w:style>
  <w:style w:type="character" w:styleId="a3">
    <w:name w:val="Hyperlink"/>
    <w:basedOn w:val="a0"/>
    <w:uiPriority w:val="99"/>
    <w:unhideWhenUsed/>
    <w:rsid w:val="00843158"/>
    <w:rPr>
      <w:color w:val="0000FF"/>
      <w:u w:val="single"/>
    </w:rPr>
  </w:style>
  <w:style w:type="paragraph" w:styleId="a4">
    <w:name w:val="Normal (Web)"/>
    <w:basedOn w:val="a"/>
    <w:uiPriority w:val="99"/>
    <w:semiHidden/>
    <w:unhideWhenUsed/>
    <w:rsid w:val="00843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43158"/>
    <w:rPr>
      <w:b/>
      <w:bCs/>
    </w:rPr>
  </w:style>
  <w:style w:type="character" w:styleId="a6">
    <w:name w:val="Emphasis"/>
    <w:basedOn w:val="a0"/>
    <w:uiPriority w:val="20"/>
    <w:qFormat/>
    <w:rsid w:val="00843158"/>
    <w:rPr>
      <w:i/>
      <w:iCs/>
    </w:rPr>
  </w:style>
  <w:style w:type="paragraph" w:styleId="a7">
    <w:name w:val="header"/>
    <w:basedOn w:val="a"/>
    <w:link w:val="a8"/>
    <w:uiPriority w:val="99"/>
    <w:unhideWhenUsed/>
    <w:rsid w:val="008870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706A"/>
  </w:style>
  <w:style w:type="paragraph" w:styleId="a9">
    <w:name w:val="footer"/>
    <w:basedOn w:val="a"/>
    <w:link w:val="aa"/>
    <w:uiPriority w:val="99"/>
    <w:unhideWhenUsed/>
    <w:rsid w:val="008870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706A"/>
  </w:style>
  <w:style w:type="paragraph" w:styleId="ab">
    <w:name w:val="List Paragraph"/>
    <w:basedOn w:val="a"/>
    <w:uiPriority w:val="34"/>
    <w:qFormat/>
    <w:rsid w:val="005562C0"/>
    <w:pPr>
      <w:ind w:left="720"/>
      <w:contextualSpacing/>
    </w:pPr>
  </w:style>
  <w:style w:type="character" w:styleId="ac">
    <w:name w:val="FollowedHyperlink"/>
    <w:basedOn w:val="a0"/>
    <w:uiPriority w:val="99"/>
    <w:semiHidden/>
    <w:unhideWhenUsed/>
    <w:rsid w:val="00232A13"/>
    <w:rPr>
      <w:color w:val="954F72" w:themeColor="followedHyperlink"/>
      <w:u w:val="single"/>
    </w:rPr>
  </w:style>
  <w:style w:type="character" w:customStyle="1" w:styleId="10">
    <w:name w:val="Заголовок 1 Знак"/>
    <w:basedOn w:val="a0"/>
    <w:link w:val="1"/>
    <w:uiPriority w:val="9"/>
    <w:rsid w:val="002E1E0B"/>
    <w:rPr>
      <w:rFonts w:ascii="Times New Roman" w:eastAsia="Times New Roman" w:hAnsi="Times New Roman" w:cs="Times New Roman"/>
      <w:b/>
      <w:bCs/>
      <w:sz w:val="32"/>
      <w:szCs w:val="32"/>
      <w:lang w:eastAsia="ru-RU"/>
    </w:rPr>
  </w:style>
  <w:style w:type="paragraph" w:styleId="ad">
    <w:name w:val="footnote text"/>
    <w:basedOn w:val="a"/>
    <w:link w:val="ae"/>
    <w:uiPriority w:val="99"/>
    <w:semiHidden/>
    <w:unhideWhenUsed/>
    <w:rsid w:val="0084373B"/>
    <w:pPr>
      <w:spacing w:after="0" w:line="240" w:lineRule="auto"/>
    </w:pPr>
    <w:rPr>
      <w:sz w:val="20"/>
      <w:szCs w:val="20"/>
    </w:rPr>
  </w:style>
  <w:style w:type="character" w:customStyle="1" w:styleId="ae">
    <w:name w:val="Текст сноски Знак"/>
    <w:basedOn w:val="a0"/>
    <w:link w:val="ad"/>
    <w:uiPriority w:val="99"/>
    <w:semiHidden/>
    <w:rsid w:val="0084373B"/>
    <w:rPr>
      <w:sz w:val="20"/>
      <w:szCs w:val="20"/>
    </w:rPr>
  </w:style>
  <w:style w:type="character" w:styleId="af">
    <w:name w:val="footnote reference"/>
    <w:basedOn w:val="a0"/>
    <w:uiPriority w:val="99"/>
    <w:semiHidden/>
    <w:unhideWhenUsed/>
    <w:rsid w:val="0084373B"/>
    <w:rPr>
      <w:vertAlign w:val="superscript"/>
    </w:rPr>
  </w:style>
  <w:style w:type="character" w:styleId="af0">
    <w:name w:val="Unresolved Mention"/>
    <w:basedOn w:val="a0"/>
    <w:uiPriority w:val="99"/>
    <w:semiHidden/>
    <w:unhideWhenUsed/>
    <w:rsid w:val="0084373B"/>
    <w:rPr>
      <w:color w:val="605E5C"/>
      <w:shd w:val="clear" w:color="auto" w:fill="E1DFDD"/>
    </w:rPr>
  </w:style>
  <w:style w:type="character" w:customStyle="1" w:styleId="30">
    <w:name w:val="Заголовок 3 Знак"/>
    <w:basedOn w:val="a0"/>
    <w:link w:val="3"/>
    <w:uiPriority w:val="9"/>
    <w:semiHidden/>
    <w:rsid w:val="00053F3D"/>
    <w:rPr>
      <w:rFonts w:asciiTheme="majorHAnsi" w:eastAsiaTheme="majorEastAsia" w:hAnsiTheme="majorHAnsi" w:cstheme="majorBidi"/>
      <w:color w:val="1F4D78" w:themeColor="accent1" w:themeShade="7F"/>
      <w:sz w:val="24"/>
      <w:szCs w:val="24"/>
    </w:rPr>
  </w:style>
  <w:style w:type="character" w:customStyle="1" w:styleId="jlqj4bchmk0b">
    <w:name w:val="jlqj4b chmk0b"/>
    <w:basedOn w:val="a0"/>
    <w:rsid w:val="008725D3"/>
  </w:style>
  <w:style w:type="character" w:customStyle="1" w:styleId="jlqj4b">
    <w:name w:val="jlqj4b"/>
    <w:basedOn w:val="a0"/>
    <w:rsid w:val="008725D3"/>
  </w:style>
  <w:style w:type="character" w:customStyle="1" w:styleId="jlqj4bchmk0bc1n51c">
    <w:name w:val="jlqj4b chmk0b c1n51c"/>
    <w:basedOn w:val="a0"/>
    <w:rsid w:val="008725D3"/>
  </w:style>
  <w:style w:type="character" w:customStyle="1" w:styleId="viiyi">
    <w:name w:val="viiyi"/>
    <w:basedOn w:val="a0"/>
    <w:rsid w:val="007A7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23">
      <w:bodyDiv w:val="1"/>
      <w:marLeft w:val="0"/>
      <w:marRight w:val="0"/>
      <w:marTop w:val="0"/>
      <w:marBottom w:val="0"/>
      <w:divBdr>
        <w:top w:val="none" w:sz="0" w:space="0" w:color="auto"/>
        <w:left w:val="none" w:sz="0" w:space="0" w:color="auto"/>
        <w:bottom w:val="none" w:sz="0" w:space="0" w:color="auto"/>
        <w:right w:val="none" w:sz="0" w:space="0" w:color="auto"/>
      </w:divBdr>
    </w:div>
    <w:div w:id="8718824">
      <w:bodyDiv w:val="1"/>
      <w:marLeft w:val="0"/>
      <w:marRight w:val="0"/>
      <w:marTop w:val="0"/>
      <w:marBottom w:val="0"/>
      <w:divBdr>
        <w:top w:val="none" w:sz="0" w:space="0" w:color="auto"/>
        <w:left w:val="none" w:sz="0" w:space="0" w:color="auto"/>
        <w:bottom w:val="none" w:sz="0" w:space="0" w:color="auto"/>
        <w:right w:val="none" w:sz="0" w:space="0" w:color="auto"/>
      </w:divBdr>
    </w:div>
    <w:div w:id="17852164">
      <w:bodyDiv w:val="1"/>
      <w:marLeft w:val="0"/>
      <w:marRight w:val="0"/>
      <w:marTop w:val="0"/>
      <w:marBottom w:val="0"/>
      <w:divBdr>
        <w:top w:val="none" w:sz="0" w:space="0" w:color="auto"/>
        <w:left w:val="none" w:sz="0" w:space="0" w:color="auto"/>
        <w:bottom w:val="none" w:sz="0" w:space="0" w:color="auto"/>
        <w:right w:val="none" w:sz="0" w:space="0" w:color="auto"/>
      </w:divBdr>
    </w:div>
    <w:div w:id="46416670">
      <w:bodyDiv w:val="1"/>
      <w:marLeft w:val="0"/>
      <w:marRight w:val="0"/>
      <w:marTop w:val="0"/>
      <w:marBottom w:val="0"/>
      <w:divBdr>
        <w:top w:val="none" w:sz="0" w:space="0" w:color="auto"/>
        <w:left w:val="none" w:sz="0" w:space="0" w:color="auto"/>
        <w:bottom w:val="none" w:sz="0" w:space="0" w:color="auto"/>
        <w:right w:val="none" w:sz="0" w:space="0" w:color="auto"/>
      </w:divBdr>
    </w:div>
    <w:div w:id="55131163">
      <w:bodyDiv w:val="1"/>
      <w:marLeft w:val="0"/>
      <w:marRight w:val="0"/>
      <w:marTop w:val="0"/>
      <w:marBottom w:val="0"/>
      <w:divBdr>
        <w:top w:val="none" w:sz="0" w:space="0" w:color="auto"/>
        <w:left w:val="none" w:sz="0" w:space="0" w:color="auto"/>
        <w:bottom w:val="none" w:sz="0" w:space="0" w:color="auto"/>
        <w:right w:val="none" w:sz="0" w:space="0" w:color="auto"/>
      </w:divBdr>
    </w:div>
    <w:div w:id="62796964">
      <w:bodyDiv w:val="1"/>
      <w:marLeft w:val="0"/>
      <w:marRight w:val="0"/>
      <w:marTop w:val="0"/>
      <w:marBottom w:val="0"/>
      <w:divBdr>
        <w:top w:val="none" w:sz="0" w:space="0" w:color="auto"/>
        <w:left w:val="none" w:sz="0" w:space="0" w:color="auto"/>
        <w:bottom w:val="none" w:sz="0" w:space="0" w:color="auto"/>
        <w:right w:val="none" w:sz="0" w:space="0" w:color="auto"/>
      </w:divBdr>
    </w:div>
    <w:div w:id="97912388">
      <w:bodyDiv w:val="1"/>
      <w:marLeft w:val="0"/>
      <w:marRight w:val="0"/>
      <w:marTop w:val="0"/>
      <w:marBottom w:val="0"/>
      <w:divBdr>
        <w:top w:val="none" w:sz="0" w:space="0" w:color="auto"/>
        <w:left w:val="none" w:sz="0" w:space="0" w:color="auto"/>
        <w:bottom w:val="none" w:sz="0" w:space="0" w:color="auto"/>
        <w:right w:val="none" w:sz="0" w:space="0" w:color="auto"/>
      </w:divBdr>
    </w:div>
    <w:div w:id="122774294">
      <w:bodyDiv w:val="1"/>
      <w:marLeft w:val="0"/>
      <w:marRight w:val="0"/>
      <w:marTop w:val="0"/>
      <w:marBottom w:val="0"/>
      <w:divBdr>
        <w:top w:val="none" w:sz="0" w:space="0" w:color="auto"/>
        <w:left w:val="none" w:sz="0" w:space="0" w:color="auto"/>
        <w:bottom w:val="none" w:sz="0" w:space="0" w:color="auto"/>
        <w:right w:val="none" w:sz="0" w:space="0" w:color="auto"/>
      </w:divBdr>
    </w:div>
    <w:div w:id="139536732">
      <w:bodyDiv w:val="1"/>
      <w:marLeft w:val="0"/>
      <w:marRight w:val="0"/>
      <w:marTop w:val="0"/>
      <w:marBottom w:val="0"/>
      <w:divBdr>
        <w:top w:val="none" w:sz="0" w:space="0" w:color="auto"/>
        <w:left w:val="none" w:sz="0" w:space="0" w:color="auto"/>
        <w:bottom w:val="none" w:sz="0" w:space="0" w:color="auto"/>
        <w:right w:val="none" w:sz="0" w:space="0" w:color="auto"/>
      </w:divBdr>
    </w:div>
    <w:div w:id="223028496">
      <w:bodyDiv w:val="1"/>
      <w:marLeft w:val="0"/>
      <w:marRight w:val="0"/>
      <w:marTop w:val="0"/>
      <w:marBottom w:val="0"/>
      <w:divBdr>
        <w:top w:val="none" w:sz="0" w:space="0" w:color="auto"/>
        <w:left w:val="none" w:sz="0" w:space="0" w:color="auto"/>
        <w:bottom w:val="none" w:sz="0" w:space="0" w:color="auto"/>
        <w:right w:val="none" w:sz="0" w:space="0" w:color="auto"/>
      </w:divBdr>
    </w:div>
    <w:div w:id="229266939">
      <w:bodyDiv w:val="1"/>
      <w:marLeft w:val="0"/>
      <w:marRight w:val="0"/>
      <w:marTop w:val="0"/>
      <w:marBottom w:val="0"/>
      <w:divBdr>
        <w:top w:val="none" w:sz="0" w:space="0" w:color="auto"/>
        <w:left w:val="none" w:sz="0" w:space="0" w:color="auto"/>
        <w:bottom w:val="none" w:sz="0" w:space="0" w:color="auto"/>
        <w:right w:val="none" w:sz="0" w:space="0" w:color="auto"/>
      </w:divBdr>
    </w:div>
    <w:div w:id="262033102">
      <w:bodyDiv w:val="1"/>
      <w:marLeft w:val="0"/>
      <w:marRight w:val="0"/>
      <w:marTop w:val="0"/>
      <w:marBottom w:val="0"/>
      <w:divBdr>
        <w:top w:val="none" w:sz="0" w:space="0" w:color="auto"/>
        <w:left w:val="none" w:sz="0" w:space="0" w:color="auto"/>
        <w:bottom w:val="none" w:sz="0" w:space="0" w:color="auto"/>
        <w:right w:val="none" w:sz="0" w:space="0" w:color="auto"/>
      </w:divBdr>
    </w:div>
    <w:div w:id="321736462">
      <w:bodyDiv w:val="1"/>
      <w:marLeft w:val="0"/>
      <w:marRight w:val="0"/>
      <w:marTop w:val="0"/>
      <w:marBottom w:val="0"/>
      <w:divBdr>
        <w:top w:val="none" w:sz="0" w:space="0" w:color="auto"/>
        <w:left w:val="none" w:sz="0" w:space="0" w:color="auto"/>
        <w:bottom w:val="none" w:sz="0" w:space="0" w:color="auto"/>
        <w:right w:val="none" w:sz="0" w:space="0" w:color="auto"/>
      </w:divBdr>
      <w:divsChild>
        <w:div w:id="1995837986">
          <w:marLeft w:val="0"/>
          <w:marRight w:val="0"/>
          <w:marTop w:val="0"/>
          <w:marBottom w:val="0"/>
          <w:divBdr>
            <w:top w:val="none" w:sz="0" w:space="0" w:color="auto"/>
            <w:left w:val="none" w:sz="0" w:space="0" w:color="auto"/>
            <w:bottom w:val="none" w:sz="0" w:space="0" w:color="auto"/>
            <w:right w:val="none" w:sz="0" w:space="0" w:color="auto"/>
          </w:divBdr>
        </w:div>
        <w:div w:id="757944625">
          <w:marLeft w:val="0"/>
          <w:marRight w:val="0"/>
          <w:marTop w:val="0"/>
          <w:marBottom w:val="0"/>
          <w:divBdr>
            <w:top w:val="none" w:sz="0" w:space="0" w:color="auto"/>
            <w:left w:val="none" w:sz="0" w:space="0" w:color="auto"/>
            <w:bottom w:val="none" w:sz="0" w:space="0" w:color="auto"/>
            <w:right w:val="none" w:sz="0" w:space="0" w:color="auto"/>
          </w:divBdr>
        </w:div>
        <w:div w:id="1776705159">
          <w:marLeft w:val="0"/>
          <w:marRight w:val="0"/>
          <w:marTop w:val="0"/>
          <w:marBottom w:val="0"/>
          <w:divBdr>
            <w:top w:val="none" w:sz="0" w:space="0" w:color="auto"/>
            <w:left w:val="none" w:sz="0" w:space="0" w:color="auto"/>
            <w:bottom w:val="none" w:sz="0" w:space="0" w:color="auto"/>
            <w:right w:val="none" w:sz="0" w:space="0" w:color="auto"/>
          </w:divBdr>
        </w:div>
      </w:divsChild>
    </w:div>
    <w:div w:id="447817740">
      <w:bodyDiv w:val="1"/>
      <w:marLeft w:val="0"/>
      <w:marRight w:val="0"/>
      <w:marTop w:val="0"/>
      <w:marBottom w:val="0"/>
      <w:divBdr>
        <w:top w:val="none" w:sz="0" w:space="0" w:color="auto"/>
        <w:left w:val="none" w:sz="0" w:space="0" w:color="auto"/>
        <w:bottom w:val="none" w:sz="0" w:space="0" w:color="auto"/>
        <w:right w:val="none" w:sz="0" w:space="0" w:color="auto"/>
      </w:divBdr>
    </w:div>
    <w:div w:id="471480577">
      <w:bodyDiv w:val="1"/>
      <w:marLeft w:val="0"/>
      <w:marRight w:val="0"/>
      <w:marTop w:val="0"/>
      <w:marBottom w:val="0"/>
      <w:divBdr>
        <w:top w:val="none" w:sz="0" w:space="0" w:color="auto"/>
        <w:left w:val="none" w:sz="0" w:space="0" w:color="auto"/>
        <w:bottom w:val="none" w:sz="0" w:space="0" w:color="auto"/>
        <w:right w:val="none" w:sz="0" w:space="0" w:color="auto"/>
      </w:divBdr>
    </w:div>
    <w:div w:id="477384264">
      <w:bodyDiv w:val="1"/>
      <w:marLeft w:val="0"/>
      <w:marRight w:val="0"/>
      <w:marTop w:val="0"/>
      <w:marBottom w:val="0"/>
      <w:divBdr>
        <w:top w:val="none" w:sz="0" w:space="0" w:color="auto"/>
        <w:left w:val="none" w:sz="0" w:space="0" w:color="auto"/>
        <w:bottom w:val="none" w:sz="0" w:space="0" w:color="auto"/>
        <w:right w:val="none" w:sz="0" w:space="0" w:color="auto"/>
      </w:divBdr>
    </w:div>
    <w:div w:id="504709037">
      <w:bodyDiv w:val="1"/>
      <w:marLeft w:val="0"/>
      <w:marRight w:val="0"/>
      <w:marTop w:val="0"/>
      <w:marBottom w:val="0"/>
      <w:divBdr>
        <w:top w:val="none" w:sz="0" w:space="0" w:color="auto"/>
        <w:left w:val="none" w:sz="0" w:space="0" w:color="auto"/>
        <w:bottom w:val="none" w:sz="0" w:space="0" w:color="auto"/>
        <w:right w:val="none" w:sz="0" w:space="0" w:color="auto"/>
      </w:divBdr>
    </w:div>
    <w:div w:id="509756251">
      <w:bodyDiv w:val="1"/>
      <w:marLeft w:val="0"/>
      <w:marRight w:val="0"/>
      <w:marTop w:val="0"/>
      <w:marBottom w:val="0"/>
      <w:divBdr>
        <w:top w:val="none" w:sz="0" w:space="0" w:color="auto"/>
        <w:left w:val="none" w:sz="0" w:space="0" w:color="auto"/>
        <w:bottom w:val="none" w:sz="0" w:space="0" w:color="auto"/>
        <w:right w:val="none" w:sz="0" w:space="0" w:color="auto"/>
      </w:divBdr>
    </w:div>
    <w:div w:id="536548076">
      <w:bodyDiv w:val="1"/>
      <w:marLeft w:val="0"/>
      <w:marRight w:val="0"/>
      <w:marTop w:val="0"/>
      <w:marBottom w:val="0"/>
      <w:divBdr>
        <w:top w:val="none" w:sz="0" w:space="0" w:color="auto"/>
        <w:left w:val="none" w:sz="0" w:space="0" w:color="auto"/>
        <w:bottom w:val="none" w:sz="0" w:space="0" w:color="auto"/>
        <w:right w:val="none" w:sz="0" w:space="0" w:color="auto"/>
      </w:divBdr>
      <w:divsChild>
        <w:div w:id="1153527314">
          <w:marLeft w:val="0"/>
          <w:marRight w:val="0"/>
          <w:marTop w:val="0"/>
          <w:marBottom w:val="0"/>
          <w:divBdr>
            <w:top w:val="none" w:sz="0" w:space="0" w:color="auto"/>
            <w:left w:val="none" w:sz="0" w:space="0" w:color="auto"/>
            <w:bottom w:val="none" w:sz="0" w:space="0" w:color="auto"/>
            <w:right w:val="none" w:sz="0" w:space="0" w:color="auto"/>
          </w:divBdr>
          <w:divsChild>
            <w:div w:id="1332028861">
              <w:marLeft w:val="0"/>
              <w:marRight w:val="0"/>
              <w:marTop w:val="0"/>
              <w:marBottom w:val="0"/>
              <w:divBdr>
                <w:top w:val="none" w:sz="0" w:space="0" w:color="auto"/>
                <w:left w:val="none" w:sz="0" w:space="0" w:color="auto"/>
                <w:bottom w:val="none" w:sz="0" w:space="0" w:color="auto"/>
                <w:right w:val="none" w:sz="0" w:space="0" w:color="auto"/>
              </w:divBdr>
              <w:divsChild>
                <w:div w:id="2102598767">
                  <w:marLeft w:val="0"/>
                  <w:marRight w:val="0"/>
                  <w:marTop w:val="0"/>
                  <w:marBottom w:val="0"/>
                  <w:divBdr>
                    <w:top w:val="none" w:sz="0" w:space="0" w:color="auto"/>
                    <w:left w:val="none" w:sz="0" w:space="0" w:color="auto"/>
                    <w:bottom w:val="none" w:sz="0" w:space="0" w:color="auto"/>
                    <w:right w:val="none" w:sz="0" w:space="0" w:color="auto"/>
                  </w:divBdr>
                  <w:divsChild>
                    <w:div w:id="1517769250">
                      <w:marLeft w:val="300"/>
                      <w:marRight w:val="300"/>
                      <w:marTop w:val="0"/>
                      <w:marBottom w:val="0"/>
                      <w:divBdr>
                        <w:top w:val="none" w:sz="0" w:space="0" w:color="auto"/>
                        <w:left w:val="none" w:sz="0" w:space="0" w:color="auto"/>
                        <w:bottom w:val="none" w:sz="0" w:space="0" w:color="auto"/>
                        <w:right w:val="none" w:sz="0" w:space="0" w:color="auto"/>
                      </w:divBdr>
                      <w:divsChild>
                        <w:div w:id="1805543113">
                          <w:marLeft w:val="0"/>
                          <w:marRight w:val="0"/>
                          <w:marTop w:val="0"/>
                          <w:marBottom w:val="0"/>
                          <w:divBdr>
                            <w:top w:val="none" w:sz="0" w:space="0" w:color="auto"/>
                            <w:left w:val="none" w:sz="0" w:space="0" w:color="auto"/>
                            <w:bottom w:val="none" w:sz="0" w:space="0" w:color="auto"/>
                            <w:right w:val="none" w:sz="0" w:space="0" w:color="auto"/>
                          </w:divBdr>
                          <w:divsChild>
                            <w:div w:id="404690882">
                              <w:marLeft w:val="0"/>
                              <w:marRight w:val="0"/>
                              <w:marTop w:val="0"/>
                              <w:marBottom w:val="0"/>
                              <w:divBdr>
                                <w:top w:val="none" w:sz="0" w:space="0" w:color="auto"/>
                                <w:left w:val="none" w:sz="0" w:space="0" w:color="auto"/>
                                <w:bottom w:val="none" w:sz="0" w:space="0" w:color="auto"/>
                                <w:right w:val="none" w:sz="0" w:space="0" w:color="auto"/>
                              </w:divBdr>
                              <w:divsChild>
                                <w:div w:id="469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111157">
      <w:bodyDiv w:val="1"/>
      <w:marLeft w:val="0"/>
      <w:marRight w:val="0"/>
      <w:marTop w:val="0"/>
      <w:marBottom w:val="0"/>
      <w:divBdr>
        <w:top w:val="none" w:sz="0" w:space="0" w:color="auto"/>
        <w:left w:val="none" w:sz="0" w:space="0" w:color="auto"/>
        <w:bottom w:val="none" w:sz="0" w:space="0" w:color="auto"/>
        <w:right w:val="none" w:sz="0" w:space="0" w:color="auto"/>
      </w:divBdr>
    </w:div>
    <w:div w:id="558368331">
      <w:bodyDiv w:val="1"/>
      <w:marLeft w:val="0"/>
      <w:marRight w:val="0"/>
      <w:marTop w:val="0"/>
      <w:marBottom w:val="0"/>
      <w:divBdr>
        <w:top w:val="none" w:sz="0" w:space="0" w:color="auto"/>
        <w:left w:val="none" w:sz="0" w:space="0" w:color="auto"/>
        <w:bottom w:val="none" w:sz="0" w:space="0" w:color="auto"/>
        <w:right w:val="none" w:sz="0" w:space="0" w:color="auto"/>
      </w:divBdr>
    </w:div>
    <w:div w:id="570970673">
      <w:bodyDiv w:val="1"/>
      <w:marLeft w:val="0"/>
      <w:marRight w:val="0"/>
      <w:marTop w:val="0"/>
      <w:marBottom w:val="0"/>
      <w:divBdr>
        <w:top w:val="none" w:sz="0" w:space="0" w:color="auto"/>
        <w:left w:val="none" w:sz="0" w:space="0" w:color="auto"/>
        <w:bottom w:val="none" w:sz="0" w:space="0" w:color="auto"/>
        <w:right w:val="none" w:sz="0" w:space="0" w:color="auto"/>
      </w:divBdr>
      <w:divsChild>
        <w:div w:id="442580926">
          <w:marLeft w:val="0"/>
          <w:marRight w:val="0"/>
          <w:marTop w:val="0"/>
          <w:marBottom w:val="0"/>
          <w:divBdr>
            <w:top w:val="none" w:sz="0" w:space="0" w:color="auto"/>
            <w:left w:val="none" w:sz="0" w:space="0" w:color="auto"/>
            <w:bottom w:val="none" w:sz="0" w:space="0" w:color="auto"/>
            <w:right w:val="none" w:sz="0" w:space="0" w:color="auto"/>
          </w:divBdr>
        </w:div>
        <w:div w:id="1731999288">
          <w:marLeft w:val="0"/>
          <w:marRight w:val="0"/>
          <w:marTop w:val="0"/>
          <w:marBottom w:val="0"/>
          <w:divBdr>
            <w:top w:val="none" w:sz="0" w:space="0" w:color="auto"/>
            <w:left w:val="none" w:sz="0" w:space="0" w:color="auto"/>
            <w:bottom w:val="none" w:sz="0" w:space="0" w:color="auto"/>
            <w:right w:val="none" w:sz="0" w:space="0" w:color="auto"/>
          </w:divBdr>
        </w:div>
        <w:div w:id="142476007">
          <w:marLeft w:val="0"/>
          <w:marRight w:val="0"/>
          <w:marTop w:val="0"/>
          <w:marBottom w:val="0"/>
          <w:divBdr>
            <w:top w:val="none" w:sz="0" w:space="0" w:color="auto"/>
            <w:left w:val="none" w:sz="0" w:space="0" w:color="auto"/>
            <w:bottom w:val="none" w:sz="0" w:space="0" w:color="auto"/>
            <w:right w:val="none" w:sz="0" w:space="0" w:color="auto"/>
          </w:divBdr>
        </w:div>
        <w:div w:id="425347398">
          <w:marLeft w:val="0"/>
          <w:marRight w:val="0"/>
          <w:marTop w:val="0"/>
          <w:marBottom w:val="0"/>
          <w:divBdr>
            <w:top w:val="none" w:sz="0" w:space="0" w:color="auto"/>
            <w:left w:val="none" w:sz="0" w:space="0" w:color="auto"/>
            <w:bottom w:val="none" w:sz="0" w:space="0" w:color="auto"/>
            <w:right w:val="none" w:sz="0" w:space="0" w:color="auto"/>
          </w:divBdr>
          <w:divsChild>
            <w:div w:id="387263085">
              <w:blockQuote w:val="1"/>
              <w:marLeft w:val="0"/>
              <w:marRight w:val="0"/>
              <w:marTop w:val="0"/>
              <w:marBottom w:val="0"/>
              <w:divBdr>
                <w:top w:val="none" w:sz="0" w:space="0" w:color="auto"/>
                <w:left w:val="none" w:sz="0" w:space="0" w:color="auto"/>
                <w:bottom w:val="none" w:sz="0" w:space="0" w:color="auto"/>
                <w:right w:val="none" w:sz="0" w:space="0" w:color="auto"/>
              </w:divBdr>
              <w:divsChild>
                <w:div w:id="1923680327">
                  <w:marLeft w:val="0"/>
                  <w:marRight w:val="0"/>
                  <w:marTop w:val="100"/>
                  <w:marBottom w:val="100"/>
                  <w:divBdr>
                    <w:top w:val="none" w:sz="0" w:space="0" w:color="auto"/>
                    <w:left w:val="none" w:sz="0" w:space="0" w:color="auto"/>
                    <w:bottom w:val="none" w:sz="0" w:space="0" w:color="auto"/>
                    <w:right w:val="none" w:sz="0" w:space="0" w:color="auto"/>
                  </w:divBdr>
                  <w:divsChild>
                    <w:div w:id="14876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3173">
          <w:marLeft w:val="0"/>
          <w:marRight w:val="0"/>
          <w:marTop w:val="0"/>
          <w:marBottom w:val="0"/>
          <w:divBdr>
            <w:top w:val="none" w:sz="0" w:space="0" w:color="auto"/>
            <w:left w:val="none" w:sz="0" w:space="0" w:color="auto"/>
            <w:bottom w:val="none" w:sz="0" w:space="0" w:color="auto"/>
            <w:right w:val="none" w:sz="0" w:space="0" w:color="auto"/>
          </w:divBdr>
        </w:div>
        <w:div w:id="1095982054">
          <w:marLeft w:val="0"/>
          <w:marRight w:val="0"/>
          <w:marTop w:val="0"/>
          <w:marBottom w:val="0"/>
          <w:divBdr>
            <w:top w:val="none" w:sz="0" w:space="0" w:color="auto"/>
            <w:left w:val="none" w:sz="0" w:space="0" w:color="auto"/>
            <w:bottom w:val="none" w:sz="0" w:space="0" w:color="auto"/>
            <w:right w:val="none" w:sz="0" w:space="0" w:color="auto"/>
          </w:divBdr>
        </w:div>
        <w:div w:id="546184702">
          <w:marLeft w:val="0"/>
          <w:marRight w:val="0"/>
          <w:marTop w:val="0"/>
          <w:marBottom w:val="0"/>
          <w:divBdr>
            <w:top w:val="none" w:sz="0" w:space="0" w:color="auto"/>
            <w:left w:val="none" w:sz="0" w:space="0" w:color="auto"/>
            <w:bottom w:val="none" w:sz="0" w:space="0" w:color="auto"/>
            <w:right w:val="none" w:sz="0" w:space="0" w:color="auto"/>
          </w:divBdr>
        </w:div>
      </w:divsChild>
    </w:div>
    <w:div w:id="682249211">
      <w:bodyDiv w:val="1"/>
      <w:marLeft w:val="0"/>
      <w:marRight w:val="0"/>
      <w:marTop w:val="0"/>
      <w:marBottom w:val="0"/>
      <w:divBdr>
        <w:top w:val="none" w:sz="0" w:space="0" w:color="auto"/>
        <w:left w:val="none" w:sz="0" w:space="0" w:color="auto"/>
        <w:bottom w:val="none" w:sz="0" w:space="0" w:color="auto"/>
        <w:right w:val="none" w:sz="0" w:space="0" w:color="auto"/>
      </w:divBdr>
    </w:div>
    <w:div w:id="686172142">
      <w:bodyDiv w:val="1"/>
      <w:marLeft w:val="0"/>
      <w:marRight w:val="0"/>
      <w:marTop w:val="0"/>
      <w:marBottom w:val="0"/>
      <w:divBdr>
        <w:top w:val="none" w:sz="0" w:space="0" w:color="auto"/>
        <w:left w:val="none" w:sz="0" w:space="0" w:color="auto"/>
        <w:bottom w:val="none" w:sz="0" w:space="0" w:color="auto"/>
        <w:right w:val="none" w:sz="0" w:space="0" w:color="auto"/>
      </w:divBdr>
    </w:div>
    <w:div w:id="692998005">
      <w:bodyDiv w:val="1"/>
      <w:marLeft w:val="0"/>
      <w:marRight w:val="0"/>
      <w:marTop w:val="0"/>
      <w:marBottom w:val="0"/>
      <w:divBdr>
        <w:top w:val="none" w:sz="0" w:space="0" w:color="auto"/>
        <w:left w:val="none" w:sz="0" w:space="0" w:color="auto"/>
        <w:bottom w:val="none" w:sz="0" w:space="0" w:color="auto"/>
        <w:right w:val="none" w:sz="0" w:space="0" w:color="auto"/>
      </w:divBdr>
    </w:div>
    <w:div w:id="706102657">
      <w:bodyDiv w:val="1"/>
      <w:marLeft w:val="0"/>
      <w:marRight w:val="0"/>
      <w:marTop w:val="0"/>
      <w:marBottom w:val="0"/>
      <w:divBdr>
        <w:top w:val="none" w:sz="0" w:space="0" w:color="auto"/>
        <w:left w:val="none" w:sz="0" w:space="0" w:color="auto"/>
        <w:bottom w:val="none" w:sz="0" w:space="0" w:color="auto"/>
        <w:right w:val="none" w:sz="0" w:space="0" w:color="auto"/>
      </w:divBdr>
      <w:divsChild>
        <w:div w:id="2060088542">
          <w:marLeft w:val="0"/>
          <w:marRight w:val="0"/>
          <w:marTop w:val="0"/>
          <w:marBottom w:val="0"/>
          <w:divBdr>
            <w:top w:val="none" w:sz="0" w:space="0" w:color="auto"/>
            <w:left w:val="none" w:sz="0" w:space="0" w:color="auto"/>
            <w:bottom w:val="none" w:sz="0" w:space="0" w:color="auto"/>
            <w:right w:val="none" w:sz="0" w:space="0" w:color="auto"/>
          </w:divBdr>
        </w:div>
        <w:div w:id="281230531">
          <w:marLeft w:val="0"/>
          <w:marRight w:val="0"/>
          <w:marTop w:val="0"/>
          <w:marBottom w:val="0"/>
          <w:divBdr>
            <w:top w:val="none" w:sz="0" w:space="0" w:color="auto"/>
            <w:left w:val="none" w:sz="0" w:space="0" w:color="auto"/>
            <w:bottom w:val="none" w:sz="0" w:space="0" w:color="auto"/>
            <w:right w:val="none" w:sz="0" w:space="0" w:color="auto"/>
          </w:divBdr>
        </w:div>
      </w:divsChild>
    </w:div>
    <w:div w:id="741831599">
      <w:bodyDiv w:val="1"/>
      <w:marLeft w:val="0"/>
      <w:marRight w:val="0"/>
      <w:marTop w:val="0"/>
      <w:marBottom w:val="0"/>
      <w:divBdr>
        <w:top w:val="none" w:sz="0" w:space="0" w:color="auto"/>
        <w:left w:val="none" w:sz="0" w:space="0" w:color="auto"/>
        <w:bottom w:val="none" w:sz="0" w:space="0" w:color="auto"/>
        <w:right w:val="none" w:sz="0" w:space="0" w:color="auto"/>
      </w:divBdr>
    </w:div>
    <w:div w:id="815799843">
      <w:bodyDiv w:val="1"/>
      <w:marLeft w:val="0"/>
      <w:marRight w:val="0"/>
      <w:marTop w:val="0"/>
      <w:marBottom w:val="0"/>
      <w:divBdr>
        <w:top w:val="none" w:sz="0" w:space="0" w:color="auto"/>
        <w:left w:val="none" w:sz="0" w:space="0" w:color="auto"/>
        <w:bottom w:val="none" w:sz="0" w:space="0" w:color="auto"/>
        <w:right w:val="none" w:sz="0" w:space="0" w:color="auto"/>
      </w:divBdr>
    </w:div>
    <w:div w:id="845940850">
      <w:bodyDiv w:val="1"/>
      <w:marLeft w:val="0"/>
      <w:marRight w:val="0"/>
      <w:marTop w:val="0"/>
      <w:marBottom w:val="0"/>
      <w:divBdr>
        <w:top w:val="none" w:sz="0" w:space="0" w:color="auto"/>
        <w:left w:val="none" w:sz="0" w:space="0" w:color="auto"/>
        <w:bottom w:val="none" w:sz="0" w:space="0" w:color="auto"/>
        <w:right w:val="none" w:sz="0" w:space="0" w:color="auto"/>
      </w:divBdr>
    </w:div>
    <w:div w:id="853810196">
      <w:bodyDiv w:val="1"/>
      <w:marLeft w:val="0"/>
      <w:marRight w:val="0"/>
      <w:marTop w:val="0"/>
      <w:marBottom w:val="0"/>
      <w:divBdr>
        <w:top w:val="none" w:sz="0" w:space="0" w:color="auto"/>
        <w:left w:val="none" w:sz="0" w:space="0" w:color="auto"/>
        <w:bottom w:val="none" w:sz="0" w:space="0" w:color="auto"/>
        <w:right w:val="none" w:sz="0" w:space="0" w:color="auto"/>
      </w:divBdr>
    </w:div>
    <w:div w:id="870722812">
      <w:bodyDiv w:val="1"/>
      <w:marLeft w:val="0"/>
      <w:marRight w:val="0"/>
      <w:marTop w:val="0"/>
      <w:marBottom w:val="0"/>
      <w:divBdr>
        <w:top w:val="none" w:sz="0" w:space="0" w:color="auto"/>
        <w:left w:val="none" w:sz="0" w:space="0" w:color="auto"/>
        <w:bottom w:val="none" w:sz="0" w:space="0" w:color="auto"/>
        <w:right w:val="none" w:sz="0" w:space="0" w:color="auto"/>
      </w:divBdr>
    </w:div>
    <w:div w:id="921717097">
      <w:bodyDiv w:val="1"/>
      <w:marLeft w:val="0"/>
      <w:marRight w:val="0"/>
      <w:marTop w:val="0"/>
      <w:marBottom w:val="0"/>
      <w:divBdr>
        <w:top w:val="none" w:sz="0" w:space="0" w:color="auto"/>
        <w:left w:val="none" w:sz="0" w:space="0" w:color="auto"/>
        <w:bottom w:val="none" w:sz="0" w:space="0" w:color="auto"/>
        <w:right w:val="none" w:sz="0" w:space="0" w:color="auto"/>
      </w:divBdr>
      <w:divsChild>
        <w:div w:id="151995857">
          <w:marLeft w:val="0"/>
          <w:marRight w:val="0"/>
          <w:marTop w:val="0"/>
          <w:marBottom w:val="0"/>
          <w:divBdr>
            <w:top w:val="none" w:sz="0" w:space="0" w:color="auto"/>
            <w:left w:val="none" w:sz="0" w:space="0" w:color="auto"/>
            <w:bottom w:val="none" w:sz="0" w:space="0" w:color="auto"/>
            <w:right w:val="none" w:sz="0" w:space="0" w:color="auto"/>
          </w:divBdr>
        </w:div>
        <w:div w:id="885875870">
          <w:marLeft w:val="0"/>
          <w:marRight w:val="0"/>
          <w:marTop w:val="0"/>
          <w:marBottom w:val="0"/>
          <w:divBdr>
            <w:top w:val="none" w:sz="0" w:space="0" w:color="auto"/>
            <w:left w:val="none" w:sz="0" w:space="0" w:color="auto"/>
            <w:bottom w:val="none" w:sz="0" w:space="0" w:color="auto"/>
            <w:right w:val="none" w:sz="0" w:space="0" w:color="auto"/>
          </w:divBdr>
          <w:divsChild>
            <w:div w:id="1806393042">
              <w:marLeft w:val="0"/>
              <w:marRight w:val="0"/>
              <w:marTop w:val="0"/>
              <w:marBottom w:val="0"/>
              <w:divBdr>
                <w:top w:val="none" w:sz="0" w:space="0" w:color="auto"/>
                <w:left w:val="none" w:sz="0" w:space="0" w:color="auto"/>
                <w:bottom w:val="none" w:sz="0" w:space="0" w:color="auto"/>
                <w:right w:val="none" w:sz="0" w:space="0" w:color="auto"/>
              </w:divBdr>
            </w:div>
          </w:divsChild>
        </w:div>
        <w:div w:id="1276867928">
          <w:marLeft w:val="0"/>
          <w:marRight w:val="0"/>
          <w:marTop w:val="0"/>
          <w:marBottom w:val="0"/>
          <w:divBdr>
            <w:top w:val="none" w:sz="0" w:space="0" w:color="auto"/>
            <w:left w:val="none" w:sz="0" w:space="0" w:color="auto"/>
            <w:bottom w:val="none" w:sz="0" w:space="0" w:color="auto"/>
            <w:right w:val="none" w:sz="0" w:space="0" w:color="auto"/>
          </w:divBdr>
        </w:div>
      </w:divsChild>
    </w:div>
    <w:div w:id="930044601">
      <w:bodyDiv w:val="1"/>
      <w:marLeft w:val="0"/>
      <w:marRight w:val="0"/>
      <w:marTop w:val="0"/>
      <w:marBottom w:val="0"/>
      <w:divBdr>
        <w:top w:val="none" w:sz="0" w:space="0" w:color="auto"/>
        <w:left w:val="none" w:sz="0" w:space="0" w:color="auto"/>
        <w:bottom w:val="none" w:sz="0" w:space="0" w:color="auto"/>
        <w:right w:val="none" w:sz="0" w:space="0" w:color="auto"/>
      </w:divBdr>
    </w:div>
    <w:div w:id="998920760">
      <w:bodyDiv w:val="1"/>
      <w:marLeft w:val="0"/>
      <w:marRight w:val="0"/>
      <w:marTop w:val="0"/>
      <w:marBottom w:val="0"/>
      <w:divBdr>
        <w:top w:val="none" w:sz="0" w:space="0" w:color="auto"/>
        <w:left w:val="none" w:sz="0" w:space="0" w:color="auto"/>
        <w:bottom w:val="none" w:sz="0" w:space="0" w:color="auto"/>
        <w:right w:val="none" w:sz="0" w:space="0" w:color="auto"/>
      </w:divBdr>
    </w:div>
    <w:div w:id="1017464057">
      <w:bodyDiv w:val="1"/>
      <w:marLeft w:val="0"/>
      <w:marRight w:val="0"/>
      <w:marTop w:val="0"/>
      <w:marBottom w:val="0"/>
      <w:divBdr>
        <w:top w:val="none" w:sz="0" w:space="0" w:color="auto"/>
        <w:left w:val="none" w:sz="0" w:space="0" w:color="auto"/>
        <w:bottom w:val="none" w:sz="0" w:space="0" w:color="auto"/>
        <w:right w:val="none" w:sz="0" w:space="0" w:color="auto"/>
      </w:divBdr>
    </w:div>
    <w:div w:id="1022243221">
      <w:bodyDiv w:val="1"/>
      <w:marLeft w:val="0"/>
      <w:marRight w:val="0"/>
      <w:marTop w:val="0"/>
      <w:marBottom w:val="0"/>
      <w:divBdr>
        <w:top w:val="none" w:sz="0" w:space="0" w:color="auto"/>
        <w:left w:val="none" w:sz="0" w:space="0" w:color="auto"/>
        <w:bottom w:val="none" w:sz="0" w:space="0" w:color="auto"/>
        <w:right w:val="none" w:sz="0" w:space="0" w:color="auto"/>
      </w:divBdr>
    </w:div>
    <w:div w:id="1038165143">
      <w:bodyDiv w:val="1"/>
      <w:marLeft w:val="0"/>
      <w:marRight w:val="0"/>
      <w:marTop w:val="0"/>
      <w:marBottom w:val="0"/>
      <w:divBdr>
        <w:top w:val="none" w:sz="0" w:space="0" w:color="auto"/>
        <w:left w:val="none" w:sz="0" w:space="0" w:color="auto"/>
        <w:bottom w:val="none" w:sz="0" w:space="0" w:color="auto"/>
        <w:right w:val="none" w:sz="0" w:space="0" w:color="auto"/>
      </w:divBdr>
    </w:div>
    <w:div w:id="1084182962">
      <w:bodyDiv w:val="1"/>
      <w:marLeft w:val="0"/>
      <w:marRight w:val="0"/>
      <w:marTop w:val="0"/>
      <w:marBottom w:val="0"/>
      <w:divBdr>
        <w:top w:val="none" w:sz="0" w:space="0" w:color="auto"/>
        <w:left w:val="none" w:sz="0" w:space="0" w:color="auto"/>
        <w:bottom w:val="none" w:sz="0" w:space="0" w:color="auto"/>
        <w:right w:val="none" w:sz="0" w:space="0" w:color="auto"/>
      </w:divBdr>
    </w:div>
    <w:div w:id="1345129618">
      <w:bodyDiv w:val="1"/>
      <w:marLeft w:val="0"/>
      <w:marRight w:val="0"/>
      <w:marTop w:val="0"/>
      <w:marBottom w:val="0"/>
      <w:divBdr>
        <w:top w:val="none" w:sz="0" w:space="0" w:color="auto"/>
        <w:left w:val="none" w:sz="0" w:space="0" w:color="auto"/>
        <w:bottom w:val="none" w:sz="0" w:space="0" w:color="auto"/>
        <w:right w:val="none" w:sz="0" w:space="0" w:color="auto"/>
      </w:divBdr>
    </w:div>
    <w:div w:id="1385254927">
      <w:bodyDiv w:val="1"/>
      <w:marLeft w:val="0"/>
      <w:marRight w:val="0"/>
      <w:marTop w:val="0"/>
      <w:marBottom w:val="0"/>
      <w:divBdr>
        <w:top w:val="none" w:sz="0" w:space="0" w:color="auto"/>
        <w:left w:val="none" w:sz="0" w:space="0" w:color="auto"/>
        <w:bottom w:val="none" w:sz="0" w:space="0" w:color="auto"/>
        <w:right w:val="none" w:sz="0" w:space="0" w:color="auto"/>
      </w:divBdr>
    </w:div>
    <w:div w:id="1388452831">
      <w:bodyDiv w:val="1"/>
      <w:marLeft w:val="0"/>
      <w:marRight w:val="0"/>
      <w:marTop w:val="0"/>
      <w:marBottom w:val="0"/>
      <w:divBdr>
        <w:top w:val="none" w:sz="0" w:space="0" w:color="auto"/>
        <w:left w:val="none" w:sz="0" w:space="0" w:color="auto"/>
        <w:bottom w:val="none" w:sz="0" w:space="0" w:color="auto"/>
        <w:right w:val="none" w:sz="0" w:space="0" w:color="auto"/>
      </w:divBdr>
    </w:div>
    <w:div w:id="1391348032">
      <w:bodyDiv w:val="1"/>
      <w:marLeft w:val="0"/>
      <w:marRight w:val="0"/>
      <w:marTop w:val="0"/>
      <w:marBottom w:val="0"/>
      <w:divBdr>
        <w:top w:val="none" w:sz="0" w:space="0" w:color="auto"/>
        <w:left w:val="none" w:sz="0" w:space="0" w:color="auto"/>
        <w:bottom w:val="none" w:sz="0" w:space="0" w:color="auto"/>
        <w:right w:val="none" w:sz="0" w:space="0" w:color="auto"/>
      </w:divBdr>
    </w:div>
    <w:div w:id="1425413925">
      <w:bodyDiv w:val="1"/>
      <w:marLeft w:val="0"/>
      <w:marRight w:val="0"/>
      <w:marTop w:val="0"/>
      <w:marBottom w:val="0"/>
      <w:divBdr>
        <w:top w:val="none" w:sz="0" w:space="0" w:color="auto"/>
        <w:left w:val="none" w:sz="0" w:space="0" w:color="auto"/>
        <w:bottom w:val="none" w:sz="0" w:space="0" w:color="auto"/>
        <w:right w:val="none" w:sz="0" w:space="0" w:color="auto"/>
      </w:divBdr>
    </w:div>
    <w:div w:id="1463498801">
      <w:bodyDiv w:val="1"/>
      <w:marLeft w:val="0"/>
      <w:marRight w:val="0"/>
      <w:marTop w:val="0"/>
      <w:marBottom w:val="0"/>
      <w:divBdr>
        <w:top w:val="none" w:sz="0" w:space="0" w:color="auto"/>
        <w:left w:val="none" w:sz="0" w:space="0" w:color="auto"/>
        <w:bottom w:val="none" w:sz="0" w:space="0" w:color="auto"/>
        <w:right w:val="none" w:sz="0" w:space="0" w:color="auto"/>
      </w:divBdr>
    </w:div>
    <w:div w:id="1556433897">
      <w:bodyDiv w:val="1"/>
      <w:marLeft w:val="0"/>
      <w:marRight w:val="0"/>
      <w:marTop w:val="0"/>
      <w:marBottom w:val="0"/>
      <w:divBdr>
        <w:top w:val="none" w:sz="0" w:space="0" w:color="auto"/>
        <w:left w:val="none" w:sz="0" w:space="0" w:color="auto"/>
        <w:bottom w:val="none" w:sz="0" w:space="0" w:color="auto"/>
        <w:right w:val="none" w:sz="0" w:space="0" w:color="auto"/>
      </w:divBdr>
    </w:div>
    <w:div w:id="1571304539">
      <w:bodyDiv w:val="1"/>
      <w:marLeft w:val="0"/>
      <w:marRight w:val="0"/>
      <w:marTop w:val="0"/>
      <w:marBottom w:val="0"/>
      <w:divBdr>
        <w:top w:val="none" w:sz="0" w:space="0" w:color="auto"/>
        <w:left w:val="none" w:sz="0" w:space="0" w:color="auto"/>
        <w:bottom w:val="none" w:sz="0" w:space="0" w:color="auto"/>
        <w:right w:val="none" w:sz="0" w:space="0" w:color="auto"/>
      </w:divBdr>
    </w:div>
    <w:div w:id="1572809473">
      <w:bodyDiv w:val="1"/>
      <w:marLeft w:val="0"/>
      <w:marRight w:val="0"/>
      <w:marTop w:val="0"/>
      <w:marBottom w:val="0"/>
      <w:divBdr>
        <w:top w:val="none" w:sz="0" w:space="0" w:color="auto"/>
        <w:left w:val="none" w:sz="0" w:space="0" w:color="auto"/>
        <w:bottom w:val="none" w:sz="0" w:space="0" w:color="auto"/>
        <w:right w:val="none" w:sz="0" w:space="0" w:color="auto"/>
      </w:divBdr>
      <w:divsChild>
        <w:div w:id="1506093357">
          <w:marLeft w:val="0"/>
          <w:marRight w:val="0"/>
          <w:marTop w:val="0"/>
          <w:marBottom w:val="0"/>
          <w:divBdr>
            <w:top w:val="none" w:sz="0" w:space="0" w:color="auto"/>
            <w:left w:val="none" w:sz="0" w:space="0" w:color="auto"/>
            <w:bottom w:val="none" w:sz="0" w:space="0" w:color="auto"/>
            <w:right w:val="none" w:sz="0" w:space="0" w:color="auto"/>
          </w:divBdr>
        </w:div>
        <w:div w:id="1021513164">
          <w:marLeft w:val="0"/>
          <w:marRight w:val="0"/>
          <w:marTop w:val="0"/>
          <w:marBottom w:val="0"/>
          <w:divBdr>
            <w:top w:val="none" w:sz="0" w:space="0" w:color="auto"/>
            <w:left w:val="none" w:sz="0" w:space="0" w:color="auto"/>
            <w:bottom w:val="none" w:sz="0" w:space="0" w:color="auto"/>
            <w:right w:val="none" w:sz="0" w:space="0" w:color="auto"/>
          </w:divBdr>
        </w:div>
      </w:divsChild>
    </w:div>
    <w:div w:id="1662732473">
      <w:bodyDiv w:val="1"/>
      <w:marLeft w:val="0"/>
      <w:marRight w:val="0"/>
      <w:marTop w:val="0"/>
      <w:marBottom w:val="0"/>
      <w:divBdr>
        <w:top w:val="none" w:sz="0" w:space="0" w:color="auto"/>
        <w:left w:val="none" w:sz="0" w:space="0" w:color="auto"/>
        <w:bottom w:val="none" w:sz="0" w:space="0" w:color="auto"/>
        <w:right w:val="none" w:sz="0" w:space="0" w:color="auto"/>
      </w:divBdr>
    </w:div>
    <w:div w:id="1663435846">
      <w:bodyDiv w:val="1"/>
      <w:marLeft w:val="0"/>
      <w:marRight w:val="0"/>
      <w:marTop w:val="0"/>
      <w:marBottom w:val="0"/>
      <w:divBdr>
        <w:top w:val="none" w:sz="0" w:space="0" w:color="auto"/>
        <w:left w:val="none" w:sz="0" w:space="0" w:color="auto"/>
        <w:bottom w:val="none" w:sz="0" w:space="0" w:color="auto"/>
        <w:right w:val="none" w:sz="0" w:space="0" w:color="auto"/>
      </w:divBdr>
    </w:div>
    <w:div w:id="1676687703">
      <w:bodyDiv w:val="1"/>
      <w:marLeft w:val="0"/>
      <w:marRight w:val="0"/>
      <w:marTop w:val="0"/>
      <w:marBottom w:val="0"/>
      <w:divBdr>
        <w:top w:val="none" w:sz="0" w:space="0" w:color="auto"/>
        <w:left w:val="none" w:sz="0" w:space="0" w:color="auto"/>
        <w:bottom w:val="none" w:sz="0" w:space="0" w:color="auto"/>
        <w:right w:val="none" w:sz="0" w:space="0" w:color="auto"/>
      </w:divBdr>
    </w:div>
    <w:div w:id="1697581818">
      <w:bodyDiv w:val="1"/>
      <w:marLeft w:val="0"/>
      <w:marRight w:val="0"/>
      <w:marTop w:val="0"/>
      <w:marBottom w:val="0"/>
      <w:divBdr>
        <w:top w:val="none" w:sz="0" w:space="0" w:color="auto"/>
        <w:left w:val="none" w:sz="0" w:space="0" w:color="auto"/>
        <w:bottom w:val="none" w:sz="0" w:space="0" w:color="auto"/>
        <w:right w:val="none" w:sz="0" w:space="0" w:color="auto"/>
      </w:divBdr>
    </w:div>
    <w:div w:id="1794983137">
      <w:bodyDiv w:val="1"/>
      <w:marLeft w:val="0"/>
      <w:marRight w:val="0"/>
      <w:marTop w:val="0"/>
      <w:marBottom w:val="0"/>
      <w:divBdr>
        <w:top w:val="none" w:sz="0" w:space="0" w:color="auto"/>
        <w:left w:val="none" w:sz="0" w:space="0" w:color="auto"/>
        <w:bottom w:val="none" w:sz="0" w:space="0" w:color="auto"/>
        <w:right w:val="none" w:sz="0" w:space="0" w:color="auto"/>
      </w:divBdr>
    </w:div>
    <w:div w:id="1795370073">
      <w:bodyDiv w:val="1"/>
      <w:marLeft w:val="0"/>
      <w:marRight w:val="0"/>
      <w:marTop w:val="0"/>
      <w:marBottom w:val="0"/>
      <w:divBdr>
        <w:top w:val="none" w:sz="0" w:space="0" w:color="auto"/>
        <w:left w:val="none" w:sz="0" w:space="0" w:color="auto"/>
        <w:bottom w:val="none" w:sz="0" w:space="0" w:color="auto"/>
        <w:right w:val="none" w:sz="0" w:space="0" w:color="auto"/>
      </w:divBdr>
    </w:div>
    <w:div w:id="1807307704">
      <w:bodyDiv w:val="1"/>
      <w:marLeft w:val="0"/>
      <w:marRight w:val="0"/>
      <w:marTop w:val="0"/>
      <w:marBottom w:val="0"/>
      <w:divBdr>
        <w:top w:val="none" w:sz="0" w:space="0" w:color="auto"/>
        <w:left w:val="none" w:sz="0" w:space="0" w:color="auto"/>
        <w:bottom w:val="none" w:sz="0" w:space="0" w:color="auto"/>
        <w:right w:val="none" w:sz="0" w:space="0" w:color="auto"/>
      </w:divBdr>
      <w:divsChild>
        <w:div w:id="183440547">
          <w:marLeft w:val="0"/>
          <w:marRight w:val="0"/>
          <w:marTop w:val="0"/>
          <w:marBottom w:val="0"/>
          <w:divBdr>
            <w:top w:val="none" w:sz="0" w:space="0" w:color="auto"/>
            <w:left w:val="none" w:sz="0" w:space="0" w:color="auto"/>
            <w:bottom w:val="none" w:sz="0" w:space="0" w:color="auto"/>
            <w:right w:val="none" w:sz="0" w:space="0" w:color="auto"/>
          </w:divBdr>
        </w:div>
        <w:div w:id="828594881">
          <w:marLeft w:val="0"/>
          <w:marRight w:val="0"/>
          <w:marTop w:val="0"/>
          <w:marBottom w:val="0"/>
          <w:divBdr>
            <w:top w:val="none" w:sz="0" w:space="0" w:color="auto"/>
            <w:left w:val="none" w:sz="0" w:space="0" w:color="auto"/>
            <w:bottom w:val="none" w:sz="0" w:space="0" w:color="auto"/>
            <w:right w:val="none" w:sz="0" w:space="0" w:color="auto"/>
          </w:divBdr>
        </w:div>
        <w:div w:id="1373261627">
          <w:marLeft w:val="0"/>
          <w:marRight w:val="0"/>
          <w:marTop w:val="0"/>
          <w:marBottom w:val="0"/>
          <w:divBdr>
            <w:top w:val="none" w:sz="0" w:space="0" w:color="auto"/>
            <w:left w:val="none" w:sz="0" w:space="0" w:color="auto"/>
            <w:bottom w:val="none" w:sz="0" w:space="0" w:color="auto"/>
            <w:right w:val="none" w:sz="0" w:space="0" w:color="auto"/>
          </w:divBdr>
        </w:div>
        <w:div w:id="991444728">
          <w:marLeft w:val="0"/>
          <w:marRight w:val="0"/>
          <w:marTop w:val="0"/>
          <w:marBottom w:val="0"/>
          <w:divBdr>
            <w:top w:val="none" w:sz="0" w:space="0" w:color="auto"/>
            <w:left w:val="none" w:sz="0" w:space="0" w:color="auto"/>
            <w:bottom w:val="none" w:sz="0" w:space="0" w:color="auto"/>
            <w:right w:val="none" w:sz="0" w:space="0" w:color="auto"/>
          </w:divBdr>
        </w:div>
        <w:div w:id="1510439554">
          <w:marLeft w:val="0"/>
          <w:marRight w:val="0"/>
          <w:marTop w:val="0"/>
          <w:marBottom w:val="0"/>
          <w:divBdr>
            <w:top w:val="none" w:sz="0" w:space="0" w:color="auto"/>
            <w:left w:val="none" w:sz="0" w:space="0" w:color="auto"/>
            <w:bottom w:val="none" w:sz="0" w:space="0" w:color="auto"/>
            <w:right w:val="none" w:sz="0" w:space="0" w:color="auto"/>
          </w:divBdr>
        </w:div>
      </w:divsChild>
    </w:div>
    <w:div w:id="1820267852">
      <w:bodyDiv w:val="1"/>
      <w:marLeft w:val="0"/>
      <w:marRight w:val="0"/>
      <w:marTop w:val="0"/>
      <w:marBottom w:val="0"/>
      <w:divBdr>
        <w:top w:val="none" w:sz="0" w:space="0" w:color="auto"/>
        <w:left w:val="none" w:sz="0" w:space="0" w:color="auto"/>
        <w:bottom w:val="none" w:sz="0" w:space="0" w:color="auto"/>
        <w:right w:val="none" w:sz="0" w:space="0" w:color="auto"/>
      </w:divBdr>
    </w:div>
    <w:div w:id="1857497067">
      <w:bodyDiv w:val="1"/>
      <w:marLeft w:val="0"/>
      <w:marRight w:val="0"/>
      <w:marTop w:val="0"/>
      <w:marBottom w:val="0"/>
      <w:divBdr>
        <w:top w:val="none" w:sz="0" w:space="0" w:color="auto"/>
        <w:left w:val="none" w:sz="0" w:space="0" w:color="auto"/>
        <w:bottom w:val="none" w:sz="0" w:space="0" w:color="auto"/>
        <w:right w:val="none" w:sz="0" w:space="0" w:color="auto"/>
      </w:divBdr>
    </w:div>
    <w:div w:id="1872181417">
      <w:bodyDiv w:val="1"/>
      <w:marLeft w:val="0"/>
      <w:marRight w:val="0"/>
      <w:marTop w:val="0"/>
      <w:marBottom w:val="0"/>
      <w:divBdr>
        <w:top w:val="none" w:sz="0" w:space="0" w:color="auto"/>
        <w:left w:val="none" w:sz="0" w:space="0" w:color="auto"/>
        <w:bottom w:val="none" w:sz="0" w:space="0" w:color="auto"/>
        <w:right w:val="none" w:sz="0" w:space="0" w:color="auto"/>
      </w:divBdr>
    </w:div>
    <w:div w:id="1891770762">
      <w:bodyDiv w:val="1"/>
      <w:marLeft w:val="0"/>
      <w:marRight w:val="0"/>
      <w:marTop w:val="0"/>
      <w:marBottom w:val="0"/>
      <w:divBdr>
        <w:top w:val="none" w:sz="0" w:space="0" w:color="auto"/>
        <w:left w:val="none" w:sz="0" w:space="0" w:color="auto"/>
        <w:bottom w:val="none" w:sz="0" w:space="0" w:color="auto"/>
        <w:right w:val="none" w:sz="0" w:space="0" w:color="auto"/>
      </w:divBdr>
    </w:div>
    <w:div w:id="1902522079">
      <w:bodyDiv w:val="1"/>
      <w:marLeft w:val="0"/>
      <w:marRight w:val="0"/>
      <w:marTop w:val="0"/>
      <w:marBottom w:val="0"/>
      <w:divBdr>
        <w:top w:val="none" w:sz="0" w:space="0" w:color="auto"/>
        <w:left w:val="none" w:sz="0" w:space="0" w:color="auto"/>
        <w:bottom w:val="none" w:sz="0" w:space="0" w:color="auto"/>
        <w:right w:val="none" w:sz="0" w:space="0" w:color="auto"/>
      </w:divBdr>
      <w:divsChild>
        <w:div w:id="571812906">
          <w:marLeft w:val="0"/>
          <w:marRight w:val="0"/>
          <w:marTop w:val="0"/>
          <w:marBottom w:val="0"/>
          <w:divBdr>
            <w:top w:val="none" w:sz="0" w:space="0" w:color="auto"/>
            <w:left w:val="none" w:sz="0" w:space="0" w:color="auto"/>
            <w:bottom w:val="none" w:sz="0" w:space="0" w:color="auto"/>
            <w:right w:val="none" w:sz="0" w:space="0" w:color="auto"/>
          </w:divBdr>
        </w:div>
        <w:div w:id="1850944772">
          <w:marLeft w:val="0"/>
          <w:marRight w:val="0"/>
          <w:marTop w:val="0"/>
          <w:marBottom w:val="0"/>
          <w:divBdr>
            <w:top w:val="none" w:sz="0" w:space="0" w:color="auto"/>
            <w:left w:val="none" w:sz="0" w:space="0" w:color="auto"/>
            <w:bottom w:val="none" w:sz="0" w:space="0" w:color="auto"/>
            <w:right w:val="none" w:sz="0" w:space="0" w:color="auto"/>
          </w:divBdr>
        </w:div>
        <w:div w:id="374624078">
          <w:marLeft w:val="0"/>
          <w:marRight w:val="0"/>
          <w:marTop w:val="0"/>
          <w:marBottom w:val="0"/>
          <w:divBdr>
            <w:top w:val="none" w:sz="0" w:space="0" w:color="auto"/>
            <w:left w:val="none" w:sz="0" w:space="0" w:color="auto"/>
            <w:bottom w:val="none" w:sz="0" w:space="0" w:color="auto"/>
            <w:right w:val="none" w:sz="0" w:space="0" w:color="auto"/>
          </w:divBdr>
        </w:div>
      </w:divsChild>
    </w:div>
    <w:div w:id="1972009896">
      <w:bodyDiv w:val="1"/>
      <w:marLeft w:val="0"/>
      <w:marRight w:val="0"/>
      <w:marTop w:val="0"/>
      <w:marBottom w:val="0"/>
      <w:divBdr>
        <w:top w:val="none" w:sz="0" w:space="0" w:color="auto"/>
        <w:left w:val="none" w:sz="0" w:space="0" w:color="auto"/>
        <w:bottom w:val="none" w:sz="0" w:space="0" w:color="auto"/>
        <w:right w:val="none" w:sz="0" w:space="0" w:color="auto"/>
      </w:divBdr>
    </w:div>
    <w:div w:id="2007199135">
      <w:bodyDiv w:val="1"/>
      <w:marLeft w:val="0"/>
      <w:marRight w:val="0"/>
      <w:marTop w:val="0"/>
      <w:marBottom w:val="0"/>
      <w:divBdr>
        <w:top w:val="none" w:sz="0" w:space="0" w:color="auto"/>
        <w:left w:val="none" w:sz="0" w:space="0" w:color="auto"/>
        <w:bottom w:val="none" w:sz="0" w:space="0" w:color="auto"/>
        <w:right w:val="none" w:sz="0" w:space="0" w:color="auto"/>
      </w:divBdr>
    </w:div>
    <w:div w:id="2049328711">
      <w:bodyDiv w:val="1"/>
      <w:marLeft w:val="0"/>
      <w:marRight w:val="0"/>
      <w:marTop w:val="0"/>
      <w:marBottom w:val="0"/>
      <w:divBdr>
        <w:top w:val="none" w:sz="0" w:space="0" w:color="auto"/>
        <w:left w:val="none" w:sz="0" w:space="0" w:color="auto"/>
        <w:bottom w:val="none" w:sz="0" w:space="0" w:color="auto"/>
        <w:right w:val="none" w:sz="0" w:space="0" w:color="auto"/>
      </w:divBdr>
    </w:div>
    <w:div w:id="2055420237">
      <w:bodyDiv w:val="1"/>
      <w:marLeft w:val="0"/>
      <w:marRight w:val="0"/>
      <w:marTop w:val="0"/>
      <w:marBottom w:val="0"/>
      <w:divBdr>
        <w:top w:val="none" w:sz="0" w:space="0" w:color="auto"/>
        <w:left w:val="none" w:sz="0" w:space="0" w:color="auto"/>
        <w:bottom w:val="none" w:sz="0" w:space="0" w:color="auto"/>
        <w:right w:val="none" w:sz="0" w:space="0" w:color="auto"/>
      </w:divBdr>
    </w:div>
    <w:div w:id="2075664736">
      <w:bodyDiv w:val="1"/>
      <w:marLeft w:val="0"/>
      <w:marRight w:val="0"/>
      <w:marTop w:val="0"/>
      <w:marBottom w:val="0"/>
      <w:divBdr>
        <w:top w:val="none" w:sz="0" w:space="0" w:color="auto"/>
        <w:left w:val="none" w:sz="0" w:space="0" w:color="auto"/>
        <w:bottom w:val="none" w:sz="0" w:space="0" w:color="auto"/>
        <w:right w:val="none" w:sz="0" w:space="0" w:color="auto"/>
      </w:divBdr>
    </w:div>
    <w:div w:id="2109999829">
      <w:bodyDiv w:val="1"/>
      <w:marLeft w:val="0"/>
      <w:marRight w:val="0"/>
      <w:marTop w:val="0"/>
      <w:marBottom w:val="0"/>
      <w:divBdr>
        <w:top w:val="none" w:sz="0" w:space="0" w:color="auto"/>
        <w:left w:val="none" w:sz="0" w:space="0" w:color="auto"/>
        <w:bottom w:val="none" w:sz="0" w:space="0" w:color="auto"/>
        <w:right w:val="none" w:sz="0" w:space="0" w:color="auto"/>
      </w:divBdr>
    </w:div>
    <w:div w:id="21423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92BCC-E2FC-4990-8109-9F21C658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1413</Words>
  <Characters>8058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Олег Алексеевич</dc:creator>
  <cp:keywords/>
  <dc:description/>
  <cp:lastModifiedBy>Хохлова Алина Дмитриевна</cp:lastModifiedBy>
  <cp:revision>6</cp:revision>
  <cp:lastPrinted>2022-02-15T12:19:00Z</cp:lastPrinted>
  <dcterms:created xsi:type="dcterms:W3CDTF">2022-03-15T14:04:00Z</dcterms:created>
  <dcterms:modified xsi:type="dcterms:W3CDTF">2022-03-26T21:01:00Z</dcterms:modified>
</cp:coreProperties>
</file>